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1b96" w14:paraId="f8f1b96" w:rsidRDefault="004E31A9" w:rsidP="004E31A9" w:rsidR="004E31A9" w:rsidRPr="00606628">
      <w:pPr>
        <w15:collapsed w:val="false"/>
        <w:rPr>
          <w:b/>
        </w:rPr>
      </w:pPr>
      <w:bookmarkStart w:name="_GoBack" w:id="0"/>
      <w:bookmarkEnd w:id="0"/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1B4843" w:rsidP="00F5668D" w:rsidR="002C5B4C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C5B4C" w:rsidP="004E31A9" w:rsidR="002C5B4C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REPUBLIKA HRVATSKA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TRGOVAČKI SUD U SPLITU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STALNA SLUŽBA U DUBROVNIKU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Dubrovnik, Dr. A. Starčevića 23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CF4325" w:rsidP="004E31A9" w:rsidR="00CF4325" w:rsidRPr="00606628">
      <w:pPr>
        <w:rPr>
          <w:b/>
        </w:rPr>
      </w:pPr>
    </w:p>
    <w:p w:rsidRDefault="004E31A9" w:rsidP="00CF4325" w:rsidR="004E31A9" w:rsidRPr="00606628">
      <w:pPr>
        <w:jc w:val="center"/>
        <w:rPr>
          <w:b/>
        </w:rPr>
      </w:pPr>
      <w:r w:rsidRPr="00606628">
        <w:rPr>
          <w:b/>
        </w:rPr>
        <w:t>R J E Š E N J E</w:t>
      </w:r>
    </w:p>
    <w:p w:rsidRDefault="004E31A9" w:rsidP="004E31A9" w:rsidR="004E31A9" w:rsidRPr="00606628"/>
    <w:p w:rsidRDefault="004E31A9" w:rsidP="002C5B4C" w:rsidR="004E31A9" w:rsidRPr="00606628">
      <w:pPr>
        <w:jc w:val="both"/>
      </w:pPr>
      <w:r w:rsidRPr="00606628">
        <w:t xml:space="preserve">           Trgovački sud u Splitu, Stalna služba u Dubrovniku, po sucu tog suda Katarini Franković, u</w:t>
      </w:r>
      <w:r w:rsidR="007B5EE9" w:rsidRPr="00606628">
        <w:t xml:space="preserve"> stečajnom postupku nad stečajnim dužnikom </w:t>
      </w:r>
      <w:r w:rsidR="00115617" w:rsidRPr="00606628">
        <w:t>CICRINA DVA d.o.o. za ugostiteljstvo i turizam, Dubrovnik, Nikole Tesle 2, MBS: 090018528, OIB: 61114194491</w:t>
      </w:r>
      <w:r w:rsidR="007B5EE9" w:rsidRPr="00606628">
        <w:t xml:space="preserve">, </w:t>
      </w:r>
      <w:r w:rsidRPr="00606628">
        <w:t xml:space="preserve">dana </w:t>
      </w:r>
      <w:r w:rsidR="00115617" w:rsidRPr="00606628">
        <w:t>11</w:t>
      </w:r>
      <w:r w:rsidRPr="00606628">
        <w:t xml:space="preserve">. </w:t>
      </w:r>
      <w:r w:rsidR="00115617" w:rsidRPr="00606628">
        <w:t>veljače</w:t>
      </w:r>
      <w:r w:rsidRPr="00606628">
        <w:t xml:space="preserve"> 201</w:t>
      </w:r>
      <w:r w:rsidR="00115617" w:rsidRPr="00606628">
        <w:t>6</w:t>
      </w:r>
      <w:r w:rsidRPr="00606628">
        <w:t>. godine</w:t>
      </w:r>
    </w:p>
    <w:p w:rsidRDefault="004E31A9" w:rsidP="004E31A9" w:rsidR="004E31A9" w:rsidRPr="00606628"/>
    <w:p w:rsidRDefault="002C5B4C" w:rsidP="004E31A9" w:rsidR="002C5B4C" w:rsidRPr="00606628"/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E31A9" w:rsidP="004E31A9" w:rsidR="004E31A9" w:rsidRPr="00606628">
      <w:pPr>
        <w:pStyle w:val="Tijeloteksta"/>
        <w:rPr>
          <w:szCs w:val="24"/>
        </w:rPr>
      </w:pPr>
      <w:r w:rsidRPr="00606628">
        <w:rPr>
          <w:szCs w:val="24"/>
        </w:rPr>
        <w:t>Odobravaju se troškovi stečajnog postupka i to:</w:t>
      </w:r>
    </w:p>
    <w:p w:rsidRDefault="004E31A9" w:rsidP="004E31A9" w:rsidR="004E31A9" w:rsidRPr="00606628">
      <w:pPr>
        <w:pStyle w:val="Tijeloteksta"/>
        <w:numPr>
          <w:ilvl w:val="0"/>
          <w:numId w:val="1"/>
        </w:numPr>
        <w:rPr>
          <w:szCs w:val="24"/>
        </w:rPr>
      </w:pPr>
      <w:r w:rsidRPr="00606628">
        <w:rPr>
          <w:szCs w:val="24"/>
        </w:rPr>
        <w:t xml:space="preserve">troškovi </w:t>
      </w:r>
      <w:r w:rsidR="00115617" w:rsidRPr="00606628">
        <w:rPr>
          <w:szCs w:val="24"/>
        </w:rPr>
        <w:t xml:space="preserve">puta </w:t>
      </w:r>
      <w:r w:rsidR="00F5668D">
        <w:rPr>
          <w:szCs w:val="24"/>
        </w:rPr>
        <w:t xml:space="preserve">privremenog </w:t>
      </w:r>
      <w:r w:rsidR="00115617" w:rsidRPr="00606628">
        <w:rPr>
          <w:szCs w:val="24"/>
        </w:rPr>
        <w:t>stečajnog upravitelja</w:t>
      </w:r>
      <w:r w:rsidR="00BE2C80" w:rsidRPr="00606628">
        <w:rPr>
          <w:szCs w:val="24"/>
        </w:rPr>
        <w:t xml:space="preserve"> u </w:t>
      </w:r>
      <w:r w:rsidR="00DA1F74" w:rsidRPr="00606628">
        <w:rPr>
          <w:szCs w:val="24"/>
        </w:rPr>
        <w:t xml:space="preserve">ukupnom </w:t>
      </w:r>
      <w:r w:rsidR="00BE2C80" w:rsidRPr="00606628">
        <w:rPr>
          <w:szCs w:val="24"/>
        </w:rPr>
        <w:t xml:space="preserve">iznosu od </w:t>
      </w:r>
      <w:r w:rsidR="00115617" w:rsidRPr="00606628">
        <w:rPr>
          <w:szCs w:val="24"/>
        </w:rPr>
        <w:t>387,60</w:t>
      </w:r>
      <w:r w:rsidRPr="00606628">
        <w:rPr>
          <w:szCs w:val="24"/>
        </w:rPr>
        <w:t xml:space="preserve"> kuna</w:t>
      </w:r>
      <w:r w:rsidR="009E2665" w:rsidRPr="00606628">
        <w:rPr>
          <w:szCs w:val="24"/>
        </w:rPr>
        <w:t>.</w:t>
      </w:r>
    </w:p>
    <w:p w:rsidRDefault="004E31A9" w:rsidP="004E31A9" w:rsidR="004E31A9" w:rsidRPr="00606628"/>
    <w:p w:rsidRDefault="002C5B4C" w:rsidP="004E31A9" w:rsidR="002C5B4C" w:rsidRPr="00606628"/>
    <w:p w:rsidRDefault="004E31A9" w:rsidP="00944E2A" w:rsidR="004E31A9" w:rsidRPr="00606628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4E31A9" w:rsidP="004E31A9" w:rsidR="004E31A9" w:rsidRPr="00606628"/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944E2A" w:rsidRPr="00606628">
        <w:t>Stečajnog zakona</w:t>
      </w:r>
      <w:r w:rsidR="00115617" w:rsidRPr="00606628">
        <w:t xml:space="preserve"> (Narodne novine broj 71/15, dalje u tekstu SZ)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606628" w:rsidR="00606628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 rad i naknadu stvarnih troškova, a naknadu troškova rješenjem određuje sud na temelju pisanoga, obrazloženoga i dokumentiranoga izvješća stečajnoga upravitelja, te rješenje objavljuje  na mrežnoj stranici e-Oglasna ploča sudova.</w:t>
      </w:r>
    </w:p>
    <w:p w:rsidRDefault="00606628" w:rsidP="00606628" w:rsidR="00606628" w:rsidRPr="00606628">
      <w:pPr>
        <w:pStyle w:val="Tijeloteksta"/>
        <w:rPr>
          <w:szCs w:val="24"/>
        </w:rPr>
      </w:pPr>
    </w:p>
    <w:p w:rsidRDefault="00606628" w:rsidP="002C5B4C" w:rsidR="00606628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Privremeni s</w:t>
      </w:r>
      <w:r w:rsidR="00585162" w:rsidRPr="00606628">
        <w:rPr>
          <w:szCs w:val="24"/>
        </w:rPr>
        <w:t>tečajni upravitelj</w:t>
      </w:r>
      <w:r w:rsidRPr="00606628">
        <w:rPr>
          <w:szCs w:val="24"/>
        </w:rPr>
        <w:t xml:space="preserve"> je tako podneskom od 21. siječnja 2016.g.</w:t>
      </w:r>
      <w:r w:rsidR="00585162" w:rsidRPr="00606628">
        <w:rPr>
          <w:szCs w:val="24"/>
        </w:rPr>
        <w:t xml:space="preserve"> je </w:t>
      </w:r>
      <w:r w:rsidR="009E2665" w:rsidRPr="00606628">
        <w:rPr>
          <w:szCs w:val="24"/>
        </w:rPr>
        <w:t>(l.s. 2</w:t>
      </w:r>
      <w:r w:rsidRPr="00606628">
        <w:rPr>
          <w:szCs w:val="24"/>
        </w:rPr>
        <w:t>9</w:t>
      </w:r>
      <w:r w:rsidR="009E2665" w:rsidRPr="00606628">
        <w:rPr>
          <w:szCs w:val="24"/>
        </w:rPr>
        <w:t>)</w:t>
      </w:r>
      <w:r w:rsidR="00585162" w:rsidRPr="00606628">
        <w:rPr>
          <w:szCs w:val="24"/>
        </w:rPr>
        <w:t xml:space="preserve"> zatražio da se odobre troškovi</w:t>
      </w:r>
      <w:r w:rsidR="00D906B1">
        <w:rPr>
          <w:szCs w:val="24"/>
        </w:rPr>
        <w:t xml:space="preserve"> za pristup na ročište</w:t>
      </w:r>
      <w:r w:rsidR="00585162" w:rsidRPr="00606628">
        <w:rPr>
          <w:szCs w:val="24"/>
        </w:rPr>
        <w:t xml:space="preserve"> </w:t>
      </w:r>
      <w:r w:rsidR="009E2665" w:rsidRPr="00606628">
        <w:rPr>
          <w:szCs w:val="24"/>
        </w:rPr>
        <w:t xml:space="preserve">u ukupnom iznosu </w:t>
      </w:r>
      <w:r w:rsidRPr="00606628">
        <w:rPr>
          <w:szCs w:val="24"/>
        </w:rPr>
        <w:t>1.938,00</w:t>
      </w:r>
      <w:r w:rsidR="009E2665" w:rsidRPr="00606628">
        <w:rPr>
          <w:szCs w:val="24"/>
        </w:rPr>
        <w:t xml:space="preserve"> kuna a za troškove </w:t>
      </w:r>
      <w:r w:rsidRPr="00606628">
        <w:rPr>
          <w:szCs w:val="24"/>
        </w:rPr>
        <w:t xml:space="preserve">korištenja osobnog automobila na relaciji Imotski – Dubrovnik </w:t>
      </w:r>
      <w:r>
        <w:rPr>
          <w:szCs w:val="24"/>
        </w:rPr>
        <w:t>–</w:t>
      </w:r>
      <w:r w:rsidRPr="00606628">
        <w:rPr>
          <w:szCs w:val="24"/>
        </w:rPr>
        <w:t xml:space="preserve"> </w:t>
      </w:r>
      <w:r>
        <w:rPr>
          <w:szCs w:val="24"/>
        </w:rPr>
        <w:t xml:space="preserve">Imotski dva puta radi 5 ročišta održanih dana 13. i 18. siječnja 2016.g. u iznosu </w:t>
      </w:r>
      <w:r w:rsidR="0009507E">
        <w:rPr>
          <w:szCs w:val="24"/>
        </w:rPr>
        <w:t xml:space="preserve">185 km x 4 što je </w:t>
      </w:r>
      <w:r>
        <w:rPr>
          <w:szCs w:val="24"/>
        </w:rPr>
        <w:t>740 km x 2,00 kuna što iznosi 1.480,00 kuna, za cestarinu</w:t>
      </w:r>
      <w:r w:rsidR="0009507E">
        <w:rPr>
          <w:szCs w:val="24"/>
        </w:rPr>
        <w:t xml:space="preserve"> 4 x 27,00 kuna što iznosi 108,00 kuna, te putne dnevnice 2 x 175,00 kuna što je 350,00 kuna. Kako je isti privremeni stečajni upravitelj dane </w:t>
      </w:r>
      <w:r w:rsidR="0009507E" w:rsidRPr="0009507E">
        <w:rPr>
          <w:szCs w:val="24"/>
        </w:rPr>
        <w:t>13. i 18. siječnja 2016.g.</w:t>
      </w:r>
      <w:r w:rsidR="0009507E">
        <w:rPr>
          <w:szCs w:val="24"/>
        </w:rPr>
        <w:t xml:space="preserve">imao 5 ročišta za pet različitih predmeta na ovom sudu, sud je </w:t>
      </w:r>
      <w:r w:rsidR="0009507E">
        <w:rPr>
          <w:szCs w:val="24"/>
        </w:rPr>
        <w:lastRenderedPageBreak/>
        <w:t>stoga trošak razmjerno podijelio između tih stečajnih dužnika. Stoga računskom operacijom dijeljenja od iznosa 1.938,00 kuna na 5 predmeta je iznos od 387,60 kuna koliko otpada na trošak ovog predmeta St-786/2015.</w:t>
      </w:r>
    </w:p>
    <w:p w:rsidRDefault="00606628" w:rsidP="002C5B4C" w:rsidR="00606628" w:rsidRPr="00606628">
      <w:pPr>
        <w:pStyle w:val="Tijeloteksta"/>
        <w:ind w:firstLine="708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 xml:space="preserve">. SZ,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585162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585162" w:rsidR="00585162" w:rsidRPr="00606628">
      <w:pPr>
        <w:ind w:firstLine="720"/>
        <w:jc w:val="both"/>
      </w:pP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Dubrovniku, </w:t>
      </w:r>
      <w:r w:rsidR="0009507E">
        <w:rPr>
          <w:b/>
        </w:rPr>
        <w:t>11</w:t>
      </w:r>
      <w:r w:rsidRPr="00606628">
        <w:rPr>
          <w:b/>
        </w:rPr>
        <w:t xml:space="preserve">. </w:t>
      </w:r>
      <w:r w:rsidR="0009507E">
        <w:rPr>
          <w:b/>
        </w:rPr>
        <w:t>veljače</w:t>
      </w:r>
      <w:r w:rsidRPr="00606628">
        <w:rPr>
          <w:b/>
        </w:rPr>
        <w:t xml:space="preserve"> 201</w:t>
      </w:r>
      <w:r w:rsidR="0009507E">
        <w:rPr>
          <w:b/>
        </w:rPr>
        <w:t>6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Stečajni 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smartTag w:element="PersonName" w:uri="urn:schemas-microsoft-com:office:smarttags">
        <w:r w:rsidRPr="00606628">
          <w:rPr>
            <w:b/>
          </w:rPr>
          <w:t>Katarina Franković</w:t>
        </w:r>
      </w:smartTag>
    </w:p>
    <w:p w:rsidRDefault="004E31A9" w:rsidP="004E31A9" w:rsidR="004E31A9" w:rsidRPr="00606628">
      <w:pPr>
        <w:rPr>
          <w:b/>
        </w:rPr>
      </w:pP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4E31A9" w:rsidR="004E31A9" w:rsidRPr="00606628">
      <w:r w:rsidRPr="00606628"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E31A9" w:rsidRPr="00606628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</w:p>
    <w:p w:rsidRDefault="004E31A9" w:rsidP="004E31A9" w:rsidR="004E31A9" w:rsidRPr="00606628">
      <w:pPr>
        <w:jc w:val="both"/>
      </w:pPr>
    </w:p>
    <w:p w:rsidRDefault="004C1A33" w:rsidP="004E31A9" w:rsidR="004C1A33" w:rsidRPr="00606628"/>
    <w:sectPr w:rsidR="004C1A33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34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2C5B4C" w:rsidR="002C5B4C" w:rsidRPr="002C5B4C">
    <w:pPr>
      <w:ind w:firstLine="708" w:left="5664"/>
      <w:rPr>
        <w:rFonts w:hAnsi="Book Antiqua" w:ascii="Book Antiqua"/>
        <w:b/>
        <w:sz w:val="22"/>
        <w:szCs w:val="22"/>
      </w:rPr>
    </w:pPr>
    <w:r w:rsidRPr="002C5B4C">
      <w:rPr>
        <w:rFonts w:hAnsi="Book Antiqua" w:ascii="Book Antiqua"/>
        <w:b/>
        <w:sz w:val="22"/>
        <w:szCs w:val="22"/>
      </w:rPr>
      <w:t>Posl. br. 18 St-</w:t>
    </w:r>
    <w:r w:rsidR="00115617">
      <w:rPr>
        <w:rFonts w:hAnsi="Book Antiqua" w:ascii="Book Antiqua"/>
        <w:b/>
        <w:sz w:val="22"/>
        <w:szCs w:val="22"/>
      </w:rPr>
      <w:t>786</w:t>
    </w:r>
    <w:r w:rsidRPr="002C5B4C">
      <w:rPr>
        <w:rFonts w:hAnsi="Book Antiqua" w:ascii="Book Antiqua"/>
        <w:b/>
        <w:sz w:val="22"/>
        <w:szCs w:val="22"/>
      </w:rPr>
      <w:t>/201</w:t>
    </w:r>
    <w:r w:rsidR="00115617">
      <w:rPr>
        <w:rFonts w:hAnsi="Book Antiqua" w:ascii="Book Antiqua"/>
        <w:b/>
        <w:sz w:val="22"/>
        <w:szCs w:val="22"/>
      </w:rPr>
      <w:t>5</w:t>
    </w:r>
  </w:p>
  <w:p w:rsidRDefault="002C5B4C" w:rsidR="002C5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9507E"/>
    <w:rsid w:val="00115617"/>
    <w:rsid w:val="001B4843"/>
    <w:rsid w:val="002B3636"/>
    <w:rsid w:val="002C5B4C"/>
    <w:rsid w:val="00390CA7"/>
    <w:rsid w:val="00471CD3"/>
    <w:rsid w:val="004C1A33"/>
    <w:rsid w:val="004E31A9"/>
    <w:rsid w:val="00575C0E"/>
    <w:rsid w:val="00585162"/>
    <w:rsid w:val="00606628"/>
    <w:rsid w:val="00645E9B"/>
    <w:rsid w:val="007B5EE9"/>
    <w:rsid w:val="00944E2A"/>
    <w:rsid w:val="009E2665"/>
    <w:rsid w:val="00A707AC"/>
    <w:rsid w:val="00A7340E"/>
    <w:rsid w:val="00BE2C80"/>
    <w:rsid w:val="00C5045B"/>
    <w:rsid w:val="00CF4325"/>
    <w:rsid w:val="00D906B1"/>
    <w:rsid w:val="00DA1B37"/>
    <w:rsid w:val="00DA1F74"/>
    <w:rsid w:val="00E07FE5"/>
    <w:rsid w:val="00F5668D"/>
    <w:rsid w:val="00F7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1C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C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CD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CD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CD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1C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C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CD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CD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CD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St-786/2015</izvorni_sadrzaj>
    <derivirana_varijabla naziv="DomainObject.Predmet.OznakaBroj_1">St-786/2015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CICRINA DVA d.o.o. za ugostiteljstvo i turizam</izvorni_sadrzaj>
    <derivirana_varijabla naziv="DomainObject.Predmet.ProtustrankaFormated_1">  CICRINA DVA d.o.o. za ugostiteljstvo i turizam</derivirana_varijabla>
  </DomainObject.Predmet.ProtustrankaFormated>
  <DomainObject.Predmet.ProtustrankaFormatedOIB>
    <izvorni_sadrzaj>  CICRINA DVA d.o.o. za ugostiteljstvo i turizam, OIB 61114194491</izvorni_sadrzaj>
    <derivirana_varijabla naziv="DomainObject.Predmet.ProtustrankaFormatedOIB_1">  CICRINA DVA d.o.o. za ugostiteljstvo i turizam, OIB 61114194491</derivirana_varijabla>
  </DomainObject.Predmet.ProtustrankaFormatedOIB>
  <DomainObject.Predmet.ProtustrankaFormatedWithAdress>
    <izvorni_sadrzaj> CICRINA DVA d.o.o. za ugostiteljstvo i turizam, Nikole Tesle 2, 20000 Dubrovnik</izvorni_sadrzaj>
    <derivirana_varijabla naziv="DomainObject.Predmet.ProtustrankaFormatedWithAdress_1"> CICRINA DVA d.o.o. za ugostiteljstvo i turizam, Nikole Tesle 2, 20000 Dubrovnik</derivirana_varijabla>
  </DomainObject.Predmet.ProtustrankaFormatedWithAdress>
  <DomainObject.Predmet.ProtustrankaFormatedWithAdressOIB>
    <izvorni_sadrzaj> CICRINA DVA d.o.o. za ugostiteljstvo i turizam, OIB 61114194491, Nikole Tesle 2, 20000 Dubrovnik</izvorni_sadrzaj>
    <derivirana_varijabla naziv="DomainObject.Predmet.ProtustrankaFormatedWithAdressOIB_1"> CICRINA DVA d.o.o. za ugostiteljstvo i turizam, OIB 61114194491, Nikole Tesle 2, 20000 Dubrovnik</derivirana_varijabla>
  </DomainObject.Predmet.ProtustrankaFormatedWithAdressOIB>
  <DomainObject.Predmet.ProtustrankaWithAdress>
    <izvorni_sadrzaj>CICRINA DVA d.o.o. za ugostiteljstvo i turizam Nikole Tesle 2, 20000 Dubrovnik</izvorni_sadrzaj>
    <derivirana_varijabla naziv="DomainObject.Predmet.ProtustrankaWithAdress_1">CICRINA DVA d.o.o. za ugostiteljstvo i turizam Nikole Tesle 2, 20000 Dubrovnik</derivirana_varijabla>
  </DomainObject.Predmet.ProtustrankaWithAdress>
  <DomainObject.Predmet.ProtustrankaWithAdressOIB>
    <izvorni_sadrzaj>CICRINA DVA d.o.o. za ugostiteljstvo i turizam, OIB 61114194491, Nikole Tesle 2, 20000 Dubrovnik</izvorni_sadrzaj>
    <derivirana_varijabla naziv="DomainObject.Predmet.ProtustrankaWithAdressOIB_1">CICRINA DVA d.o.o. za ugostiteljstvo i turizam, OIB 61114194491, Nikole Tesle 2, 20000 Dubrovnik</derivirana_varijabla>
  </DomainObject.Predmet.ProtustrankaWithAdressOIB>
  <DomainObject.Predmet.ProtustrankaNazivFormated>
    <izvorni_sadrzaj>CICRINA DVA d.o.o. za ugostiteljstvo i turizam</izvorni_sadrzaj>
    <derivirana_varijabla naziv="DomainObject.Predmet.ProtustrankaNazivFormated_1">CICRINA DVA d.o.o. za ugostiteljstvo i turizam</derivirana_varijabla>
  </DomainObject.Predmet.ProtustrankaNazivFormated>
  <DomainObject.Predmet.ProtustrankaNazivFormatedOIB>
    <izvorni_sadrzaj>CICRINA DVA d.o.o. za ugostiteljstvo i turizam, OIB 61114194491</izvorni_sadrzaj>
    <derivirana_varijabla naziv="DomainObject.Predmet.ProtustrankaNazivFormatedOIB_1">CICRINA DVA d.o.o. za ugostiteljstvo i turizam, OIB 61114194491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5700.18</izvorni_sadrzaj>
    <derivirana_varijabla naziv="DomainObject.Predmet.TrenutnaVrijednost_1">5700.18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CICRINA DVA d.o.o. za ugostiteljstvo i turizam</item>
    </izvorni_sadrzaj>
    <derivirana_varijabla naziv="DomainObject.Predmet.ProtuStrankaListFormated_1">
      <item>CICRINA DVA d.o.o. za ugostiteljstvo i turizam</item>
    </derivirana_varijabla>
  </DomainObject.Predmet.ProtuStrankaListFormated>
  <DomainObject.Predmet.ProtuStrankaListFormatedOIB>
    <izvorni_sadrzaj>
      <item>CICRINA DVA d.o.o. za ugostiteljstvo i turizam, OIB 61114194491</item>
    </izvorni_sadrzaj>
    <derivirana_varijabla naziv="DomainObject.Predmet.ProtuStrankaListFormatedOIB_1">
      <item>CICRINA DVA d.o.o. za ugostiteljstvo i turizam, OIB 61114194491</item>
    </derivirana_varijabla>
  </DomainObject.Predmet.ProtuStrankaListFormatedOIB>
  <DomainObject.Predmet.ProtuStrankaListFormatedWithAdress>
    <izvorni_sadrzaj>
      <item>CICRINA DVA d.o.o. za ugostiteljstvo i turizam, Nikole Tesle 2, 20000 Dubrovnik</item>
    </izvorni_sadrzaj>
    <derivirana_varijabla naziv="DomainObject.Predmet.ProtuStrankaListFormatedWithAdress_1">
      <item>CICRINA DVA d.o.o. za ugostiteljstvo i turizam, Nikole Tesle 2, 20000 Dubrovnik</item>
    </derivirana_varijabla>
  </DomainObject.Predmet.ProtuStrankaListFormatedWithAdress>
  <DomainObject.Predmet.ProtuStrankaListFormatedWithAdressOIB>
    <izvorni_sadrzaj>
      <item>CICRINA DVA d.o.o. za ugostiteljstvo i turizam, OIB 61114194491, Nikole Tesle 2, 20000 Dubrovnik</item>
    </izvorni_sadrzaj>
    <derivirana_varijabla naziv="DomainObject.Predmet.ProtuStrankaListFormatedWithAdressOIB_1">
      <item>CICRINA DVA d.o.o. za ugostiteljstvo i turizam, OIB 61114194491, Nikole Tesle 2, 20000 Dubrovnik</item>
    </derivirana_varijabla>
  </DomainObject.Predmet.ProtuStrankaListFormatedWithAdressOIB>
  <DomainObject.Predmet.ProtuStrankaListNazivFormated>
    <izvorni_sadrzaj>
      <item>CICRINA DVA d.o.o. za ugostiteljstvo i turizam</item>
    </izvorni_sadrzaj>
    <derivirana_varijabla naziv="DomainObject.Predmet.ProtuStrankaListNazivFormated_1">
      <item>CICRINA DVA d.o.o. za ugostiteljstvo i turizam</item>
    </derivirana_varijabla>
  </DomainObject.Predmet.ProtuStrankaListNazivFormated>
  <DomainObject.Predmet.ProtuStrankaListNazivFormatedOIB>
    <izvorni_sadrzaj>
      <item>CICRINA DVA d.o.o. za ugostiteljstvo i turizam, OIB 61114194491</item>
    </izvorni_sadrzaj>
    <derivirana_varijabla naziv="DomainObject.Predmet.ProtuStrankaListNazivFormatedOIB_1">
      <item>CICRINA DVA d.o.o. za ugostiteljstvo i turizam, OIB 61114194491</item>
    </derivirana_varijabla>
  </DomainObject.Predmet.ProtuStrankaListNazivFormatedOIB>
  <DomainObject.Predmet.OstaliListFormated>
    <izvorni_sadrzaj>
      <item>Ivan Šteko</item>
    </izvorni_sadrzaj>
    <derivirana_varijabla naziv="DomainObject.Predmet.OstaliListFormated_1">
      <item>Ivan Šteko</item>
    </derivirana_varijabla>
  </DomainObject.Predmet.OstaliListFormated>
  <DomainObject.Predmet.OstaliListFormatedOIB>
    <izvorni_sadrzaj>
      <item>Ivan Šteko</item>
    </izvorni_sadrzaj>
    <derivirana_varijabla naziv="DomainObject.Predmet.OstaliListFormatedOIB_1">
      <item>Ivan Šteko</item>
    </derivirana_varijabla>
  </DomainObject.Predmet.OstaliListFormatedOIB>
  <DomainObject.Predmet.OstaliListFormatedWithAdress>
    <izvorni_sadrzaj>
      <item>Ivan Šteko, K. Tomislava 8, 21260 Imotski</item>
    </izvorni_sadrzaj>
    <derivirana_varijabla naziv="DomainObject.Predmet.OstaliListFormatedWithAdress_1">
      <item>Ivan Šteko, K. Tomislava 8, 21260 Imotski</item>
    </derivirana_varijabla>
  </DomainObject.Predmet.OstaliListFormatedWithAdress>
  <DomainObject.Predmet.OstaliListFormatedWithAdressOIB>
    <izvorni_sadrzaj>
      <item>Ivan Šteko, K. Tomislava 8, 21260 Imotski</item>
    </izvorni_sadrzaj>
    <derivirana_varijabla naziv="DomainObject.Predmet.OstaliListFormatedWithAdressOIB_1">
      <item>Ivan Šteko, K. Tomislava 8, 21260 Imotski</item>
    </derivirana_varijabla>
  </DomainObject.Predmet.OstaliListFormatedWithAdressOIB>
  <DomainObject.Predmet.OstaliListNazivFormated>
    <izvorni_sadrzaj>
      <item>Ivan Šteko</item>
    </izvorni_sadrzaj>
    <derivirana_varijabla naziv="DomainObject.Predmet.OstaliListNazivFormated_1">
      <item>Ivan Šteko</item>
    </derivirana_varijabla>
  </DomainObject.Predmet.OstaliListNazivFormated>
  <DomainObject.Predmet.OstaliListNazivFormatedOIB>
    <izvorni_sadrzaj>
      <item>Ivan Šteko</item>
    </izvorni_sadrzaj>
    <derivirana_varijabla naziv="DomainObject.Predmet.OstaliListNazivFormatedOIB_1">
      <item>Ivan Šteko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CICRINA DVA d.o.o. za ugostiteljstvo i turizam</izvorni_sadrzaj>
    <derivirana_varijabla naziv="DomainObject.Predmet.ProtustrankaIDrugi_1">CICRINA DVA d.o.o. za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CICRINA DVA d.o.o. za ugostiteljstvo i turizam, OIB 61114194491, Nikole Tesle 2, 20000 Dubrovnik</izvorni_sadrzaj>
    <derivirana_varijabla naziv="DomainObject.Predmet.ProtustrankaIDrugiAdressOIB_1">CICRINA DVA d.o.o. za ugostiteljstvo i turizam, OIB 61114194491, Nikole Tesle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CICRINA DVA d.o.o. za ugostiteljstvo i turizam</item>
      <item>Ivan Šteko</item>
    </izvorni_sadrzaj>
    <derivirana_varijabla naziv="DomainObject.Predmet.SudioniciListNaziv_1">
      <item>FINA, RC Split, Podružnica Dubrovnik</item>
      <item>CICRINA DVA d.o.o. za ugostiteljstvo i turizam</item>
      <item>Ivan Šteko</item>
    </derivirana_varijabla>
  </DomainObject.Predmet.SudioniciListNaziv>
  <DomainObject.Predmet.SudioniciListAdressOIB>
    <izvorni_sadrzaj>
      <item>FINA, RC Split, Podružnica Dubrovnik, OIB 85821130368, Vukovarska 2,20000 Dubrovnik</item>
      <item>CICRINA DVA d.o.o. za ugostiteljstvo i turizam, OIB 61114194491, Nikole Tesle 2,20000 Dubrovnik</item>
      <item>Ivan Šteko, K. Tomislava 8,21260 Imotski</item>
    </izvorni_sadrzaj>
    <derivirana_varijabla naziv="DomainObject.Predmet.SudioniciListAdressOIB_1">
      <item>FINA, RC Split, Podružnica Dubrovnik, OIB 85821130368, Vukovarska 2,20000 Dubrovnik</item>
      <item>CICRINA DVA d.o.o. za ugostiteljstvo i turizam, OIB 61114194491, Nikole Tesle 2,20000 Dubrovnik</item>
      <item>Ivan Šteko, K. Tomislava 8,21260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61114194491</item>
      <item>, OIB null</item>
    </izvorni_sadrzaj>
    <derivirana_varijabla naziv="DomainObject.Predmet.SudioniciListNazivOIB_1">
      <item>, OIB 85821130368</item>
      <item>, OIB 61114194491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2041</properties:Characters>
  <properties:Lines>73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2016-02-11T11:14:00Z</dcterms:created>
  <dc:creator>kfrankovic</dc:creator>
  <cp:lastModifiedBy>Katarina Franković</cp:lastModifiedBy>
  <dcterms:modified xmlns:xsi="http://www.w3.org/2001/XMLSchema-instance" xsi:type="dcterms:W3CDTF">2016-02-11T11:15:00Z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