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98f2" w14:paraId="f4198f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4046A4">
        <w:t>682/17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116D6">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w:t>
      </w:r>
      <w:r w:rsidR="00A116D6">
        <w:t>Financijske agencije</w:t>
      </w:r>
      <w:r w:rsidR="00A116D6" w:rsidRPr="005F7ED3">
        <w:t xml:space="preserve">, Zagreb, </w:t>
      </w:r>
      <w:r w:rsidR="00A116D6">
        <w:t>Ulica grada Vukovara 70</w:t>
      </w:r>
      <w:r w:rsidR="00A116D6" w:rsidRPr="005F7ED3">
        <w:t xml:space="preserve">, za otvaranje stečajnog postupka nad dužnikom </w:t>
      </w:r>
      <w:r w:rsidR="004046A4" w:rsidRPr="00DD29E8">
        <w:t>ZADRUGA GREDA za proizvodnju, trgovinu i usluge, Greda, Greda 222, OIB 10116595643</w:t>
      </w:r>
      <w:r w:rsidR="00AC6038">
        <w:t xml:space="preserve">, dana </w:t>
      </w:r>
      <w:r w:rsidR="0040763C">
        <w:t>10. srpnja</w:t>
      </w:r>
      <w:r w:rsidR="00916A6A">
        <w:t xml:space="preserve"> 2018</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40763C">
        <w:t>Oliveri Svetopetrić, Greda, Greda 222, OIB 88767915417</w:t>
      </w:r>
      <w:r w:rsidR="00916A6A" w:rsidRPr="00916A6A">
        <w:t>,</w:t>
      </w:r>
      <w:r w:rsidR="008D6EC3" w:rsidRPr="00916A6A">
        <w:t xml:space="preserve"> kao </w:t>
      </w:r>
      <w:r w:rsidR="008D6EC3">
        <w:t>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40763C">
        <w:rPr>
          <w:color w:val="000000"/>
        </w:rPr>
        <w:t>68217</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640D5B">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40D5B">
        <w:t xml:space="preserve">, </w:t>
      </w:r>
      <w:hyperlink r:id="rId11" w:history="true" w:tooltip="Odluka Ustavnog suda Republike Hrvatske broj: U-I-2881/2014 i dr. od 1. lipnja 2016.">
        <w:r w:rsidR="00640D5B">
          <w:rPr>
            <w:rStyle w:val="Hiperveza"/>
            <w:color w:val="auto"/>
          </w:rPr>
          <w:t>55/</w:t>
        </w:r>
        <w:r w:rsidR="00640D5B" w:rsidRPr="00640D5B">
          <w:rPr>
            <w:rStyle w:val="Hiperveza"/>
            <w:color w:val="auto"/>
          </w:rPr>
          <w:t>16</w:t>
        </w:r>
      </w:hyperlink>
      <w:r w:rsidR="00640D5B" w:rsidRPr="00640D5B">
        <w:t xml:space="preserve">, </w:t>
      </w:r>
      <w:hyperlink r:id="rId12" w:history="true" w:tooltip="Zakon o izmjenama i dopunama Ovršnog zakona">
        <w:r w:rsidR="00640D5B" w:rsidRPr="00640D5B">
          <w:rPr>
            <w:rStyle w:val="Hiperveza"/>
            <w:color w:val="auto"/>
          </w:rPr>
          <w:t>73/17</w:t>
        </w:r>
      </w:hyperlink>
      <w:r w:rsidRPr="00111060">
        <w:t>)</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40763C">
        <w:rPr>
          <w:color w:val="000000"/>
        </w:rPr>
        <w:t>68217</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916A6A" w:rsidP="0066743E" w:rsidR="00916A6A">
      <w:pPr>
        <w:tabs>
          <w:tab w:pos="993" w:val="left"/>
        </w:tabs>
        <w:jc w:val="both"/>
        <w:rPr>
          <w:color w:val="000000"/>
        </w:rPr>
      </w:pPr>
    </w:p>
    <w:p w:rsidRDefault="00916A6A" w:rsidP="0066743E" w:rsidR="00916A6A">
      <w:pPr>
        <w:tabs>
          <w:tab w:pos="993" w:val="left"/>
        </w:tabs>
        <w:jc w:val="both"/>
        <w:rPr>
          <w:color w:val="000000"/>
        </w:rPr>
      </w:pPr>
    </w:p>
    <w:p w:rsidRDefault="00916A6A" w:rsidP="0066743E" w:rsidR="00916A6A">
      <w:pPr>
        <w:tabs>
          <w:tab w:pos="993" w:val="left"/>
        </w:tabs>
        <w:jc w:val="both"/>
        <w:rPr>
          <w:color w:val="000000"/>
        </w:rPr>
      </w:pPr>
    </w:p>
    <w:p w:rsidRDefault="000A2CA0" w:rsidP="000A2CA0" w:rsidR="000A2CA0" w:rsidRPr="00C254D4">
      <w:pPr>
        <w:jc w:val="center"/>
      </w:pPr>
      <w:r w:rsidRPr="00C254D4">
        <w:lastRenderedPageBreak/>
        <w:t>Obrazloženje</w:t>
      </w:r>
    </w:p>
    <w:p w:rsidRDefault="00047897" w:rsidP="000A2CA0" w:rsidR="00047897">
      <w:pPr>
        <w:ind w:firstLine="708"/>
        <w:jc w:val="both"/>
      </w:pPr>
    </w:p>
    <w:p w:rsidRDefault="00D04F1A" w:rsidP="00D04F1A" w:rsidR="00D04F1A">
      <w:pPr>
        <w:ind w:firstLine="708"/>
        <w:jc w:val="both"/>
      </w:pPr>
      <w:r>
        <w:t xml:space="preserve">FINA-a Regionalni centar Zagreb, podnijela je ovom sudu dana </w:t>
      </w:r>
      <w:r w:rsidR="0040763C">
        <w:t>27. veljače 2017</w:t>
      </w:r>
      <w:r>
        <w:t xml:space="preserve">. prijedlog za otvaranje stečajnog postupka nad dužnikom </w:t>
      </w:r>
      <w:r w:rsidR="0040763C" w:rsidRPr="00DD29E8">
        <w:t>ZADRUGA GREDA za proizvodnju, trgovinu i usluge, Greda, Greda 222, OIB 10116595643</w:t>
      </w:r>
      <w:r>
        <w:t xml:space="preserve">, koji prijedlog je podnesen temeljem odredbe članka </w:t>
      </w:r>
      <w:r w:rsidR="0040763C">
        <w:t>110</w:t>
      </w:r>
      <w:r>
        <w:t>. stav</w:t>
      </w:r>
      <w:r w:rsidR="0040763C">
        <w:t>ka 1</w:t>
      </w:r>
      <w:r>
        <w:t>. Stečajnog zak</w:t>
      </w:r>
      <w:r w:rsidR="00640D5B">
        <w:t>ona (Narodne novine broj 71/15</w:t>
      </w:r>
      <w:r w:rsidR="00916A6A">
        <w:t>, 104/17, dalje  u tekstu: SZ-a)</w:t>
      </w:r>
      <w:r w:rsidR="00640D5B">
        <w:t>.</w:t>
      </w:r>
      <w:r w:rsidR="0040763C">
        <w:t xml:space="preserve"> </w:t>
      </w:r>
    </w:p>
    <w:p w:rsidRDefault="00916A6A" w:rsidP="00D04F1A" w:rsidR="00916A6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37F90" w:rsidR="00637F90">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637F90">
        <w:t xml:space="preserve">Prema odredbi stavka 2. članka 110. SZ-a prijedlog za otvaranje stečajnog postupka dužna je bez odgode, a najkasnije 21 dan od nastanka stečajnoga razloga podnijeti, između ostalog, osoba ovlaštena za zastupanje dužnika po zakonu. </w:t>
      </w:r>
    </w:p>
    <w:p w:rsidRDefault="00637F90" w:rsidP="00637F90" w:rsidR="00637F9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D036E2" w:rsidP="000A2CA0" w:rsidR="00047897">
      <w:pPr>
        <w:ind w:firstLine="708"/>
        <w:jc w:val="both"/>
      </w:pPr>
      <w:r>
        <w:t>R</w:t>
      </w:r>
      <w:r w:rsidR="006E5A8F">
        <w:t>ješenjem ovog suda posl.br. 4 St-</w:t>
      </w:r>
      <w:r w:rsidR="00637F90">
        <w:t>682/17</w:t>
      </w:r>
      <w:r w:rsidR="006E5A8F">
        <w:t xml:space="preserve"> od </w:t>
      </w:r>
      <w:r w:rsidR="00637F90">
        <w:t>10. srpnja 2018.</w:t>
      </w:r>
      <w:r w:rsidR="006E5A8F">
        <w:t xml:space="preserve"> </w:t>
      </w:r>
      <w:r w:rsidR="00AC6038">
        <w:t>imenova</w:t>
      </w:r>
      <w:r w:rsidR="00707C57">
        <w:t>n</w:t>
      </w:r>
      <w:r w:rsidR="00AC6038">
        <w:t xml:space="preserve"> je privremen</w:t>
      </w:r>
      <w:r w:rsidR="00640D5B">
        <w:t>i</w:t>
      </w:r>
      <w:r w:rsidR="00AC6038">
        <w:t xml:space="preserve"> stečajn</w:t>
      </w:r>
      <w:r w:rsidR="00640D5B">
        <w:t>i</w:t>
      </w:r>
      <w:r w:rsidR="00AC6038">
        <w:t xml:space="preserve"> upravitelj</w:t>
      </w:r>
      <w:r w:rsidR="00640D5B">
        <w:t xml:space="preserve"> </w:t>
      </w:r>
      <w:r w:rsidR="00637F90">
        <w:t>Ante Jukić</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w:t>
      </w:r>
      <w:r>
        <w:lastRenderedPageBreak/>
        <w:t>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637F90">
        <w:t>10. srpnja 2018.</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B6690">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916A6A">
      <w:pPr>
        <w:tabs>
          <w:tab w:pos="6900" w:val="left"/>
        </w:tabs>
      </w:pPr>
      <w:r>
        <w:tab/>
      </w:r>
      <w:r>
        <w:tab/>
      </w:r>
      <w:r w:rsidR="00916A6A">
        <w:t>Renata Klokočki</w:t>
      </w:r>
    </w:p>
    <w:p w:rsidRDefault="00637F90" w:rsidP="0025788E" w:rsidR="00637F90">
      <w:pPr>
        <w:tabs>
          <w:tab w:pos="6900" w:val="left"/>
        </w:tabs>
      </w:pPr>
    </w:p>
    <w:p w:rsidRDefault="004B58DE" w:rsidP="0025788E" w:rsidR="004B58DE">
      <w:pPr>
        <w:tabs>
          <w:tab w:pos="6900" w:val="left"/>
        </w:tabs>
      </w:pPr>
      <w:r>
        <w:t>Uputa o pravnom lijeku:</w:t>
      </w:r>
    </w:p>
    <w:p w:rsidRDefault="004B58DE" w:rsidP="00637F90" w:rsidR="004B58DE">
      <w:pPr>
        <w:tabs>
          <w:tab w:pos="6900" w:val="left"/>
        </w:tabs>
        <w:jc w:val="both"/>
      </w:pPr>
      <w:r>
        <w:t xml:space="preserve">Protiv ovog rješenja dopuštena je žalba Visokom trgovačkom sudu Republike Hrvatske, u </w:t>
      </w:r>
      <w:r w:rsidR="00637F90">
        <w:t>r</w:t>
      </w:r>
      <w:r>
        <w:t>oku od 8 dana</w:t>
      </w:r>
      <w:r w:rsidR="00637F90">
        <w:t xml:space="preserve"> od dana dostave prijepisa ovog rješenja</w:t>
      </w:r>
      <w:r>
        <w:t>, koja se podnosi putem ovog suda u 3 primjerka.</w:t>
      </w:r>
    </w:p>
    <w:p w:rsidRDefault="004B58DE" w:rsidP="0025788E" w:rsidR="004B58DE">
      <w:pPr>
        <w:tabs>
          <w:tab w:pos="6900" w:val="left"/>
        </w:tabs>
      </w:pPr>
    </w:p>
    <w:sectPr w:rsidSect="00916A6A" w:rsidR="004B58DE">
      <w:headerReference w:type="even" r:id="rId13"/>
      <w:headerReference w:type="default" r:id="rId14"/>
      <w:pgSz w:h="16838" w:w="11906"/>
      <w:pgMar w:gutter="0" w:footer="708" w:header="708" w:left="1417" w:bottom="1843"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0B62">
      <w:rPr>
        <w:rStyle w:val="Brojstranice"/>
        <w:noProof/>
      </w:rPr>
      <w:t>3</w:t>
    </w:r>
    <w:r>
      <w:rPr>
        <w:rStyle w:val="Brojstranice"/>
      </w:rPr>
      <w:fldChar w:fldCharType="end"/>
    </w:r>
  </w:p>
  <w:p w:rsidRDefault="00640D5B" w:rsidP="004D27C4" w:rsidR="00874E6C">
    <w:pPr>
      <w:pStyle w:val="Zaglavlje"/>
      <w:jc w:val="right"/>
    </w:pPr>
    <w:r>
      <w:t>4 St-</w:t>
    </w:r>
    <w:r w:rsidR="004046A4">
      <w:t>682/17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0B62"/>
    <w:rsid w:val="00295F32"/>
    <w:rsid w:val="002D16B2"/>
    <w:rsid w:val="002D49A0"/>
    <w:rsid w:val="003126C7"/>
    <w:rsid w:val="00334EB6"/>
    <w:rsid w:val="00343119"/>
    <w:rsid w:val="003659C4"/>
    <w:rsid w:val="003672E6"/>
    <w:rsid w:val="003746BE"/>
    <w:rsid w:val="0039056D"/>
    <w:rsid w:val="003A46FC"/>
    <w:rsid w:val="004046A4"/>
    <w:rsid w:val="0040763C"/>
    <w:rsid w:val="004B4514"/>
    <w:rsid w:val="004B58DE"/>
    <w:rsid w:val="004D27C4"/>
    <w:rsid w:val="0053264E"/>
    <w:rsid w:val="005B4472"/>
    <w:rsid w:val="005C6BCD"/>
    <w:rsid w:val="0061769D"/>
    <w:rsid w:val="00637F90"/>
    <w:rsid w:val="00640D5B"/>
    <w:rsid w:val="0066743E"/>
    <w:rsid w:val="00683588"/>
    <w:rsid w:val="00692A6B"/>
    <w:rsid w:val="006E5A8F"/>
    <w:rsid w:val="006E6641"/>
    <w:rsid w:val="006F298D"/>
    <w:rsid w:val="00707C57"/>
    <w:rsid w:val="00725DA9"/>
    <w:rsid w:val="007455D1"/>
    <w:rsid w:val="0075040F"/>
    <w:rsid w:val="00757A14"/>
    <w:rsid w:val="00772DCF"/>
    <w:rsid w:val="007B4990"/>
    <w:rsid w:val="007C138D"/>
    <w:rsid w:val="00801A6D"/>
    <w:rsid w:val="00874E6C"/>
    <w:rsid w:val="00875593"/>
    <w:rsid w:val="008B04F6"/>
    <w:rsid w:val="008D6EC3"/>
    <w:rsid w:val="00906436"/>
    <w:rsid w:val="00916A6A"/>
    <w:rsid w:val="00945F2A"/>
    <w:rsid w:val="009A0E71"/>
    <w:rsid w:val="00A031C0"/>
    <w:rsid w:val="00A116D6"/>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36E2"/>
    <w:rsid w:val="00D04603"/>
    <w:rsid w:val="00D04F1A"/>
    <w:rsid w:val="00D541C7"/>
    <w:rsid w:val="00DA62AF"/>
    <w:rsid w:val="00DC75CE"/>
    <w:rsid w:val="00DE04B4"/>
    <w:rsid w:val="00E03C0B"/>
    <w:rsid w:val="00E21746"/>
    <w:rsid w:val="00E64F26"/>
    <w:rsid w:val="00EC7F36"/>
    <w:rsid w:val="00F059BA"/>
    <w:rsid w:val="00F11929"/>
    <w:rsid w:val="00F45C94"/>
    <w:rsid w:val="00F81E91"/>
    <w:rsid w:val="00FB5822"/>
    <w:rsid w:val="00FB6690"/>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false"/>
      <w:dstrike w:val="false"/>
      <w:color w:val="159BC4"/>
      <w:u w:val="none"/>
      <w:effect w:val="none"/>
    </w:rPr>
  </w:style>
  <w:style w:styleId="Tekstrezerviranogmjesta" w:type="character">
    <w:name w:val="Placeholder Text"/>
    <w:basedOn w:val="Zadanifontodlomka"/>
    <w:uiPriority w:val="99"/>
    <w:semiHidden/>
    <w:rsid w:val="00290B62"/>
    <w:rPr>
      <w:color w:val="808080"/>
      <w:bdr w:space="0" w:sz="0" w:color="auto" w:val="none"/>
      <w:shd w:fill="auto" w:color="auto" w:val="clear"/>
    </w:rPr>
  </w:style>
  <w:style w:customStyle="true" w:styleId="eSPISCCParagraphDefaultFont" w:type="character">
    <w:name w:val="eSPIS_CC_Paragraph Default Font"/>
    <w:basedOn w:val="Zadanifontodlomka"/>
    <w:rsid w:val="00290B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B62"/>
    <w:rPr>
      <w:bdr w:space="0" w:sz="0" w:color="auto" w:val="none"/>
      <w:shd w:fill="FFFFCC" w:color="auto" w:val="clear"/>
      <w:lang w:val="hr-HR"/>
    </w:rPr>
  </w:style>
  <w:style w:customStyle="true" w:styleId="PozadinaSvijetloCrvena" w:type="character">
    <w:name w:val="Pozadina_SvijetloCrvena"/>
    <w:basedOn w:val="eSPISCCParagraphDefaultFont"/>
    <w:rsid w:val="00290B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B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0"/>
      <w:dstrike w:val="0"/>
      <w:color w:val="159BC4"/>
      <w:u w:val="none"/>
      <w:effect w:val="none"/>
    </w:rPr>
  </w:style>
  <w:style w:styleId="Tekstrezerviranogmjesta" w:type="character">
    <w:name w:val="Placeholder Text"/>
    <w:basedOn w:val="Zadanifontodlomka"/>
    <w:uiPriority w:val="99"/>
    <w:semiHidden/>
    <w:rsid w:val="00290B62"/>
    <w:rPr>
      <w:color w:val="808080"/>
      <w:bdr w:color="auto" w:space="0" w:sz="0" w:val="none"/>
      <w:shd w:color="auto" w:fill="auto" w:val="clear"/>
    </w:rPr>
  </w:style>
  <w:style w:customStyle="1" w:styleId="eSPISCCParagraphDefaultFont" w:type="character">
    <w:name w:val="eSPIS_CC_Paragraph Default Font"/>
    <w:basedOn w:val="Zadanifontodlomka"/>
    <w:rsid w:val="00290B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0B62"/>
    <w:rPr>
      <w:bdr w:color="auto" w:space="0" w:sz="0" w:val="none"/>
      <w:shd w:color="auto" w:fill="FFFFCC" w:val="clear"/>
      <w:lang w:val="hr-HR"/>
    </w:rPr>
  </w:style>
  <w:style w:customStyle="1" w:styleId="PozadinaSvijetloCrvena" w:type="character">
    <w:name w:val="Pozadina_SvijetloCrvena"/>
    <w:basedOn w:val="eSPISCCParagraphDefaultFont"/>
    <w:rsid w:val="00290B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0B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7B73A1770&amp;Ver=NN2017B73A17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6B55A1440&amp;Ver=NN2016B55A144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dodatni predujam - 5.000,00 kn</izvorni_sadrzaj>
    <derivirana_varijabla naziv="DomainObject.Primjedba_1">Poziv na dodatni predujam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GREDA za proizvodnju, trgovinu i usluge zastupanog po punomoćniku Olivera Svetopetrić</izvorni_sadrzaj>
    <derivirana_varijabla naziv="DomainObject.Predmet.ProtustrankaFormated_1">  ZADRUGA GREDA za proizvodnju, trgovinu i usluge zastupanog po punomoćniku Olivera Svetopetrić</derivirana_varijabla>
  </DomainObject.Predmet.ProtustrankaFormated>
  <DomainObject.Predmet.ProtustrankaFormatedOIB>
    <izvorni_sadrzaj>  ZADRUGA GREDA za proizvodnju, trgovinu i usluge, OIB 10116595643 zastupanog po punomoćniku Olivera Svetopetrić</izvorni_sadrzaj>
    <derivirana_varijabla naziv="DomainObject.Predmet.ProtustrankaFormatedOIB_1">  ZADRUGA GREDA za proizvodnju, trgovinu i usluge, OIB 10116595643 zastupanog po punomoćniku Olivera Svetopetrić</derivirana_varijabla>
  </DomainObject.Predmet.ProtustrankaFormatedOIB>
  <DomainObject.Predmet.ProtustrankaFormatedWithAdress>
    <izvorni_sadrzaj> ZADRUGA GREDA za proizvodnju, trgovinu i usluge, Greda 222, 44273 Greda zastupanog po punomoćniku Olivera Svetopetrić</izvorni_sadrzaj>
    <derivirana_varijabla naziv="DomainObject.Predmet.ProtustrankaFormatedWithAdress_1"> ZADRUGA GREDA za proizvodnju, trgovinu i usluge, Greda 222, 44273 Greda zastupanog po punomoćniku Olivera Svetopetrić</derivirana_varijabla>
  </DomainObject.Predmet.ProtustrankaFormatedWithAdress>
  <DomainObject.Predmet.ProtustrankaFormatedWithAdressOIB>
    <izvorni_sadrzaj> ZADRUGA GREDA za proizvodnju, trgovinu i usluge, OIB 10116595643, Greda 222, 44273 Greda zastupanog po punomoćniku Olivera Svetopetrić</izvorni_sadrzaj>
    <derivirana_varijabla naziv="DomainObject.Predmet.ProtustrankaFormatedWithAdressOIB_1"> ZADRUGA GREDA za proizvodnju, trgovinu i usluge, OIB 10116595643, Greda 222, 44273 Greda zastupanog po punomoćniku Olivera Svetopetrić</derivirana_varijabla>
  </DomainObject.Predmet.ProtustrankaFormatedWithAdressOIB>
  <DomainObject.Predmet.ProtustrankaWithAdress>
    <izvorni_sadrzaj>ZADRUGA GREDA za proizvodnju, trgovinu i usluge Greda 222, 44273 Greda</izvorni_sadrzaj>
    <derivirana_varijabla naziv="DomainObject.Predmet.ProtustrankaWithAdress_1">ZADRUGA GREDA za proizvodnju, trgovinu i usluge Greda 222, 44273 Greda</derivirana_varijabla>
  </DomainObject.Predmet.ProtustrankaWithAdress>
  <DomainObject.Predmet.ProtustrankaWithAdressOIB>
    <izvorni_sadrzaj>ZADRUGA GREDA za proizvodnju, trgovinu i usluge, OIB 10116595643, Greda 222, 44273 Greda</izvorni_sadrzaj>
    <derivirana_varijabla naziv="DomainObject.Predmet.ProtustrankaWithAdressOIB_1">ZADRUGA GREDA za proizvodnju, trgovinu i usluge, OIB 10116595643, Greda 222, 44273 Greda</derivirana_varijabla>
  </DomainObject.Predmet.ProtustrankaWithAdressOIB>
  <DomainObject.Predmet.ProtustrankaNazivFormated>
    <izvorni_sadrzaj>ZADRUGA GREDA za proizvodnju, trgovinu i usluge</izvorni_sadrzaj>
    <derivirana_varijabla naziv="DomainObject.Predmet.ProtustrankaNazivFormated_1">ZADRUGA GREDA za proizvodnju, trgovinu i usluge</derivirana_varijabla>
  </DomainObject.Predmet.ProtustrankaNazivFormated>
  <DomainObject.Predmet.ProtustrankaNazivFormatedOIB>
    <izvorni_sadrzaj>ZADRUGA GREDA za proizvodnju, trgovinu i usluge, OIB 10116595643</izvorni_sadrzaj>
    <derivirana_varijabla naziv="DomainObject.Predmet.ProtustrankaNazivFormatedOIB_1">ZADRUGA GREDA za proizvodnju, trgovinu i usluge, OIB 10116595643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GREDA za proizvodnju, trgovinu i usluge zastupanog po punomoćniku Olivera Svetopetrić</item>
    </izvorni_sadrzaj>
    <derivirana_varijabla naziv="DomainObject.Predmet.ProtuStrankaListFormated_1">
      <item>ZADRUGA GREDA za proizvodnju, trgovinu i usluge zastupanog po punomoćniku Olivera Svetopetrić</item>
    </derivirana_varijabla>
  </DomainObject.Predmet.ProtuStrankaListFormated>
  <DomainObject.Predmet.ProtuStrankaListFormatedOIB>
    <izvorni_sadrzaj>
      <item>ZADRUGA GREDA za proizvodnju, trgovinu i usluge, OIB 10116595643 zastupanog po punomoćniku Olivera Svetopetrić</item>
    </izvorni_sadrzaj>
    <derivirana_varijabla naziv="DomainObject.Predmet.ProtuStrankaListFormatedOIB_1">
      <item>ZADRUGA GREDA za proizvodnju, trgovinu i usluge, OIB 10116595643 zastupanog po punomoćniku Olivera Svetopetrić</item>
    </derivirana_varijabla>
  </DomainObject.Predmet.ProtuStrankaListFormatedOIB>
  <DomainObject.Predmet.ProtuStrankaListFormatedWithAdress>
    <izvorni_sadrzaj>
      <item>ZADRUGA GREDA za proizvodnju, trgovinu i usluge, Greda 222, 44273 Greda zastupanog po punomoćniku Olivera Svetopetrić</item>
    </izvorni_sadrzaj>
    <derivirana_varijabla naziv="DomainObject.Predmet.ProtuStrankaListFormatedWithAdress_1">
      <item>ZADRUGA GREDA za proizvodnju, trgovinu i usluge, Greda 222, 44273 Greda zastupanog po punomoćniku Olivera Svetopetrić</item>
    </derivirana_varijabla>
  </DomainObject.Predmet.ProtuStrankaListFormatedWithAdress>
  <DomainObject.Predmet.ProtuStrankaListFormatedWithAdressOIB>
    <izvorni_sadrzaj>
      <item>ZADRUGA GREDA za proizvodnju, trgovinu i usluge, OIB 10116595643, Greda 222, 44273 Greda zastupanog po punomoćniku Olivera Svetopetrić</item>
    </izvorni_sadrzaj>
    <derivirana_varijabla naziv="DomainObject.Predmet.ProtuStrankaListFormatedWithAdressOIB_1">
      <item>ZADRUGA GREDA za proizvodnju, trgovinu i usluge, OIB 10116595643, Greda 222, 44273 Greda zastupanog po punomoćniku Olivera Svetopetrić</item>
    </derivirana_varijabla>
  </DomainObject.Predmet.ProtuStrankaListFormatedWithAdressOIB>
  <DomainObject.Predmet.ProtuStrankaListNazivFormated>
    <izvorni_sadrzaj>
      <item>ZADRUGA GREDA za proizvodnju, trgovinu i usluge</item>
    </izvorni_sadrzaj>
    <derivirana_varijabla naziv="DomainObject.Predmet.ProtuStrankaListNazivFormated_1">
      <item>ZADRUGA GREDA za proizvodnju, trgovinu i usluge</item>
    </derivirana_varijabla>
  </DomainObject.Predmet.ProtuStrankaListNazivFormated>
  <DomainObject.Predmet.ProtuStrankaListNazivFormatedOIB>
    <izvorni_sadrzaj>
      <item>ZADRUGA GREDA za proizvodnju, trgovinu i usluge, OIB 10116595643</item>
    </izvorni_sadrzaj>
    <derivirana_varijabla naziv="DomainObject.Predmet.ProtuStrankaListNazivFormatedOIB_1">
      <item>ZADRUGA GREDA za proizvodnju, trgovinu i usluge, OIB 10116595643</item>
    </derivirana_varijabla>
  </DomainObject.Predmet.ProtuStrankaListNazivFormatedOIB>
  <DomainObject.Predmet.OstaliListFormated>
    <izvorni_sadrzaj>
      <item>Olivera Svetopetrić punomoćnica sudionika u postupku ZADRUGA GREDA za proizvodnju, trgovinu i usluge</item>
    </izvorni_sadrzaj>
    <derivirana_varijabla naziv="DomainObject.Predmet.OstaliListFormated_1">
      <item>Olivera Svetopetrić punomoćnica sudionika u postupku ZADRUGA GREDA za proizvodnju, trgovinu i usluge</item>
    </derivirana_varijabla>
  </DomainObject.Predmet.OstaliListFormated>
  <DomainObject.Predmet.OstaliListFormatedOIB>
    <izvorni_sadrzaj>
      <item>Olivera Svetopetrić, OIB 88767915417 punomoćnica sudionika u postupku ZADRUGA GREDA za proizvodnju, trgovinu i usluge</item>
    </izvorni_sadrzaj>
    <derivirana_varijabla naziv="DomainObject.Predmet.OstaliListFormatedOIB_1">
      <item>Olivera Svetopetrić, OIB 88767915417 punomoćnica sudionika u postupku ZADRUGA GREDA za proizvodnju, trgovinu i usluge</item>
    </derivirana_varijabla>
  </DomainObject.Predmet.OstaliListFormatedOIB>
  <DomainObject.Predmet.OstaliListFormatedWithAdress>
    <izvorni_sadrzaj>
      <item>Olivera Svetopetrić, Greda 222, 44273 Greda punomoćnica sudionika u postupku ZADRUGA GREDA za proizvodnju, trgovinu i usluge</item>
    </izvorni_sadrzaj>
    <derivirana_varijabla naziv="DomainObject.Predmet.OstaliListFormatedWithAdress_1">
      <item>Olivera Svetopetrić, Greda 222, 44273 Greda punomoćnica sudionika u postupku ZADRUGA GREDA za proizvodnju, trgovinu i usluge</item>
    </derivirana_varijabla>
  </DomainObject.Predmet.OstaliListFormatedWithAdress>
  <DomainObject.Predmet.OstaliListFormatedWithAdressOIB>
    <izvorni_sadrzaj>
      <item>Olivera Svetopetrić, OIB 88767915417, Greda 222, 44273 Greda punomoćnica sudionika u postupku ZADRUGA GREDA za proizvodnju, trgovinu i usluge</item>
    </izvorni_sadrzaj>
    <derivirana_varijabla naziv="DomainObject.Predmet.OstaliListFormatedWithAdressOIB_1">
      <item>Olivera Svetopetrić, OIB 88767915417, Greda 222, 44273 Greda punomoćnica sudionika u postupku ZADRUGA GREDA za proizvodnju, trgovinu i usluge</item>
    </derivirana_varijabla>
  </DomainObject.Predmet.OstaliListFormatedWithAdressOIB>
  <DomainObject.Predmet.OstaliListNazivFormated>
    <izvorni_sadrzaj>
      <item>Olivera Svetopetrić</item>
    </izvorni_sadrzaj>
    <derivirana_varijabla naziv="DomainObject.Predmet.OstaliListNazivFormated_1">
      <item>Olivera Svetopetrić</item>
    </derivirana_varijabla>
  </DomainObject.Predmet.OstaliListNazivFormated>
  <DomainObject.Predmet.OstaliListNazivFormatedOIB>
    <izvorni_sadrzaj>
      <item>Olivera Svetopetrić, OIB 88767915417</item>
    </izvorni_sadrzaj>
    <derivirana_varijabla naziv="DomainObject.Predmet.OstaliListNazivFormatedOIB_1">
      <item>Olivera Svetopetrić, OIB 88767915417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GREDA za proizvodnju, trgovinu i usluge</izvorni_sadrzaj>
    <derivirana_varijabla naziv="DomainObject.Predmet.ProtustrankaIDrugi_1">ZADRUGA GREDA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ZADRUGA GREDA za proizvodnju, trgovinu i usluge, OIB 10116595643, Greda 222, 44273 Greda</izvorni_sadrzaj>
    <derivirana_varijabla naziv="DomainObject.Predmet.ProtustrankaIDrugiAdressOIB_1">ZADRUGA GREDA za proizvodnju, trgovinu i usluge, OIB 10116595643, Greda 222, 44273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GREDA za proizvodnju, trgovinu i usluge</item>
      <item>Olivera Svetopetrić</item>
    </izvorni_sadrzaj>
    <derivirana_varijabla naziv="DomainObject.Predmet.SudioniciListNaziv_1">
      <item>FINA Regionalni centar Zagreb</item>
      <item>ZADRUGA GREDA za proizvodnju, trgovinu i usluge</item>
      <item>Olivera Svetopetrić</item>
    </derivirana_varijabla>
  </DomainObject.Predmet.SudioniciListNaziv>
  <DomainObject.Predmet.SudioniciListAdressOIB>
    <izvorni_sadrzaj>
      <item>FINA Regionalni centar Zagreb, OIB 85821130368, Trg svibanjskih žrtava 1995. br. 1,10000 Zagreb</item>
      <item>ZADRUGA GREDA za proizvodnju, trgovinu i usluge, OIB 10116595643, Greda 222,44273 Greda</item>
      <item>Olivera Svetopetrić, OIB 88767915417, Greda 222,44273 Greda</item>
    </izvorni_sadrzaj>
    <derivirana_varijabla naziv="DomainObject.Predmet.SudioniciListAdressOIB_1">
      <item>FINA Regionalni centar Zagreb, OIB 85821130368, Trg svibanjskih žrtava 1995. br. 1,10000 Zagreb</item>
      <item>ZADRUGA GREDA za proizvodnju, trgovinu i usluge, OIB 10116595643, Greda 222,44273 Greda</item>
      <item>Olivera Svetopetrić, OIB 88767915417, Greda 222,44273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10116595643</item>
      <item>, OIB 88767915417</item>
    </izvorni_sadrzaj>
    <derivirana_varijabla naziv="DomainObject.Predmet.SudioniciListNazivOIB_1">
      <item>, OIB 85821130368</item>
      <item>, OIB 10116595643</item>
      <item>, OIB 88767915417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67DF50-925D-40A2-8391-1638A47366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5289</properties:Characters>
  <properties:Lines>117</properties:Lines>
  <properties:Paragraphs>29</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2018-07-10T09:11:00Z</dcterms:created>
  <dc:creator>gboljkovac</dc:creator>
  <cp:lastModifiedBy>Renata Klokočki</cp:lastModifiedBy>
  <cp:lastPrinted>2018-01-31T12:32:00Z</cp:lastPrinted>
  <dcterms:modified xmlns:xsi="http://www.w3.org/2001/XMLSchema-instance" xsi:type="dcterms:W3CDTF">2018-07-10T10:22:00Z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na platež predujma za DODATNI PREDUJAM- obrazloženje za dodatni predujam-ZADRUGA GREDA.docx)</vt:lpwstr>
  </prop:property>
  <prop:property name="CC_coloring" pid="4" fmtid="{D5CDD505-2E9C-101B-9397-08002B2CF9AE}">
    <vt:bool>false</vt:bool>
  </prop:property>
  <prop:property name="BrojStranica" pid="5" fmtid="{D5CDD505-2E9C-101B-9397-08002B2CF9AE}">
    <vt:i4>3</vt:i4>
  </prop:property>
</prop:Properties>
</file>