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6618" w14:paraId="3666618" w:rsidRDefault="00B461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754380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14F" w:rsidP="00B4614F" w:rsidR="00B4614F">
      <w:pPr>
        <w:spacing w:after="0"/>
        <w:jc w:val="both"/>
      </w:pPr>
      <w:r>
        <w:t xml:space="preserve">           Republika Hrvatska</w:t>
      </w:r>
    </w:p>
    <w:p w:rsidRDefault="00B4614F" w:rsidP="00B4614F" w:rsidR="00B4614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4614F" w:rsidP="00B4614F" w:rsidR="00B4614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4614F">
        <w:rPr>
          <w:rFonts w:cs="Times New Roman" w:eastAsia="Times New Roman"/>
          <w:noProof/>
          <w:szCs w:val="20"/>
          <w:lang w:eastAsia="hr-HR"/>
        </w:rPr>
        <w:t>Poslovni broj: 5. St-257/2018-9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TEOPROM d.o.o. za građevinarstvo, trgovinu i usluge, Zagreb, Izidora Poljaka 58, OIB: 64317786121, MBS: 080294918, 19. veljače 2019.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>Saziva se ročište</w:t>
      </w:r>
      <w:r w:rsidRPr="00B4614F">
        <w:rPr>
          <w:rFonts w:cs="Times New Roman" w:eastAsia="Times New Roman"/>
          <w:b/>
          <w:szCs w:val="20"/>
          <w:lang w:eastAsia="hr-HR"/>
        </w:rPr>
        <w:t xml:space="preserve"> </w:t>
      </w:r>
      <w:r w:rsidRPr="00B4614F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2. travnja 2019. u 9,45 sati u ovome sudu u Bjelovaru, Šetalište dr. </w:t>
      </w:r>
      <w:proofErr w:type="spellStart"/>
      <w:r w:rsidRPr="00B4614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461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4614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4614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>- zakonski zastupnik dužnika Slobodan Miličević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 xml:space="preserve">- privremeni stečajni upravitelj Jelena </w:t>
      </w:r>
      <w:proofErr w:type="spellStart"/>
      <w:r w:rsidRPr="00B4614F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B4614F">
        <w:rPr>
          <w:rFonts w:cs="Times New Roman" w:eastAsia="Times New Roman"/>
          <w:szCs w:val="20"/>
          <w:lang w:eastAsia="hr-HR"/>
        </w:rPr>
        <w:t>-</w:t>
      </w:r>
      <w:proofErr w:type="spellStart"/>
      <w:r w:rsidRPr="00B4614F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B4614F">
        <w:rPr>
          <w:rFonts w:cs="Times New Roman" w:eastAsia="Times New Roman"/>
          <w:szCs w:val="20"/>
          <w:lang w:eastAsia="hr-HR"/>
        </w:rPr>
        <w:t xml:space="preserve">. 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>U Bjelovaru 19. veljače 2019.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 xml:space="preserve">          Sutkinja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4614F" w:rsidP="00B4614F" w:rsidR="00B4614F" w:rsidRPr="00B461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4614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614F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4614F" w:rsidP="00B4614F" w:rsidR="00B4614F" w:rsidRPr="00B461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14F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0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St-257/2018-10</izvorni_sadrzaj>
    <derivirana_varijabla naziv="DomainObject.Oznaka_1">St-257/2018-10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d.o.o. zastupanog po punomoćniku Slobodan Miličević</izvorni_sadrzaj>
    <derivirana_varijabla naziv="DomainObject.Predmet.ProtustrankaFormated_1">  TEOPROM d.o.o. zastupanog po punomoćniku Slobodan Miličević</derivirana_varijabla>
  </DomainObject.Predmet.ProtustrankaFormated>
  <DomainObject.Predmet.ProtustrankaFormatedOIB>
    <izvorni_sadrzaj>  TEOPROM d.o.o., OIB 64317786121 zastupanog po punomoćniku Slobodan Miličević</izvorni_sadrzaj>
    <derivirana_varijabla naziv="DomainObject.Predmet.ProtustrankaFormatedOIB_1">  TEOPROM d.o.o., OIB 64317786121 zastupanog po punomoćniku Slobodan Miličević</derivirana_varijabla>
  </DomainObject.Predmet.ProtustrankaFormatedOIB>
  <DomainObject.Predmet.ProtustrankaFormatedWithAdress>
    <izvorni_sadrzaj> TEOPROM d.o.o., Izidora Poljaka 58, 10000 Zagreb zastupanog po punomoćniku Slobodan Miličević</izvorni_sadrzaj>
    <derivirana_varijabla naziv="DomainObject.Predmet.ProtustrankaFormatedWithAdress_1"> TEOPROM d.o.o., Izidora Poljaka 58, 10000 Zagreb zastupanog po punomoćniku Slobodan Miličević</derivirana_varijabla>
  </DomainObject.Predmet.ProtustrankaFormatedWithAdress>
  <DomainObject.Predmet.ProtustrankaFormatedWithAdressOIB>
    <izvorni_sadrzaj> TEOPROM d.o.o., OIB 64317786121, Izidora Poljaka 58, 10000 Zagreb zastupanog po punomoćniku Slobodan Miličević</izvorni_sadrzaj>
    <derivirana_varijabla naziv="DomainObject.Predmet.ProtustrankaFormatedWithAdressOIB_1"> TEOPROM d.o.o., OIB 64317786121, Izidora Poljaka 58, 10000 Zagreb zastupanog po punomoćniku Slobodan Miličević</derivirana_varijabla>
  </DomainObject.Predmet.ProtustrankaFormatedWithAdressOIB>
  <DomainObject.Predmet.ProtustrankaWithAdress>
    <izvorni_sadrzaj>TEOPROM d.o.o. Izidora Poljaka 58, 10000 Zagreb</izvorni_sadrzaj>
    <derivirana_varijabla naziv="DomainObject.Predmet.ProtustrankaWithAdress_1">TEOPROM d.o.o. Izidora Poljaka 58, 10000 Zagreb</derivirana_varijabla>
  </DomainObject.Predmet.ProtustrankaWithAdress>
  <DomainObject.Predmet.ProtustrankaWithAdressOIB>
    <izvorni_sadrzaj>TEOPROM d.o.o., OIB 64317786121, Izidora Poljaka 58, 10000 Zagreb</izvorni_sadrzaj>
    <derivirana_varijabla naziv="DomainObject.Predmet.ProtustrankaWithAdressOIB_1">TEOPROM d.o.o., OIB 64317786121, Izidora Poljaka 58, 10000 Zagreb</derivirana_varijabla>
  </DomainObject.Predmet.ProtustrankaWithAdressOIB>
  <DomainObject.Predmet.ProtustrankaNazivFormated>
    <izvorni_sadrzaj>TEOPROM d.o.o.</izvorni_sadrzaj>
    <derivirana_varijabla naziv="DomainObject.Predmet.ProtustrankaNazivFormated_1">TEOPROM d.o.o.</derivirana_varijabla>
  </DomainObject.Predmet.ProtustrankaNazivFormated>
  <DomainObject.Predmet.ProtustrankaNazivFormatedOIB>
    <izvorni_sadrzaj>TEOPROM d.o.o., OIB 64317786121</izvorni_sadrzaj>
    <derivirana_varijabla naziv="DomainObject.Predmet.ProtustrankaNazivFormatedOIB_1">TEOPROM d.o.o., OIB 64317786121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d.o.o. zastupanog po punomoćniku Slobodan Miličević</item>
    </izvorni_sadrzaj>
    <derivirana_varijabla naziv="DomainObject.Predmet.ProtuStrankaListFormated_1">
      <item>TEOPROM d.o.o. zastupanog po punomoćniku Slobodan Miličević</item>
    </derivirana_varijabla>
  </DomainObject.Predmet.ProtuStrankaListFormated>
  <DomainObject.Predmet.ProtuStrankaListFormatedOIB>
    <izvorni_sadrzaj>
      <item>TEOPROM d.o.o., OIB 64317786121 zastupanog po punomoćniku Slobodan Miličević</item>
    </izvorni_sadrzaj>
    <derivirana_varijabla naziv="DomainObject.Predmet.ProtuStrankaListFormatedOIB_1">
      <item>TEOPROM d.o.o., OIB 64317786121 zastupanog po punomoćniku Slobodan Miličević</item>
    </derivirana_varijabla>
  </DomainObject.Predmet.ProtuStrankaListFormatedOIB>
  <DomainObject.Predmet.ProtuStrankaListFormatedWithAdress>
    <izvorni_sadrzaj>
      <item>TEOPROM d.o.o., Izidora Poljaka 58, 10000 Zagreb zastupanog po punomoćniku Slobodan Miličević</item>
    </izvorni_sadrzaj>
    <derivirana_varijabla naziv="DomainObject.Predmet.ProtuStrankaListFormatedWithAdress_1">
      <item>TEOPROM d.o.o., Izidora Poljaka 58, 10000 Zagreb zastupanog po punomoćniku Slobodan Miličević</item>
    </derivirana_varijabla>
  </DomainObject.Predmet.ProtuStrankaListFormatedWithAdress>
  <DomainObject.Predmet.ProtuStrankaListFormatedWithAdressOIB>
    <izvorni_sadrzaj>
      <item>TEOPROM d.o.o., OIB 64317786121, Izidora Poljaka 58, 10000 Zagreb zastupanog po punomoćniku Slobodan Miličević</item>
    </izvorni_sadrzaj>
    <derivirana_varijabla naziv="DomainObject.Predmet.ProtuStrankaListFormatedWithAdressOIB_1">
      <item>TEOPROM d.o.o., OIB 64317786121, Izidora Poljaka 58, 10000 Zagreb zastupanog po punomoćniku Slobodan Miličević</item>
    </derivirana_varijabla>
  </DomainObject.Predmet.ProtuStrankaListFormatedWithAdressOIB>
  <DomainObject.Predmet.ProtuStrankaListNazivFormated>
    <izvorni_sadrzaj>
      <item>TEOPROM d.o.o.</item>
    </izvorni_sadrzaj>
    <derivirana_varijabla naziv="DomainObject.Predmet.ProtuStrankaListNazivFormated_1">
      <item>TEOPROM d.o.o.</item>
    </derivirana_varijabla>
  </DomainObject.Predmet.ProtuStrankaListNazivFormated>
  <DomainObject.Predmet.ProtuStrankaListNazivFormatedOIB>
    <izvorni_sadrzaj>
      <item>TEOPROM d.o.o., OIB 64317786121</item>
    </izvorni_sadrzaj>
    <derivirana_varijabla naziv="DomainObject.Predmet.ProtuStrankaListNazivFormatedOIB_1">
      <item>TEOPROM d.o.o., OIB 64317786121</item>
    </derivirana_varijabla>
  </DomainObject.Predmet.ProtuStrankaListNazivFormatedOIB>
  <DomainObject.Predmet.OstaliListFormated>
    <izvorni_sadrzaj>
      <item>Jelena Stankus-Tkalec</item>
      <item>Slobodan Miličević punomoćnik sudionika u postupku TEOPROM d.o.o.</item>
    </izvorni_sadrzaj>
    <derivirana_varijabla naziv="DomainObject.Predmet.OstaliListFormated_1">
      <item>Jelena Stankus-Tkalec</item>
      <item>Slobodan Miličević punomoćnik sudionika u postupku TEOPROM d.o.o.</item>
    </derivirana_varijabla>
  </DomainObject.Predmet.OstaliListFormated>
  <DomainObject.Predmet.OstaliListFormatedOIB>
    <izvorni_sadrzaj>
      <item>Jelena Stankus-Tkalec, OIB 91858660271</item>
      <item>Slobodan Miličević, OIB 69494377698 punomoćnik sudionika u postupku TEOPROM d.o.o.</item>
    </izvorni_sadrzaj>
    <derivirana_varijabla naziv="DomainObject.Predmet.OstaliListFormatedOIB_1">
      <item>Jelena Stankus-Tkalec, OIB 91858660271</item>
      <item>Slobodan Miličević, OIB 69494377698 punomoćnik sudionika u postupku TEOPROM d.o.o.</item>
    </derivirana_varijabla>
  </DomainObject.Predmet.OstaliListFormatedOIB>
  <DomainObject.Predmet.OstaliListFormatedWithAdress>
    <izvorni_sadrzaj>
      <item>Jelena Stankus-Tkalec, Zagrebačka 91, 42000 Varaždin</item>
      <item>Slobodan Miličević, Izidora Poljaka 58, 10000 Zagreb punomoćnik sudionika u postupku TEOPROM d.o.o.</item>
    </izvorni_sadrzaj>
    <derivirana_varijabla naziv="DomainObject.Predmet.OstaliListFormatedWithAdress_1">
      <item>Jelena Stankus-Tkalec, Zagrebačka 91, 42000 Varaždin</item>
      <item>Slobodan Miličević, Izidora Poljaka 58, 10000 Zagreb punomoćnik sudionika u postupku TEOPROM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Slobodan Miličević, OIB 69494377698, Izidora Poljaka 58, 10000 Zagreb punomoćnik sudionika u postupku TEOPROM d.o.o.</item>
    </izvorni_sadrzaj>
    <derivirana_varijabla naziv="DomainObject.Predmet.OstaliListFormatedWithAdressOIB_1">
      <item>Jelena Stankus-Tkalec, OIB 91858660271, Zagrebačka 91, 42000 Varaždin</item>
      <item>Slobodan Miličević, OIB 69494377698, Izidora Poljaka 58, 10000 Zagreb punomoćnik sudionika u postupku TEOPROM d.o.o.</item>
    </derivirana_varijabla>
  </DomainObject.Predmet.OstaliListFormatedWithAdressOIB>
  <DomainObject.Predmet.OstaliListNazivFormated>
    <izvorni_sadrzaj>
      <item>Jelena Stankus-Tkalec</item>
      <item>Slobodan Miličević</item>
    </izvorni_sadrzaj>
    <derivirana_varijabla naziv="DomainObject.Predmet.OstaliListNazivFormated_1">
      <item>Jelena Stankus-Tkalec</item>
      <item>Slobodan Miličević</item>
    </derivirana_varijabla>
  </DomainObject.Predmet.OstaliListNazivFormated>
  <DomainObject.Predmet.OstaliListNazivFormatedOIB>
    <izvorni_sadrzaj>
      <item>Jelena Stankus-Tkalec, OIB 91858660271</item>
      <item>Slobodan Miličević, OIB 69494377698</item>
    </izvorni_sadrzaj>
    <derivirana_varijabla naziv="DomainObject.Predmet.OstaliListNazivFormatedOIB_1">
      <item>Jelena Stankus-Tkalec, OIB 91858660271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St-257/2018-10</izvorni_sadrzaj>
    <derivirana_varijabla naziv="DomainObject.PoslovniBrojDokumenta_1">St-257/2018-10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d.o.o.</izvorni_sadrzaj>
    <derivirana_varijabla naziv="DomainObject.Predmet.ProtustrankaIDrugi_1">TEOPROM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d.o.o., OIB 64317786121, Izidora Poljaka 58, 10000 Zagreb</izvorni_sadrzaj>
    <derivirana_varijabla naziv="DomainObject.Predmet.ProtustrankaIDrugiAdressOIB_1">TEOPROM d.o.o., OIB 64317786121,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TEOPROM d.o.o.</item>
      <item>FINA Regionalni centar Zagreb</item>
      <item>Jelena Stankus-Tkalec</item>
      <item>Slobodan Miličević</item>
    </izvorni_sadrzaj>
    <derivirana_varijabla naziv="DomainObject.Predmet.SudioniciListNaziv_1">
      <item>TEOPROM d.o.o.</item>
      <item>FINA Regionalni centar Zagreb</item>
      <item>Jelena Stankus-Tkalec</item>
      <item>Slobodan Miličević</item>
    </derivirana_varijabla>
  </DomainObject.Predmet.SudioniciListNaziv>
  <DomainObject.Predmet.SudioniciListAdressOIB>
    <izvorni_sadrzaj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izvorni_sadrzaj>
    <derivirana_varijabla naziv="DomainObject.Predmet.SudioniciListAdressOIB_1"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A7A9C-629B-4DEE-957A-425B8075B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906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St-257/2018-10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