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416e" w14:paraId="7df416e" w:rsidRDefault="008F6156" w:rsidP="008F6156" w:rsidR="008F6156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156" w:rsidP="008F6156" w:rsidR="008F6156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8F6156" w:rsidP="008F6156" w:rsidR="008F6156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8F6156" w:rsidP="008F6156" w:rsidR="008F6156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8F6156" w:rsidP="008F6156" w:rsidR="008F6156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St-216/2018-6</w:t>
      </w:r>
    </w:p>
    <w:p w:rsidRDefault="008F6156" w:rsidP="008F6156" w:rsidR="008F6156">
      <w:pPr>
        <w:tabs>
          <w:tab w:pos="516" w:val="left"/>
        </w:tabs>
        <w:rPr>
          <w:sz w:val="24"/>
          <w:szCs w:val="24"/>
          <w:lang w:val="hr-HR"/>
        </w:rPr>
      </w:pPr>
    </w:p>
    <w:p w:rsidRDefault="008F6156" w:rsidP="008F6156" w:rsidR="008F6156">
      <w:pPr>
        <w:tabs>
          <w:tab w:pos="516" w:val="left"/>
        </w:tabs>
        <w:rPr>
          <w:sz w:val="24"/>
          <w:szCs w:val="24"/>
          <w:lang w:val="hr-HR"/>
        </w:rPr>
      </w:pPr>
    </w:p>
    <w:p w:rsidRDefault="008F6156" w:rsidP="008F6156" w:rsidR="008F615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8F6156" w:rsidP="008F6156" w:rsidR="008F615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8F6156" w:rsidP="008F6156" w:rsidR="008F6156">
      <w:pPr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8F6156" w:rsidP="008F6156" w:rsidR="008F6156">
      <w:pPr>
        <w:jc w:val="center"/>
        <w:rPr>
          <w:sz w:val="24"/>
          <w:szCs w:val="24"/>
          <w:lang w:val="hr-HR"/>
        </w:rPr>
      </w:pPr>
    </w:p>
    <w:p w:rsidRDefault="008F6156" w:rsidP="008F6156" w:rsidR="008F615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FINA, RC Zagreb, Podružnica Varaždin, A. Cesarca 2, OIB: 85821130368, za pokretanje stečajnog postupka nad dužnikom BIOGORA d.o.o. Varaždin, Ulica Mihovila </w:t>
      </w:r>
      <w:proofErr w:type="spellStart"/>
      <w:r>
        <w:rPr>
          <w:sz w:val="24"/>
          <w:szCs w:val="24"/>
          <w:lang w:val="hr-HR"/>
        </w:rPr>
        <w:t>Pavleka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Miškine</w:t>
      </w:r>
      <w:proofErr w:type="spellEnd"/>
      <w:r>
        <w:rPr>
          <w:sz w:val="24"/>
          <w:szCs w:val="24"/>
          <w:lang w:val="hr-HR"/>
        </w:rPr>
        <w:t xml:space="preserve"> 43/a, OIB: 45069273826, 3. listopada 2018.,</w:t>
      </w:r>
    </w:p>
    <w:p w:rsidRDefault="008F6156" w:rsidP="008F6156" w:rsidR="008F6156">
      <w:pPr>
        <w:jc w:val="center"/>
        <w:rPr>
          <w:sz w:val="24"/>
          <w:szCs w:val="24"/>
          <w:lang w:val="hr-HR"/>
        </w:rPr>
      </w:pPr>
    </w:p>
    <w:p w:rsidRDefault="008F6156" w:rsidP="008F6156" w:rsidR="008F615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8F6156" w:rsidP="008F6156" w:rsidR="008F6156">
      <w:pPr>
        <w:ind w:left="720"/>
        <w:jc w:val="center"/>
        <w:rPr>
          <w:sz w:val="24"/>
          <w:szCs w:val="24"/>
          <w:lang w:val="hr-HR"/>
        </w:rPr>
      </w:pPr>
    </w:p>
    <w:p w:rsidRDefault="008F6156" w:rsidP="008F6156" w:rsidR="008F6156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Pokreće se prethodni postupak radi utvrđivanja uvjeta za otvaranje stečajnog postupka nad dužnikom BIOGORA d.o.o. Varaždin, Ulica Mihovila </w:t>
      </w:r>
      <w:proofErr w:type="spellStart"/>
      <w:r>
        <w:rPr>
          <w:sz w:val="24"/>
          <w:szCs w:val="24"/>
          <w:lang w:val="hr-HR"/>
        </w:rPr>
        <w:t>Pavleka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Miškine</w:t>
      </w:r>
      <w:proofErr w:type="spellEnd"/>
      <w:r>
        <w:rPr>
          <w:sz w:val="24"/>
          <w:szCs w:val="24"/>
          <w:lang w:val="hr-HR"/>
        </w:rPr>
        <w:t xml:space="preserve"> 43/a, OIB: 45069273826.</w:t>
      </w:r>
    </w:p>
    <w:p w:rsidRDefault="008F6156" w:rsidP="008F6156" w:rsidR="008F6156">
      <w:pPr>
        <w:pStyle w:val="Odlomakpopisa"/>
        <w:ind w:left="1440"/>
        <w:rPr>
          <w:sz w:val="24"/>
          <w:szCs w:val="24"/>
          <w:lang w:val="hr-HR"/>
        </w:rPr>
      </w:pPr>
    </w:p>
    <w:p w:rsidRDefault="008F6156" w:rsidP="008F6156" w:rsidR="008F6156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8F6156" w:rsidP="008F6156" w:rsidR="008F6156">
      <w:pPr>
        <w:ind w:left="1440"/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31. listopada 2018. u 9,30 sati</w:t>
      </w:r>
    </w:p>
    <w:p w:rsidRDefault="008F6156" w:rsidP="008F6156" w:rsidR="008F6156">
      <w:pPr>
        <w:ind w:left="1440"/>
        <w:jc w:val="center"/>
        <w:rPr>
          <w:sz w:val="24"/>
          <w:szCs w:val="24"/>
          <w:lang w:val="hr-HR"/>
        </w:rPr>
      </w:pPr>
    </w:p>
    <w:p w:rsidRDefault="008F6156" w:rsidP="008F6156" w:rsidR="008F6156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8F6156" w:rsidP="008F6156" w:rsidR="008F6156">
      <w:pPr>
        <w:ind w:left="1440"/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8F6156" w:rsidP="008F6156" w:rsidR="008F6156">
      <w:pPr>
        <w:ind w:left="1440"/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8F6156" w:rsidP="008F6156" w:rsidR="008F615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 Tena Radović iz Varaždina, D. Cesarića 112</w:t>
      </w:r>
    </w:p>
    <w:p w:rsidRDefault="008F6156" w:rsidP="008F6156" w:rsidR="008F615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8F6156" w:rsidP="008F6156" w:rsidR="008F6156">
      <w:pPr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8F6156" w:rsidP="008F6156" w:rsidR="008F6156">
      <w:pPr>
        <w:jc w:val="center"/>
        <w:rPr>
          <w:sz w:val="24"/>
          <w:szCs w:val="24"/>
          <w:lang w:val="hr-HR"/>
        </w:rPr>
      </w:pPr>
    </w:p>
    <w:p w:rsidRDefault="008F6156" w:rsidP="008F6156" w:rsidR="008F6156" w:rsidRPr="008F6156">
      <w:pPr>
        <w:pStyle w:val="Tijeloteksta"/>
        <w:jc w:val="both"/>
        <w:rPr>
          <w:sz w:val="24"/>
          <w:szCs w:val="24"/>
          <w:lang w:val="hr-HR"/>
        </w:rPr>
      </w:pPr>
      <w:r w:rsidRPr="008F6156">
        <w:rPr>
          <w:lang w:val="hr-HR"/>
        </w:rPr>
        <w:tab/>
        <w:t xml:space="preserve">Predlagatelj je podnio ovome sudu prijedlog za otvaranje stečajnog postupka nad dužnikom </w:t>
      </w:r>
      <w:r w:rsidRPr="008F6156">
        <w:rPr>
          <w:rFonts w:eastAsia="Calibri"/>
          <w:lang w:eastAsia="en-US" w:val="hr-HR"/>
        </w:rPr>
        <w:t>navodeći da dužnik na dan 12. lipnja 2018.</w:t>
      </w:r>
      <w:r w:rsidRPr="008F6156">
        <w:rPr>
          <w:lang w:val="hr-HR"/>
        </w:rPr>
        <w:t xml:space="preserve"> u Očevidniku redoslijeda osnova za plaćanje ima evidentirane neizvršene osnove za plaćanje u neprekinutom razdoblju od 120 dana u ukupnom iznosu od 51.489,36 kn, te da dužnik ima jednog zaposlenog, čime je dokazao da su ispunjene pretpostavke iz čl. 110. Stečajnog zakona (NN 71/15, dalje u tekstu: SZ), te je učinio vjerojatnim postojanje stečajnog razloga - nesposobnosti za plaćanje.</w:t>
      </w:r>
    </w:p>
    <w:p w:rsidRDefault="008F6156" w:rsidP="008F6156" w:rsidR="008F6156" w:rsidRPr="008F6156">
      <w:pPr>
        <w:pStyle w:val="Tijeloteksta"/>
        <w:rPr>
          <w:lang w:val="hr-HR"/>
        </w:rPr>
      </w:pPr>
    </w:p>
    <w:p w:rsidRDefault="008F6156" w:rsidP="008F6156" w:rsidR="008F6156" w:rsidRPr="008F6156">
      <w:pPr>
        <w:pStyle w:val="Tijeloteksta"/>
        <w:rPr>
          <w:lang w:val="hr-HR"/>
        </w:rPr>
      </w:pPr>
    </w:p>
    <w:p w:rsidRDefault="008F6156" w:rsidP="008F6156" w:rsidR="008F6156" w:rsidRPr="008F6156">
      <w:pPr>
        <w:pStyle w:val="Tijeloteksta"/>
        <w:rPr>
          <w:lang w:val="hr-HR"/>
        </w:rPr>
      </w:pPr>
    </w:p>
    <w:p w:rsidRDefault="008F6156" w:rsidP="008F6156" w:rsidR="008F6156" w:rsidRPr="008F6156">
      <w:pPr>
        <w:pStyle w:val="Tijeloteksta"/>
        <w:rPr>
          <w:lang w:val="hr-HR"/>
        </w:rPr>
      </w:pPr>
    </w:p>
    <w:p w:rsidRDefault="008F6156" w:rsidP="008F6156" w:rsidR="008F6156" w:rsidRPr="008F6156">
      <w:pPr>
        <w:pStyle w:val="Tijeloteksta"/>
        <w:rPr>
          <w:lang w:val="hr-HR"/>
        </w:rPr>
      </w:pPr>
    </w:p>
    <w:p w:rsidRDefault="008F6156" w:rsidP="008F6156" w:rsidR="008F6156" w:rsidRPr="008F6156">
      <w:pPr>
        <w:pStyle w:val="Tijeloteksta"/>
        <w:ind w:firstLine="720"/>
        <w:rPr>
          <w:lang w:val="hr-HR"/>
        </w:rPr>
      </w:pPr>
      <w:r w:rsidRPr="008F6156">
        <w:rPr>
          <w:lang w:val="hr-HR"/>
        </w:rPr>
        <w:t xml:space="preserve">Zbog navedenog valjalo je u smislu čl. 115., 123. i 128. SZ odlučiti kao u izreci ovog rješenja. </w:t>
      </w:r>
    </w:p>
    <w:p w:rsidRDefault="008F6156" w:rsidP="008F6156" w:rsidR="008F6156">
      <w:pPr>
        <w:jc w:val="center"/>
        <w:rPr>
          <w:sz w:val="24"/>
          <w:szCs w:val="24"/>
          <w:lang w:val="hr-HR"/>
        </w:rPr>
      </w:pPr>
    </w:p>
    <w:p w:rsidRDefault="008F6156" w:rsidP="008F6156" w:rsidR="008F6156">
      <w:pPr>
        <w:jc w:val="center"/>
        <w:rPr>
          <w:sz w:val="24"/>
          <w:szCs w:val="24"/>
          <w:lang w:val="hr-HR"/>
        </w:rPr>
      </w:pPr>
    </w:p>
    <w:p w:rsidRDefault="008F6156" w:rsidP="008F6156" w:rsidR="008F615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3. listopada 2018.</w:t>
      </w:r>
    </w:p>
    <w:p w:rsidRDefault="008F6156" w:rsidP="008F6156" w:rsidR="008F6156">
      <w:pPr>
        <w:ind w:firstLine="720"/>
        <w:jc w:val="center"/>
        <w:rPr>
          <w:sz w:val="24"/>
          <w:szCs w:val="24"/>
          <w:lang w:val="hr-HR"/>
        </w:rPr>
      </w:pPr>
    </w:p>
    <w:p w:rsidRDefault="008F6156" w:rsidP="008F6156" w:rsidR="008F6156">
      <w:pPr>
        <w:ind w:firstLine="720"/>
        <w:jc w:val="center"/>
        <w:rPr>
          <w:sz w:val="24"/>
          <w:szCs w:val="24"/>
          <w:lang w:val="hr-HR"/>
        </w:rPr>
      </w:pPr>
    </w:p>
    <w:p w:rsidRDefault="008F6156" w:rsidP="008F6156" w:rsidR="008F615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8F6156" w:rsidP="008F6156" w:rsidR="008F6156">
      <w:pPr>
        <w:ind w:firstLine="720"/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 </w:t>
      </w:r>
    </w:p>
    <w:p w:rsidRDefault="008F6156" w:rsidP="008F6156" w:rsidR="008F6156">
      <w:pPr>
        <w:ind w:firstLine="720"/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ind w:firstLine="720"/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8F6156" w:rsidP="008F6156" w:rsidR="008F6156">
      <w:pPr>
        <w:ind w:firstLine="720"/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8F6156" w:rsidP="008F6156" w:rsidR="008F615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8F6156" w:rsidP="008F6156" w:rsidR="008F615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8F6156" w:rsidP="008F6156" w:rsidR="008F6156">
      <w:pPr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8F6156" w:rsidP="008F6156" w:rsidR="008F615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8F6156" w:rsidP="008F6156" w:rsidR="008F615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r>
        <w:rPr>
          <w:sz w:val="24"/>
          <w:szCs w:val="24"/>
          <w:lang w:val="hr-HR"/>
        </w:rPr>
        <w:t>Tena Radović iz Varaždina, D. Cesarića 112</w:t>
      </w:r>
    </w:p>
    <w:p w:rsidRDefault="008F6156" w:rsidP="008F6156" w:rsidR="008F615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8F6156" w:rsidP="008F6156" w:rsidR="008F6156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 suda.</w:t>
      </w:r>
    </w:p>
    <w:p w:rsidRDefault="008F6156" w:rsidP="008F6156" w:rsidR="008F6156">
      <w:pPr>
        <w:jc w:val="both"/>
        <w:rPr>
          <w:sz w:val="24"/>
          <w:szCs w:val="24"/>
          <w:lang w:val="hr-HR"/>
        </w:rPr>
      </w:pPr>
    </w:p>
    <w:p w:rsidRDefault="008F6156" w:rsidP="008F6156" w:rsidR="008F6156">
      <w:pPr>
        <w:rPr>
          <w:sz w:val="24"/>
          <w:szCs w:val="24"/>
          <w:lang w:val="hr-HR"/>
        </w:rPr>
      </w:pPr>
    </w:p>
    <w:p w:rsidRDefault="00AE649C" w:rsidP="002B37E2" w:rsidR="00AE649C" w:rsidRPr="002B37E2"/>
    <w:sectPr w:rsidSect="0032366B" w:rsidR="00AE649C" w:rsidRPr="002B37E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7E2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156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F6156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F6156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0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St-216/2018-6</izvorni_sadrzaj>
    <derivirana_varijabla naziv="DomainObject.Oznaka_1">St-216/2018-6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BIOGORA društvo s ograničenom odgovornošću za proizvodnju električne energije zastupanog po punomoćniku Tena Radović</izvorni_sadrzaj>
    <derivirana_varijabla naziv="DomainObject.Predmet.ProtustrankaFormated_1">  BIOGORA društvo s ograničenom odgovornošću za proizvodnju električne energije zastupanog po punomoćniku Tena Radović</derivirana_varijabla>
  </DomainObject.Predmet.ProtustrankaFormated>
  <DomainObject.Predmet.ProtustrankaFormatedOIB>
    <izvorni_sadrzaj>  BIOGORA društvo s ograničenom odgovornošću za proizvodnju električne energije, OIB 45069273826 zastupanog po punomoćniku Tena Radović</izvorni_sadrzaj>
    <derivirana_varijabla naziv="DomainObject.Predmet.ProtustrankaFormatedOIB_1">  BIOGORA društvo s ograničenom odgovornošću za proizvodnju električne energije, OIB 45069273826 zastupanog po punomoćniku Tena Radović</derivirana_varijabla>
  </DomainObject.Predmet.ProtustrankaFormatedOIB>
  <DomainObject.Predmet.ProtustrankaFormatedWithAdress>
    <izvorni_sadrzaj> BIOGORA društvo s ograničenom odgovornošću za proizvodnju električne energije, Ulica Mihovila Pavleka Miškine 43a, 42000 Varaždin zastupanog po punomoćniku Tena Radović</izvorni_sadrzaj>
    <derivirana_varijabla naziv="DomainObject.Predmet.ProtustrankaFormatedWithAdress_1"> BIOGORA društvo s ograničenom odgovornošću za proizvodnju električne energije, Ulica Mihovila Pavleka Miškine 43a, 42000 Varaždin zastupanog po punomoćniku Tena Radović</derivirana_varijabla>
  </DomainObject.Predmet.ProtustrankaFormatedWithAdress>
  <DomainObject.Predmet.ProtustrankaFormatedWithAdressOIB>
    <izvorni_sadrzaj> BIOGORA društvo s ograničenom odgovornošću za proizvodnju električne energije, OIB 45069273826, Ulica Mihovila Pavleka Miškine 43a, 42000 Varaždin zastupanog po punomoćniku Tena Radović</izvorni_sadrzaj>
    <derivirana_varijabla naziv="DomainObject.Predmet.ProtustrankaFormatedWithAdressOIB_1"> BIOGORA društvo s ograničenom odgovornošću za proizvodnju električne energije, OIB 45069273826, Ulica Mihovila Pavleka Miškine 43a, 42000 Varaždin zastupanog po punomoćniku Tena Radović</derivirana_varijabla>
  </DomainObject.Predmet.ProtustrankaFormatedWithAdressOIB>
  <DomainObject.Predmet.ProtustrankaWithAdress>
    <izvorni_sadrzaj>BIOGORA društvo s ograničenom odgovornošću za proizvodnju električne energije Ulica Mihovila Pavleka Miškine 43a, 42000 Varaždin</izvorni_sadrzaj>
    <derivirana_varijabla naziv="DomainObject.Predmet.ProtustrankaWithAdress_1">BIOGORA društvo s ograničenom odgovornošću za proizvodnju električne energije Ulica Mihovila Pavleka Miškine 43a, 42000 Varaždin</derivirana_varijabla>
  </DomainObject.Predmet.ProtustrankaWithAdress>
  <DomainObject.Predmet.ProtustrankaWithAdressOIB>
    <izvorni_sadrzaj>BIOGORA društvo s ograničenom odgovornošću za proizvodnju električne energije, OIB 45069273826, Ulica Mihovila Pavleka Miškine 43a, 42000 Varaždin</izvorni_sadrzaj>
    <derivirana_varijabla naziv="DomainObject.Predmet.ProtustrankaWithAdressOIB_1">BIOGORA društvo s ograničenom odgovornošću za proizvodnju električne energije, OIB 45069273826, Ulica Mihovila Pavleka Miškine 43a, 42000 Varaždin</derivirana_varijabla>
  </DomainObject.Predmet.ProtustrankaWithAdressOIB>
  <DomainObject.Predmet.ProtustrankaNazivFormated>
    <izvorni_sadrzaj>BIOGORA društvo s ograničenom odgovornošću za proizvodnju električne energije</izvorni_sadrzaj>
    <derivirana_varijabla naziv="DomainObject.Predmet.ProtustrankaNazivFormated_1">BIOGORA društvo s ograničenom odgovornošću za proizvodnju električne energije</derivirana_varijabla>
  </DomainObject.Predmet.ProtustrankaNazivFormated>
  <DomainObject.Predmet.ProtustrankaNazivFormatedOIB>
    <izvorni_sadrzaj>BIOGORA društvo s ograničenom odgovornošću za proizvodnju električne energije, OIB 45069273826</izvorni_sadrzaj>
    <derivirana_varijabla naziv="DomainObject.Predmet.ProtustrankaNazivFormatedOIB_1">BIOGORA društvo s ograničenom odgovornošću za proizvodnju električne energije, OIB 45069273826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51489.36</izvorni_sadrzaj>
    <derivirana_varijabla naziv="DomainObject.Predmet.TrenutnaVrijednost_1">51489.36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BIOGORA društvo s ograničenom odgovornošću za proizvodnju električne energije zastupanog po punomoćniku Tena Radović</item>
    </izvorni_sadrzaj>
    <derivirana_varijabla naziv="DomainObject.Predmet.ProtuStrankaListFormated_1">
      <item>BIOGORA društvo s ograničenom odgovornošću za proizvodnju električne energije zastupanog po punomoćniku Tena Radović</item>
    </derivirana_varijabla>
  </DomainObject.Predmet.ProtuStrankaListFormated>
  <DomainObject.Predmet.ProtuStrankaListFormatedOIB>
    <izvorni_sadrzaj>
      <item>BIOGORA društvo s ograničenom odgovornošću za proizvodnju električne energije, OIB 45069273826 zastupanog po punomoćniku Tena Radović</item>
    </izvorni_sadrzaj>
    <derivirana_varijabla naziv="DomainObject.Predmet.ProtuStrankaListFormatedOIB_1">
      <item>BIOGORA društvo s ograničenom odgovornošću za proizvodnju električne energije, OIB 45069273826 zastupanog po punomoćniku Tena Radović</item>
    </derivirana_varijabla>
  </DomainObject.Predmet.ProtuStrankaListFormatedOIB>
  <DomainObject.Predmet.ProtuStrankaListFormatedWithAdress>
    <izvorni_sadrzaj>
      <item>BIOGORA društvo s ograničenom odgovornošću za proizvodnju električne energije, Ulica Mihovila Pavleka Miškine 43a, 42000 Varaždin zastupanog po punomoćniku Tena Radović</item>
    </izvorni_sadrzaj>
    <derivirana_varijabla naziv="DomainObject.Predmet.ProtuStrankaListFormatedWithAdress_1">
      <item>BIOGORA društvo s ograničenom odgovornošću za proizvodnju električne energije, Ulica Mihovila Pavleka Miškine 43a, 42000 Varaždin zastupanog po punomoćniku Tena Radović</item>
    </derivirana_varijabla>
  </DomainObject.Predmet.ProtuStrankaListFormatedWithAdress>
  <DomainObject.Predmet.ProtuStrankaListFormatedWithAdressOIB>
    <izvorni_sadrzaj>
      <item>BIOGORA društvo s ograničenom odgovornošću za proizvodnju električne energije, OIB 45069273826, Ulica Mihovila Pavleka Miškine 43a, 42000 Varaždin zastupanog po punomoćniku Tena Radović</item>
    </izvorni_sadrzaj>
    <derivirana_varijabla naziv="DomainObject.Predmet.ProtuStrankaListFormatedWithAdressOIB_1">
      <item>BIOGORA društvo s ograničenom odgovornošću za proizvodnju električne energije, OIB 45069273826, Ulica Mihovila Pavleka Miškine 43a, 42000 Varaždin zastupanog po punomoćniku Tena Radović</item>
    </derivirana_varijabla>
  </DomainObject.Predmet.ProtuStrankaListFormatedWithAdressOIB>
  <DomainObject.Predmet.ProtuStrankaListNazivFormated>
    <izvorni_sadrzaj>
      <item>BIOGORA društvo s ograničenom odgovornošću za proizvodnju električne energije</item>
    </izvorni_sadrzaj>
    <derivirana_varijabla naziv="DomainObject.Predmet.ProtuStrankaListNazivFormated_1">
      <item>BIOGORA društvo s ograničenom odgovornošću za proizvodnju električne energije</item>
    </derivirana_varijabla>
  </DomainObject.Predmet.ProtuStrankaListNazivFormated>
  <DomainObject.Predmet.ProtuStrankaListNazivFormatedOIB>
    <izvorni_sadrzaj>
      <item>BIOGORA društvo s ograničenom odgovornošću za proizvodnju električne energije, OIB 45069273826</item>
    </izvorni_sadrzaj>
    <derivirana_varijabla naziv="DomainObject.Predmet.ProtuStrankaListNazivFormatedOIB_1">
      <item>BIOGORA društvo s ograničenom odgovornošću za proizvodnju električne energije, OIB 45069273826</item>
    </derivirana_varijabla>
  </DomainObject.Predmet.ProtuStrankaListNazivFormatedOIB>
  <DomainObject.Predmet.OstaliListFormated>
    <izvorni_sadrzaj>
      <item>Sudski registar</item>
      <item>Tena Radović punomoćnica sudionika u postupku BIOGORA društvo s ograničenom odgovornošću za proizvodnju električne energije</item>
    </izvorni_sadrzaj>
    <derivirana_varijabla naziv="DomainObject.Predmet.OstaliListFormated_1">
      <item>Sudski registar</item>
      <item>Tena Radović punomoćnica sudionika u postupku BIOGORA društvo s ograničenom odgovornošću za proizvodnju električne energije</item>
    </derivirana_varijabla>
  </DomainObject.Predmet.OstaliListFormated>
  <DomainObject.Predmet.OstaliListFormatedOIB>
    <izvorni_sadrzaj>
      <item>Sudski registar</item>
      <item>Tena Radović, OIB 43377342737 punomoćnica sudionika u postupku BIOGORA društvo s ograničenom odgovornošću za proizvodnju električne energije</item>
    </izvorni_sadrzaj>
    <derivirana_varijabla naziv="DomainObject.Predmet.OstaliListFormatedOIB_1">
      <item>Sudski registar</item>
      <item>Tena Radović, OIB 43377342737 punomoćnica sudionika u postupku BIOGORA društvo s ograničenom odgovornošću za proizvodnju električne energije</item>
    </derivirana_varijabla>
  </DomainObject.Predmet.OstaliListFormatedOIB>
  <DomainObject.Predmet.OstaliListFormatedWithAdress>
    <izvorni_sadrzaj>
      <item>Sudski registar</item>
      <item>Tena Radović, Dobriše Cesarića 112, 42000 Varaždin punomoćnica sudionika u postupku BIOGORA društvo s ograničenom odgovornošću za proizvodnju električne energije</item>
    </izvorni_sadrzaj>
    <derivirana_varijabla naziv="DomainObject.Predmet.OstaliListFormatedWithAdress_1">
      <item>Sudski registar</item>
      <item>Tena Radović, Dobriše Cesarića 112, 42000 Varaždin punomoćnica sudionika u postupku BIOGORA društvo s ograničenom odgovornošću za proizvodnju električne energije</item>
    </derivirana_varijabla>
  </DomainObject.Predmet.OstaliListFormatedWithAdress>
  <DomainObject.Predmet.OstaliListFormatedWithAdressOIB>
    <izvorni_sadrzaj>
      <item>Sudski registar</item>
      <item>Tena Radović, OIB 43377342737, Dobriše Cesarića 112, 42000 Varaždin punomoćnica sudionika u postupku BIOGORA društvo s ograničenom odgovornošću za proizvodnju električne energije</item>
    </izvorni_sadrzaj>
    <derivirana_varijabla naziv="DomainObject.Predmet.OstaliListFormatedWithAdressOIB_1">
      <item>Sudski registar</item>
      <item>Tena Radović, OIB 43377342737, Dobriše Cesarića 112, 42000 Varaždin punomoćnica sudionika u postupku BIOGORA društvo s ograničenom odgovornošću za proizvodnju električne energije</item>
    </derivirana_varijabla>
  </DomainObject.Predmet.OstaliListFormatedWithAdressOIB>
  <DomainObject.Predmet.OstaliListNazivFormated>
    <izvorni_sadrzaj>
      <item>Sudski registar</item>
      <item>Tena Radović</item>
    </izvorni_sadrzaj>
    <derivirana_varijabla naziv="DomainObject.Predmet.OstaliListNazivFormated_1">
      <item>Sudski registar</item>
      <item>Tena Radović</item>
    </derivirana_varijabla>
  </DomainObject.Predmet.OstaliListNazivFormated>
  <DomainObject.Predmet.OstaliListNazivFormatedOIB>
    <izvorni_sadrzaj>
      <item>Sudski registar</item>
      <item>Tena Radović, OIB 43377342737</item>
    </izvorni_sadrzaj>
    <derivirana_varijabla naziv="DomainObject.Predmet.OstaliListNazivFormatedOIB_1">
      <item>Sudski registar</item>
      <item>Tena Radović, OIB 43377342737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St-216/2018-6</izvorni_sadrzaj>
    <derivirana_varijabla naziv="DomainObject.PoslovniBrojDokumenta_1">St-216/2018-6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BIOGORA društvo s ograničenom odgovornošću za proizvodnju električne energije</izvorni_sadrzaj>
    <derivirana_varijabla naziv="DomainObject.Predmet.ProtustrankaIDrugi_1">BIOGORA društvo s ograničenom odgovornošću za proizvodnju električne energije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BIOGORA društvo s ograničenom odgovornošću za proizvodnju električne energije, OIB 45069273826, Ulica Mihovila Pavleka Miškine 43a, 42000 Varaždin</izvorni_sadrzaj>
    <derivirana_varijabla naziv="DomainObject.Predmet.ProtustrankaIDrugiAdressOIB_1">BIOGORA društvo s ograničenom odgovornošću za proizvodnju električne energije, OIB 45069273826, Ulica Mihovila Pavleka Miškine 43a,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BIOGORA društvo s ograničenom odgovornošću za proizvodnju električne energije</item>
      <item>Sudski registar</item>
      <item>Tena Radović</item>
    </izvorni_sadrzaj>
    <derivirana_varijabla naziv="DomainObject.Predmet.SudioniciListNaziv_1">
      <item>Financijska agencija</item>
      <item>BIOGORA društvo s ograničenom odgovornošću za proizvodnju električne energije</item>
      <item>Sudski registar</item>
      <item>Tena Radović</item>
    </derivirana_varijabla>
  </DomainObject.Predmet.SudioniciListNaziv>
  <DomainObject.Predmet.SudioniciListAdressOIB>
    <izvorni_sadrzaj>
      <item>Financijska agencija, OIB 85821130368, Ulica grada Vukovara 70,10000 Zagreb</item>
      <item>BIOGORA društvo s ograničenom odgovornošću za proizvodnju električne energije, OIB 45069273826, Ulica Mihovila Pavleka Miškine 43a,42000 Varaždin</item>
      <item>Sudski registar</item>
      <item>Tena Radović, OIB 43377342737, Dobriše Cesarića 112,42000 Varaždin</item>
    </izvorni_sadrzaj>
    <derivirana_varijabla naziv="DomainObject.Predmet.SudioniciListAdressOIB_1">
      <item>Financijska agencija, OIB 85821130368, Ulica grada Vukovara 70,10000 Zagreb</item>
      <item>BIOGORA društvo s ograničenom odgovornošću za proizvodnju električne energije, OIB 45069273826, Ulica Mihovila Pavleka Miškine 43a,42000 Varaždin</item>
      <item>Sudski registar</item>
      <item>Tena Radović, OIB 43377342737, Dobriše Cesarića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0A600-7159-42EE-BC0C-8E9FABAE23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1897</properties:Characters>
  <properties:Lines>76</properties:Lines>
  <properties:Paragraphs>30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2018-10-03T07:05:00Z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St-216/2018-6 / Odluka - Rješenje - pokretanje prethodnog postupka radi utvrđivanja uvjeta za otvaranje stečajnog postupka (odluka_St-216_2018-6.docx)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