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1019" w14:paraId="fdf1019" w:rsidRDefault="00FB7181" w:rsidP="00355BF4" w:rsidR="00355BF4" w:rsidRPr="0010762E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0762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10762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10762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3A6D4C" w:rsidRPr="0010762E">
        <w:rPr>
          <w:rFonts w:hAnsi="Times New Roman" w:ascii="Times New Roman"/>
          <w:color w:val="auto"/>
          <w:sz w:val="24"/>
          <w:szCs w:val="24"/>
          <w:lang w:val="pl-PL"/>
        </w:rPr>
        <w:t>318</w:t>
      </w:r>
      <w:r w:rsidR="00BE0307" w:rsidRPr="0010762E">
        <w:rPr>
          <w:rFonts w:hAnsi="Times New Roman" w:ascii="Times New Roman"/>
          <w:color w:val="auto"/>
          <w:sz w:val="24"/>
          <w:szCs w:val="24"/>
          <w:lang w:val="pl-PL"/>
        </w:rPr>
        <w:t>/15</w:t>
      </w:r>
    </w:p>
    <w:p w:rsidRDefault="00A707C8" w:rsidP="00355BF4" w:rsidR="00A707C8" w:rsidRPr="0010762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10762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10762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82513" w:rsidRPr="0010762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E643F" w:rsidRPr="0010762E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F147E0" w:rsidRPr="0010762E">
        <w:rPr>
          <w:rFonts w:hAnsi="Times New Roman" w:ascii="Times New Roman"/>
          <w:color w:val="auto"/>
          <w:sz w:val="24"/>
          <w:szCs w:val="24"/>
        </w:rPr>
        <w:t>KOLJĐERAJ d. o. o., Sesvete, Bjelovarska 41, OIB 16476328912</w:t>
      </w:r>
      <w:r w:rsidR="001E643F" w:rsidRPr="0010762E">
        <w:rPr>
          <w:rFonts w:hAnsi="Times New Roman" w:ascii="Times New Roman"/>
          <w:color w:val="auto"/>
          <w:sz w:val="24"/>
          <w:szCs w:val="24"/>
        </w:rPr>
        <w:t>, 8. travnja 2016.</w:t>
      </w:r>
    </w:p>
    <w:p w:rsidRDefault="001E643F" w:rsidP="00355BF4" w:rsidR="001E643F" w:rsidRPr="0010762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10762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10762E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10762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10762E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F147E0" w:rsidRPr="0010762E">
        <w:rPr>
          <w:rFonts w:hAnsi="Times New Roman" w:ascii="Times New Roman"/>
          <w:color w:val="auto"/>
          <w:sz w:val="24"/>
          <w:szCs w:val="24"/>
        </w:rPr>
        <w:t>KOLJĐERAJ d. o. o., Sesvete, Bjelovarska 41, OIB 16476328912</w:t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514DC0" w:rsidRPr="0010762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F147E0" w:rsidRPr="0010762E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F147E0" w:rsidRPr="0010762E">
        <w:rPr>
          <w:rFonts w:hAnsi="Times New Roman" w:ascii="Times New Roman"/>
          <w:color w:val="auto"/>
          <w:sz w:val="24"/>
          <w:szCs w:val="24"/>
        </w:rPr>
        <w:t>Irena Kelava, Zagreb, Bolnička cesta 34d, OIB 65378158056.</w:t>
      </w:r>
      <w:r w:rsidR="006340D8" w:rsidRPr="0010762E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F147E0" w:rsidRPr="0010762E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5BF4" w:rsidP="00355BF4" w:rsidR="00355BF4" w:rsidRPr="0010762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F147E0" w:rsidRPr="0010762E">
        <w:rPr>
          <w:rFonts w:hAnsi="Times New Roman" w:ascii="Times New Roman"/>
          <w:color w:val="auto"/>
          <w:sz w:val="24"/>
          <w:szCs w:val="24"/>
        </w:rPr>
        <w:t>KOLJĐERAJ d. o. o., Sesvete, Bjelovarska 41, OIB 16476328912</w:t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10762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10762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10762E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10762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10762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147E0" w:rsidP="00F147E0" w:rsidR="00F147E0" w:rsidRPr="0010762E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Financijska agencija sukladno čl. 49 st. 2 Zakona o financijskom poslovanju i predstečajnoj nagodbi (Narodne novine 108/12), podnijela je ovom sudu 30. travnja 2015. prijedlog za pokretanje stečajnog postupka nad dužnikom</w:t>
      </w:r>
      <w:r w:rsidRPr="0010762E">
        <w:rPr>
          <w:rFonts w:hAnsi="Times New Roman" w:ascii="Times New Roman"/>
          <w:color w:val="auto"/>
          <w:sz w:val="24"/>
          <w:szCs w:val="24"/>
        </w:rPr>
        <w:t xml:space="preserve"> KOLJĐERAJ d. o. o., Sesvete, Bjelovarska 41, OIB 16476328912.</w:t>
      </w:r>
    </w:p>
    <w:p w:rsidRDefault="00F147E0" w:rsidP="00F147E0" w:rsidR="00F147E0" w:rsidRPr="0010762E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F147E0" w:rsidP="00F147E0" w:rsidR="00F147E0" w:rsidRPr="0010762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147E0" w:rsidP="00F147E0" w:rsidR="00F147E0" w:rsidRPr="001076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St-318/15 od 23. listopada 2015. pokrenut prethodni postupak radi utvrđivanja uvjeta za otvaranje stečajnog postupka.</w:t>
      </w:r>
    </w:p>
    <w:p w:rsidRDefault="00355BF4" w:rsidP="00355BF4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147E0" w:rsidP="00F147E0" w:rsidR="00F147E0" w:rsidRPr="0010762E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održano 1. ožujka 2015.  nije pristupio uredno pozvan direktor </w:t>
      </w:r>
      <w:r w:rsidRPr="0010762E">
        <w:rPr>
          <w:rFonts w:hAnsi="Times New Roman" w:ascii="Times New Roman"/>
          <w:color w:val="auto"/>
          <w:sz w:val="24"/>
          <w:szCs w:val="24"/>
        </w:rPr>
        <w:t>dužnika.</w:t>
      </w:r>
    </w:p>
    <w:p w:rsidRDefault="00F147E0" w:rsidP="00F147E0" w:rsidR="00F147E0" w:rsidRPr="0010762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0762E">
        <w:rPr>
          <w:rFonts w:hAnsi="Times New Roman" w:ascii="Times New Roman"/>
          <w:color w:val="auto"/>
          <w:sz w:val="24"/>
          <w:szCs w:val="24"/>
        </w:rPr>
        <w:tab/>
        <w:t xml:space="preserve">Privremeni stečajni upravitelj sačinio je pisano izvješće iz kojeg proizlazi da nije uspio stupiti u kontakt s odgovornom osobom dužnika. Iz dostupne dokumentacije kojom raspolaže, </w:t>
      </w:r>
      <w:r w:rsidRPr="0010762E">
        <w:rPr>
          <w:rFonts w:hAnsi="Times New Roman" w:ascii="Times New Roman"/>
          <w:color w:val="auto"/>
          <w:sz w:val="24"/>
          <w:szCs w:val="24"/>
        </w:rPr>
        <w:lastRenderedPageBreak/>
        <w:t>vidljivo je da je kod dužnika ostvaren stečajni razlog iz čl. 4 Stečajnog zakona, nesposobnost za plaćanje. Dužnik nema imovine koja bi bila dostatna za pokriće troškova ovog postupka.</w:t>
      </w:r>
    </w:p>
    <w:p w:rsidRDefault="00F147E0" w:rsidP="00F147E0" w:rsidR="00F147E0" w:rsidRPr="0010762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40.500,00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F147E0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F147E0" w:rsidRPr="0010762E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1E643F" w:rsidRPr="0010762E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F147E0" w:rsidRPr="0010762E">
        <w:rPr>
          <w:rFonts w:hAnsi="Times New Roman" w:ascii="Times New Roman"/>
          <w:color w:val="auto"/>
          <w:sz w:val="24"/>
          <w:szCs w:val="24"/>
          <w:lang w:val="hr-HR"/>
        </w:rPr>
        <w:t>40.500,00</w:t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355BF4" w:rsidP="00355BF4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10762E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F147E0" w:rsidRPr="0010762E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1E643F" w:rsidRPr="0010762E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F147E0" w:rsidRPr="0010762E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1E643F" w:rsidRPr="0010762E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10762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E643F" w:rsidRPr="0010762E">
        <w:rPr>
          <w:rFonts w:hAnsi="Times New Roman" w:ascii="Times New Roman"/>
          <w:color w:val="auto"/>
          <w:sz w:val="24"/>
          <w:szCs w:val="24"/>
          <w:lang w:val="hr-HR"/>
        </w:rPr>
        <w:t>8. travanj 2016.</w:t>
      </w:r>
    </w:p>
    <w:p w:rsidRDefault="00355BF4" w:rsidP="00355BF4" w:rsidR="00355BF4" w:rsidRPr="0010762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10762E" w:rsidRPr="0010762E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5BF4" w:rsidP="00355BF4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10762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10762E" w:rsidP="00AB7A2F" w:rsidR="0010762E" w:rsidRPr="0010762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0762E" w:rsidP="00995CE9" w:rsidR="0010762E" w:rsidRPr="0010762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0762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10762E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10762E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10762E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10762E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1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P="00FB7181" w:rsidR="00CA1251">
    <w:pPr>
      <w:pStyle w:val="Zaglavlje"/>
      <w:tabs>
        <w:tab w:pos="4536" w:val="clear"/>
        <w:tab w:pos="9072" w:val="clear"/>
        <w:tab w:pos="8789" w:val="right"/>
      </w:tabs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3A6D4C">
      <w:rPr>
        <w:rFonts w:hAnsi="Verdana" w:ascii="Verdana"/>
        <w:color w:val="auto"/>
        <w:sz w:val="22"/>
        <w:szCs w:val="22"/>
      </w:rPr>
      <w:t>318</w:t>
    </w:r>
    <w:r w:rsidR="00BE0307">
      <w:rPr>
        <w:rFonts w:hAnsi="Verdana" w:ascii="Verdana"/>
        <w:color w:val="auto"/>
        <w:sz w:val="22"/>
        <w:szCs w:val="22"/>
      </w:rPr>
      <w:t>/15</w:t>
    </w:r>
    <w:r w:rsidR="00FB7181">
      <w:rPr>
        <w:rFonts w:hAnsi="Verdana" w:ascii="Verdana"/>
        <w:color w:val="auto"/>
        <w:sz w:val="22"/>
        <w:szCs w:val="22"/>
      </w:rPr>
      <w:t xml:space="preserve">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0762E"/>
    <w:rsid w:val="00114082"/>
    <w:rsid w:val="001218D5"/>
    <w:rsid w:val="001E643F"/>
    <w:rsid w:val="00203B2C"/>
    <w:rsid w:val="002C62C4"/>
    <w:rsid w:val="002E299E"/>
    <w:rsid w:val="003450C6"/>
    <w:rsid w:val="00346C0F"/>
    <w:rsid w:val="00355BF4"/>
    <w:rsid w:val="003A6D4C"/>
    <w:rsid w:val="00443FA5"/>
    <w:rsid w:val="00446169"/>
    <w:rsid w:val="004748D2"/>
    <w:rsid w:val="00482513"/>
    <w:rsid w:val="004C3B7F"/>
    <w:rsid w:val="00514DC0"/>
    <w:rsid w:val="00520A1F"/>
    <w:rsid w:val="00584E68"/>
    <w:rsid w:val="005C5019"/>
    <w:rsid w:val="006031BB"/>
    <w:rsid w:val="006340D8"/>
    <w:rsid w:val="006B11E6"/>
    <w:rsid w:val="006D5AD0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40E86"/>
    <w:rsid w:val="00A707C8"/>
    <w:rsid w:val="00A86503"/>
    <w:rsid w:val="00AA6FB4"/>
    <w:rsid w:val="00AB69C3"/>
    <w:rsid w:val="00AD478B"/>
    <w:rsid w:val="00B40502"/>
    <w:rsid w:val="00B67AEC"/>
    <w:rsid w:val="00BA51AF"/>
    <w:rsid w:val="00BC3D02"/>
    <w:rsid w:val="00BC5661"/>
    <w:rsid w:val="00BC5DBF"/>
    <w:rsid w:val="00BE0307"/>
    <w:rsid w:val="00BE39D2"/>
    <w:rsid w:val="00C11A6A"/>
    <w:rsid w:val="00CA1251"/>
    <w:rsid w:val="00CB61AA"/>
    <w:rsid w:val="00CD0A15"/>
    <w:rsid w:val="00D27911"/>
    <w:rsid w:val="00D579C8"/>
    <w:rsid w:val="00D72B53"/>
    <w:rsid w:val="00D85964"/>
    <w:rsid w:val="00DA14DE"/>
    <w:rsid w:val="00E13904"/>
    <w:rsid w:val="00EB45A0"/>
    <w:rsid w:val="00EC515F"/>
    <w:rsid w:val="00F147E0"/>
    <w:rsid w:val="00F517D6"/>
    <w:rsid w:val="00F52BBF"/>
    <w:rsid w:val="00F95057"/>
    <w:rsid w:val="00F979DD"/>
    <w:rsid w:val="00FB7181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7181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6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1A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1A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1A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1A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7181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6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1A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1A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1A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1A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St-318/2015-19</izvorni_sadrzaj>
    <derivirana_varijabla naziv="DomainObject.Oznaka_1">St-318/2015-19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2015.</izvorni_sadrzaj>
    <derivirana_varijabla naziv="DomainObject.Predmet.DatumOsnivanja_1">30.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KOLJĐERAJ d.o.o.</izvorni_sadrzaj>
    <derivirana_varijabla naziv="DomainObject.Predmet.ProtustrankaFormated_1">  KOLJĐERAJ d.o.o.</derivirana_varijabla>
  </DomainObject.Predmet.ProtustrankaFormated>
  <DomainObject.Predmet.ProtustrankaFormatedOIB>
    <izvorni_sadrzaj>  KOLJĐERAJ d.o.o., OIB 16476328912</izvorni_sadrzaj>
    <derivirana_varijabla naziv="DomainObject.Predmet.ProtustrankaFormatedOIB_1">  KOLJĐERAJ d.o.o., OIB 16476328912</derivirana_varijabla>
  </DomainObject.Predmet.ProtustrankaFormatedOIB>
  <DomainObject.Predmet.ProtustrankaFormatedWithAdress>
    <izvorni_sadrzaj> KOLJĐERAJ d.o.o., Bjelovarska 41, 10360 Sesvete</izvorni_sadrzaj>
    <derivirana_varijabla naziv="DomainObject.Predmet.ProtustrankaFormatedWithAdress_1"> KOLJĐERAJ d.o.o., Bjelovarska 41, 10360 Sesvete</derivirana_varijabla>
  </DomainObject.Predmet.ProtustrankaFormatedWithAdress>
  <DomainObject.Predmet.ProtustrankaFormatedWithAdressOIB>
    <izvorni_sadrzaj> KOLJĐERAJ d.o.o., OIB 16476328912, Bjelovarska 41, 10360 Sesvete</izvorni_sadrzaj>
    <derivirana_varijabla naziv="DomainObject.Predmet.ProtustrankaFormatedWithAdressOIB_1"> KOLJĐERAJ d.o.o., OIB 16476328912, Bjelovarska 41, 10360 Sesvete</derivirana_varijabla>
  </DomainObject.Predmet.ProtustrankaFormatedWithAdressOIB>
  <DomainObject.Predmet.ProtustrankaWithAdress>
    <izvorni_sadrzaj>KOLJĐERAJ d.o.o. Bjelovarska 41, 10360 Sesvete</izvorni_sadrzaj>
    <derivirana_varijabla naziv="DomainObject.Predmet.ProtustrankaWithAdress_1">KOLJĐERAJ d.o.o. Bjelovarska 41, 10360 Sesvete</derivirana_varijabla>
  </DomainObject.Predmet.ProtustrankaWithAdress>
  <DomainObject.Predmet.ProtustrankaWithAdressOIB>
    <izvorni_sadrzaj>KOLJĐERAJ d.o.o., OIB 16476328912, Bjelovarska 41, 10360 Sesvete</izvorni_sadrzaj>
    <derivirana_varijabla naziv="DomainObject.Predmet.ProtustrankaWithAdressOIB_1">KOLJĐERAJ d.o.o., OIB 16476328912, Bjelovarska 41, 10360 Sesvete</derivirana_varijabla>
  </DomainObject.Predmet.ProtustrankaWithAdressOIB>
  <DomainObject.Predmet.ProtustrankaNazivFormated>
    <izvorni_sadrzaj>KOLJĐERAJ d.o.o.</izvorni_sadrzaj>
    <derivirana_varijabla naziv="DomainObject.Predmet.ProtustrankaNazivFormated_1">KOLJĐERAJ d.o.o.</derivirana_varijabla>
  </DomainObject.Predmet.ProtustrankaNazivFormated>
  <DomainObject.Predmet.ProtustrankaNazivFormatedOIB>
    <izvorni_sadrzaj>KOLJĐERAJ d.o.o., OIB 16476328912</izvorni_sadrzaj>
    <derivirana_varijabla naziv="DomainObject.Predmet.ProtustrankaNazivFormatedOIB_1">KOLJĐERAJ d.o.o., OIB 16476328912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 - vjerovnici</izvorni_sadrzaj>
    <derivirana_varijabla naziv="DomainObject.Predmet.StrankaFormated_1">  FINA Regionalni centar Zagreb; ostali - vjerovnici</derivirana_varijabla>
  </DomainObject.Predmet.StrankaFormated>
  <DomainObject.Predmet.StrankaFormatedOIB>
    <izvorni_sadrzaj>  FINA Regionalni centar Zagreb, OIB 85821130368; ostali - vjerovnici</izvorni_sadrzaj>
    <derivirana_varijabla naziv="DomainObject.Predmet.StrankaFormatedOIB_1">  FINA Regionalni centar Zagreb, OIB 85821130368; ostali - vjerovnici</derivirana_varijabla>
  </DomainObject.Predmet.StrankaFormatedOIB>
  <DomainObject.Predmet.StrankaFormatedWithAdress>
    <izvorni_sadrzaj> FINA Regionalni centar Zagreb, Uliva grada Vukovara 70, 10000 Zagreb; ostali - vjerovnici</izvorni_sadrzaj>
    <derivirana_varijabla naziv="DomainObject.Predmet.StrankaFormatedWithAdress_1"> FINA Regionalni centar Zagreb, Uliva grada Vukovara 70, 10000 Zagreb; ostali - vjerovnici</derivirana_varijabla>
  </DomainObject.Predmet.StrankaFormatedWithAdress>
  <DomainObject.Predmet.StrankaFormatedWithAdressOIB>
    <izvorni_sadrzaj> FINA Regionalni centar Zagreb, OIB 85821130368, Uliva grada Vukovara 70, 10000 Zagreb; ostali - vjerovnici</izvorni_sadrzaj>
    <derivirana_varijabla naziv="DomainObject.Predmet.StrankaFormatedWithAdressOIB_1"> FINA Regionalni centar Zagreb, OIB 85821130368, Uliva grada Vukovara 70, 10000 Zagreb; ostali - vjerovnici</derivirana_varijabla>
  </DomainObject.Predmet.StrankaFormatedWithAdressOIB>
  <DomainObject.Predmet.StrankaWithAdress>
    <izvorni_sadrzaj>FINA Regionalni centar Zagreb Uliva grada Vukovara 70,10000 Zagreb,ostali - vjerovnici </izvorni_sadrzaj>
    <derivirana_varijabla naziv="DomainObject.Predmet.StrankaWithAdress_1">FINA Regionalni centar Zagreb Uliva grada Vukovara 70,10000 Zagreb,ostali - vjerovnici </derivirana_varijabla>
  </DomainObject.Predmet.StrankaWithAdress>
  <DomainObject.Predmet.StrankaWithAdressOIB>
    <izvorni_sadrzaj>FINA Regionalni centar Zagreb, OIB 85821130368, Uliva grada Vukovara 70,10000 Zagreb,ostali - vjerovnici</izvorni_sadrzaj>
    <derivirana_varijabla naziv="DomainObject.Predmet.StrankaWithAdressOIB_1">FINA Regionalni centar Zagreb, OIB 85821130368, Uliva grada Vukovara 70,10000 Zagreb,ostali - vjerovnici</derivirana_varijabla>
  </DomainObject.Predmet.StrankaWithAdressOIB>
  <DomainObject.Predmet.StrankaNazivFormated>
    <izvorni_sadrzaj>FINA Regionalni centar Zagreb,ostali - vjerovnici</izvorni_sadrzaj>
    <derivirana_varijabla naziv="DomainObject.Predmet.StrankaNazivFormated_1">FINA Regionalni centar Zagreb,ostali - vjerovnici</derivirana_varijabla>
  </DomainObject.Predmet.StrankaNazivFormated>
  <DomainObject.Predmet.StrankaNazivFormatedOIB>
    <izvorni_sadrzaj>FINA Regionalni centar Zagreb, OIB 85821130368,ostali - vjerovnici</izvorni_sadrzaj>
    <derivirana_varijabla naziv="DomainObject.Predmet.StrankaNazivFormatedOIB_1">FINA Regionalni centar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 - vjerovnici</item>
    </izvorni_sadrzaj>
    <derivirana_varijabla naziv="DomainObject.Predmet.StrankaListFormated_1">
      <item>FINA Regionalni centar Zagreb</item>
      <item>ostali - vjerovnici</item>
    </derivirana_varijabla>
  </DomainObject.Predmet.StrankaListFormated>
  <DomainObject.Predmet.StrankaListFormatedOIB>
    <izvorni_sadrzaj>
      <item>FINA Regionalni centar Zagreb, OIB 85821130368</item>
      <item>ostali - vjerovnici</item>
    </izvorni_sadrzaj>
    <derivirana_varijabla naziv="DomainObject.Predmet.StrankaListFormatedOIB_1">
      <item>FINA Regionalni centar Zagreb, OIB 85821130368</item>
      <item>ostali - vjerovnici</item>
    </derivirana_varijabla>
  </DomainObject.Predmet.StrankaListFormatedOIB>
  <DomainObject.Predmet.StrankaListFormatedWithAdress>
    <izvorni_sadrzaj>
      <item>FINA Regionalni centar Zagreb, Uliva grada Vukovara 70, 10000 Zagreb</item>
      <item>ostali - vjerovnici</item>
    </izvorni_sadrzaj>
    <derivirana_varijabla naziv="DomainObject.Predmet.StrankaListFormatedWithAdress_1">
      <item>FINA Regionalni centar Zagreb, Uliva grada Vukovara 70, 10000 Zagreb</item>
      <item>ostali - vjerovnici</item>
    </derivirana_varijabla>
  </DomainObject.Predmet.StrankaListFormatedWithAdress>
  <DomainObject.Predmet.StrankaListFormatedWithAdressOIB>
    <izvorni_sadrzaj>
      <item>FINA Regionalni centar Zagreb, OIB 85821130368, Uliva grada Vukovara 70, 10000 Zagreb</item>
      <item>ostali - vjerovnici</item>
    </izvorni_sadrzaj>
    <derivirana_varijabla naziv="DomainObject.Predmet.StrankaListFormatedWithAdressOIB_1">
      <item>FINA Regionalni centar Zagreb, OIB 85821130368, Uliva grada Vukovara 70, 10000 Zagreb</item>
      <item>ostali - vjerovnici</item>
    </derivirana_varijabla>
  </DomainObject.Predmet.StrankaListFormatedWithAdressOIB>
  <DomainObject.Predmet.StrankaListNazivFormated>
    <izvorni_sadrzaj>
      <item>FINA Regionalni centar Zagreb</item>
      <item>ostali - vjerovnici</item>
    </izvorni_sadrzaj>
    <derivirana_varijabla naziv="DomainObject.Predmet.StrankaListNazivFormated_1">
      <item>FINA Regionalni centar Zagreb</item>
      <item>ostali - vjerovnici</item>
    </derivirana_varijabla>
  </DomainObject.Predmet.StrankaListNazivFormated>
  <DomainObject.Predmet.StrankaListNazivFormatedOIB>
    <izvorni_sadrzaj>
      <item>FINA Regionalni centar Zagreb, OIB 85821130368</item>
      <item>ostali - vjerovnici</item>
    </izvorni_sadrzaj>
    <derivirana_varijabla naziv="DomainObject.Predmet.StrankaListNazivFormatedOIB_1">
      <item>FINA Regionalni centar Zagreb, OIB 85821130368</item>
      <item>ostali - vjerovnici</item>
    </derivirana_varijabla>
  </DomainObject.Predmet.StrankaListNazivFormatedOIB>
  <DomainObject.Predmet.ProtuStrankaListFormated>
    <izvorni_sadrzaj>
      <item>KOLJĐERAJ d.o.o.</item>
    </izvorni_sadrzaj>
    <derivirana_varijabla naziv="DomainObject.Predmet.ProtuStrankaListFormated_1">
      <item>KOLJĐERAJ d.o.o.</item>
    </derivirana_varijabla>
  </DomainObject.Predmet.ProtuStrankaListFormated>
  <DomainObject.Predmet.ProtuStrankaListFormatedOIB>
    <izvorni_sadrzaj>
      <item>KOLJĐERAJ d.o.o., OIB 16476328912</item>
    </izvorni_sadrzaj>
    <derivirana_varijabla naziv="DomainObject.Predmet.ProtuStrankaListFormatedOIB_1">
      <item>KOLJĐERAJ d.o.o., OIB 16476328912</item>
    </derivirana_varijabla>
  </DomainObject.Predmet.ProtuStrankaListFormatedOIB>
  <DomainObject.Predmet.ProtuStrankaListFormatedWithAdress>
    <izvorni_sadrzaj>
      <item>KOLJĐERAJ d.o.o., Bjelovarska 41, 10360 Sesvete</item>
    </izvorni_sadrzaj>
    <derivirana_varijabla naziv="DomainObject.Predmet.ProtuStrankaListFormatedWithAdress_1">
      <item>KOLJĐERAJ d.o.o., Bjelovarska 41, 10360 Sesvete</item>
    </derivirana_varijabla>
  </DomainObject.Predmet.ProtuStrankaListFormatedWithAdress>
  <DomainObject.Predmet.ProtuStrankaListFormatedWithAdressOIB>
    <izvorni_sadrzaj>
      <item>KOLJĐERAJ d.o.o., OIB 16476328912, Bjelovarska 41, 10360 Sesvete</item>
    </izvorni_sadrzaj>
    <derivirana_varijabla naziv="DomainObject.Predmet.ProtuStrankaListFormatedWithAdressOIB_1">
      <item>KOLJĐERAJ d.o.o., OIB 16476328912, Bjelovarska 41, 10360 Sesvete</item>
    </derivirana_varijabla>
  </DomainObject.Predmet.ProtuStrankaListFormatedWithAdressOIB>
  <DomainObject.Predmet.ProtuStrankaListNazivFormated>
    <izvorni_sadrzaj>
      <item>KOLJĐERAJ d.o.o.</item>
    </izvorni_sadrzaj>
    <derivirana_varijabla naziv="DomainObject.Predmet.ProtuStrankaListNazivFormated_1">
      <item>KOLJĐERAJ d.o.o.</item>
    </derivirana_varijabla>
  </DomainObject.Predmet.ProtuStrankaListNazivFormated>
  <DomainObject.Predmet.ProtuStrankaListNazivFormatedOIB>
    <izvorni_sadrzaj>
      <item>KOLJĐERAJ d.o.o., OIB 16476328912</item>
    </izvorni_sadrzaj>
    <derivirana_varijabla naziv="DomainObject.Predmet.ProtuStrankaListNazivFormatedOIB_1">
      <item>KOLJĐERAJ d.o.o., OIB 16476328912</item>
    </derivirana_varijabla>
  </DomainObject.Predmet.ProtuStrankaListNazivFormatedOIB>
  <DomainObject.Predmet.OstaliListFormated>
    <izvorni_sadrzaj>
      <item>Ivan Koljđeraj</item>
      <item>Irena Kelava</item>
    </izvorni_sadrzaj>
    <derivirana_varijabla naziv="DomainObject.Predmet.OstaliListFormated_1">
      <item>Ivan Koljđeraj</item>
      <item>Irena Kelava</item>
    </derivirana_varijabla>
  </DomainObject.Predmet.OstaliListFormated>
  <DomainObject.Predmet.OstaliListFormatedOIB>
    <izvorni_sadrzaj>
      <item>Ivan Koljđeraj, OIB 02176687207</item>
      <item>Irena Kelava, OIB 65378158056</item>
    </izvorni_sadrzaj>
    <derivirana_varijabla naziv="DomainObject.Predmet.OstaliListFormatedOIB_1">
      <item>Ivan Koljđeraj, OIB 02176687207</item>
      <item>Irena Kelava, OIB 65378158056</item>
    </derivirana_varijabla>
  </DomainObject.Predmet.OstaliListFormatedOIB>
  <DomainObject.Predmet.OstaliListFormatedWithAdress>
    <izvorni_sadrzaj>
      <item>Ivan Koljđeraj, Petra Drapšina 001, Novi Sad</item>
      <item>Irena Kelava, Bolnička Cesta 34d, 10000 Zagreb</item>
    </izvorni_sadrzaj>
    <derivirana_varijabla naziv="DomainObject.Predmet.OstaliListFormatedWithAdress_1">
      <item>Ivan Koljđeraj, Petra Drapšina 001, Novi Sad</item>
      <item>Irena Kelava, Bolnička Cesta 34d, 10000 Zagreb</item>
    </derivirana_varijabla>
  </DomainObject.Predmet.OstaliListFormatedWithAdress>
  <DomainObject.Predmet.OstaliListFormatedWithAdressOIB>
    <izvorni_sadrzaj>
      <item>Ivan Koljđeraj, OIB 02176687207, Petra Drapšina 001, Novi Sad</item>
      <item>Irena Kelava, OIB 65378158056, Bolnička Cesta 34d, 10000 Zagreb</item>
    </izvorni_sadrzaj>
    <derivirana_varijabla naziv="DomainObject.Predmet.OstaliListFormatedWithAdressOIB_1">
      <item>Ivan Koljđeraj, OIB 02176687207, Petra Drapšina 001, Novi Sad</item>
      <item>Irena Kelava, OIB 65378158056, Bolnička Cesta 34d, 10000 Zagreb</item>
    </derivirana_varijabla>
  </DomainObject.Predmet.OstaliListFormatedWithAdressOIB>
  <DomainObject.Predmet.OstaliListNazivFormated>
    <izvorni_sadrzaj>
      <item>Ivan Koljđeraj</item>
      <item>Irena Kelava</item>
    </izvorni_sadrzaj>
    <derivirana_varijabla naziv="DomainObject.Predmet.OstaliListNazivFormated_1">
      <item>Ivan Koljđeraj</item>
      <item>Irena Kelava</item>
    </derivirana_varijabla>
  </DomainObject.Predmet.OstaliListNazivFormated>
  <DomainObject.Predmet.OstaliListNazivFormatedOIB>
    <izvorni_sadrzaj>
      <item>Ivan Koljđeraj, OIB 02176687207</item>
      <item>Irena Kelava, OIB 65378158056</item>
    </izvorni_sadrzaj>
    <derivirana_varijabla naziv="DomainObject.Predmet.OstaliListNazivFormatedOIB_1">
      <item>Ivan Koljđeraj, OIB 02176687207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St-318/2015-19</izvorni_sadrzaj>
    <derivirana_varijabla naziv="DomainObject.PoslovniBrojDokumenta_1">St-318/2015-19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KOLJĐERAJ d.o.o.</izvorni_sadrzaj>
    <derivirana_varijabla naziv="DomainObject.Predmet.ProtustrankaIDrugi_1">KOLJĐERAJ d.o.o.</derivirana_varijabla>
  </DomainObject.Predmet.ProtustrankaIDrugi>
  <DomainObject.Predmet.StrankaIDrugiAdressOIB>
    <izvorni_sadrzaj>FINA Regionalni centar Zagreb, OIB 85821130368, Uliva grada Vukovara 70, 10000 Zagreb i dr.</izvorni_sadrzaj>
    <derivirana_varijabla naziv="DomainObject.Predmet.StrankaIDrugiAdressOIB_1">FINA Regionalni centar Zagreb, OIB 85821130368, Uliva grada Vukovara 70, 10000 Zagreb i dr.</derivirana_varijabla>
  </DomainObject.Predmet.StrankaIDrugiAdressOIB>
  <DomainObject.Predmet.ProtustrankaIDrugiAdressOIB>
    <izvorni_sadrzaj>KOLJĐERAJ d.o.o., OIB 16476328912, Bjelovarska 41, 10360 Sesvete</izvorni_sadrzaj>
    <derivirana_varijabla naziv="DomainObject.Predmet.ProtustrankaIDrugiAdressOIB_1">KOLJĐERAJ d.o.o., OIB 16476328912, Bjelovarska 41,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KOLJĐERAJ d.o.o.</item>
      <item>Ivan Koljđeraj</item>
      <item>Irena Kelava</item>
      <item>ostali - vjerovnici</item>
    </izvorni_sadrzaj>
    <derivirana_varijabla naziv="DomainObject.Predmet.SudioniciListNaziv_1">
      <item>FINA Regionalni centar Zagreb</item>
      <item>KOLJĐERAJ d.o.o.</item>
      <item>Ivan Koljđeraj</item>
      <item>Irena Kelava</item>
      <item>ostali - vjerovnici</item>
    </derivirana_varijabla>
  </DomainObject.Predmet.SudioniciListNaziv>
  <DomainObject.Predmet.SudioniciListAdressOIB>
    <izvorni_sadrzaj>
      <item>FINA Regionalni centar Zagreb, OIB 85821130368, Uliva grada Vukovara 70,10000 Zagreb</item>
      <item>KOLJĐERAJ d.o.o., OIB 16476328912, Bjelovarska 41,10360 Sesvete</item>
      <item>Ivan Koljđeraj, OIB 02176687207, Petra Drapšina 001,Novi Sad</item>
      <item>Irena Kelava, OIB 65378158056, Bolnička Cesta 34d,10000 Zagreb</item>
      <item>ostali - vjerovnici</item>
    </izvorni_sadrzaj>
    <derivirana_varijabla naziv="DomainObject.Predmet.SudioniciListAdressOIB_1">
      <item>FINA Regionalni centar Zagreb, OIB 85821130368, Uliva grada Vukovara 70,10000 Zagreb</item>
      <item>KOLJĐERAJ d.o.o., OIB 16476328912, Bjelovarska 41,10360 Sesvete</item>
      <item>Ivan Koljđeraj, OIB 02176687207, Petra Drapšina 001,Novi Sad</item>
      <item>Irena Kelava, OIB 65378158056, Bolnička Cesta 34d,10000 Zagreb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16476328912</item>
      <item>, OIB 02176687207</item>
      <item>, OIB 65378158056</item>
      <item>, OIB null</item>
    </izvorni_sadrzaj>
    <derivirana_varijabla naziv="DomainObject.Predmet.SudioniciListNazivOIB_1">
      <item>, OIB 85821130368</item>
      <item>, OIB 16476328912</item>
      <item>, OIB 02176687207</item>
      <item>, OIB 65378158056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4050</properties:Characters>
  <properties:Lines>85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2016-04-08T09:44:00Z</dcterms:created>
  <dc:creator>ksvajger</dc:creator>
  <cp:lastModifiedBy>Kristina Švajger</cp:lastModifiedBy>
  <cp:lastPrinted>2016-04-08T11:03:00Z</cp:lastPrinted>
  <dcterms:modified xmlns:xsi="http://www.w3.org/2001/XMLSchema-instance" xsi:type="dcterms:W3CDTF">2016-04-08T11:05:00Z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St-318/2015-19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