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35c4" w14:paraId="0c435c4" w:rsidRDefault="00F14790" w:rsidP="00910611" w:rsidR="00F1479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4790" w:rsidP="00910611" w:rsidR="00F14790">
      <w:r>
        <w:rPr>
          <w:rFonts w:eastAsia="MS Mincho"/>
        </w:rPr>
        <w:t>REPUBLIKA HRVATSKA</w:t>
      </w:r>
    </w:p>
    <w:p w:rsidRDefault="00F14790" w:rsidP="00910611" w:rsidR="00F14790">
      <w:r>
        <w:rPr>
          <w:rFonts w:eastAsia="MS Mincho"/>
        </w:rPr>
        <w:t>TRGOVAČKI SUD U RIJECI</w:t>
      </w:r>
    </w:p>
    <w:p w:rsidRDefault="00F14790" w:rsidR="00F14790" w:rsidRPr="00910611">
      <w:pPr>
        <w:rPr>
          <w:rFonts w:eastAsia="MS Mincho"/>
        </w:rPr>
      </w:pPr>
      <w:r>
        <w:rPr>
          <w:rFonts w:eastAsia="MS Mincho"/>
        </w:rPr>
        <w:t xml:space="preserve">      Rijeka, Zadarska 1 i 3</w:t>
      </w:r>
    </w:p>
    <w:p w:rsidRDefault="00F14790" w:rsidP="00910611" w:rsidR="00F14790"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3F49A5" w:rsidP="000F4EC2" w:rsidR="003F49A5">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4316FA">
        <w:rPr>
          <w:rFonts w:cs="Arial"/>
          <w:b/>
        </w:rPr>
        <w:t>ŠKRGA jednostavno društvo s ograničenom odgovornošću Rijeka, R. Petrovića 30, OIB 22724508545</w:t>
      </w:r>
      <w:r w:rsidR="00D72D03">
        <w:rPr>
          <w:rFonts w:cs="Arial"/>
          <w:b/>
        </w:rPr>
        <w:t>,</w:t>
      </w:r>
      <w:r w:rsidR="004C2AC0">
        <w:rPr>
          <w:rFonts w:cs="Arial"/>
          <w:b/>
        </w:rPr>
        <w:t xml:space="preserve"> </w:t>
      </w:r>
      <w:r w:rsidR="007F30F2" w:rsidRPr="007F30F2">
        <w:rPr>
          <w:rFonts w:cs="Arial"/>
        </w:rPr>
        <w:t xml:space="preserve">dana </w:t>
      </w:r>
      <w:r w:rsidR="00AA2EB0">
        <w:rPr>
          <w:rFonts w:cs="Arial"/>
        </w:rPr>
        <w:t>0</w:t>
      </w:r>
      <w:r w:rsidR="004C2AC0">
        <w:rPr>
          <w:rFonts w:cs="Arial"/>
        </w:rPr>
        <w:t>3</w:t>
      </w:r>
      <w:r w:rsidR="00AA2EB0">
        <w:rPr>
          <w:rFonts w:cs="Arial"/>
        </w:rPr>
        <w:t>. ožujka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4316FA" w:rsidRPr="004316FA">
        <w:rPr>
          <w:rFonts w:cs="Arial"/>
          <w:b/>
        </w:rPr>
        <w:t>ŠKRGA jednostavno društvo s ograničenom odgovornošću Rijeka, R. Petrovića 30, OIB 22724508545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 xml:space="preserve">Naređuje se osobi ovlaštenoj za zastupanje dužnika </w:t>
      </w:r>
      <w:r w:rsidR="004316FA">
        <w:t>Zoranu Luketić, Rijeka, R. Petrovića 30, OIB 39602976287</w:t>
      </w:r>
      <w:r>
        <w:t xml:space="preserve"> </w:t>
      </w:r>
      <w:r w:rsidR="00D72D03">
        <w:t>u</w:t>
      </w:r>
      <w:r>
        <w:t xml:space="preserve"> roku od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727D2D" w:rsidP="00727D2D" w:rsidR="00727D2D">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4316FA" w:rsidP="00BF24A6" w:rsidR="00BF24A6" w:rsidRPr="00BF24A6">
      <w:pPr>
        <w:jc w:val="center"/>
        <w:rPr>
          <w:b/>
          <w:bCs/>
        </w:rPr>
      </w:pPr>
      <w:r>
        <w:rPr>
          <w:b/>
          <w:bCs/>
        </w:rPr>
        <w:t>03. svibnja</w:t>
      </w:r>
      <w:r w:rsidR="00BF24A6" w:rsidRPr="00BF24A6">
        <w:rPr>
          <w:b/>
          <w:bCs/>
        </w:rPr>
        <w:t xml:space="preserve"> 201</w:t>
      </w:r>
      <w:r w:rsidR="002A6B0C">
        <w:rPr>
          <w:b/>
          <w:bCs/>
        </w:rPr>
        <w:t>6</w:t>
      </w:r>
      <w:r w:rsidR="00367E18">
        <w:rPr>
          <w:b/>
          <w:bCs/>
        </w:rPr>
        <w:t xml:space="preserve">. godine u </w:t>
      </w:r>
      <w:r w:rsidR="00D72D03">
        <w:rPr>
          <w:b/>
          <w:bCs/>
        </w:rPr>
        <w:t>11</w:t>
      </w:r>
      <w:r w:rsidR="00BF24A6" w:rsidRPr="00BF24A6">
        <w:rPr>
          <w:b/>
          <w:bCs/>
        </w:rPr>
        <w:t>:00 sati</w:t>
      </w:r>
    </w:p>
    <w:p w:rsidRDefault="00BF24A6" w:rsidP="00BF24A6" w:rsidR="00BF24A6" w:rsidRPr="00BF24A6">
      <w:pPr>
        <w:jc w:val="center"/>
        <w:rPr>
          <w:b/>
        </w:rPr>
      </w:pPr>
      <w:r w:rsidRPr="00BF24A6">
        <w:rPr>
          <w:b/>
        </w:rPr>
        <w:t>kod ovog suda, 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rsidRPr="00BF24A6">
      <w:pPr>
        <w:jc w:val="both"/>
      </w:pPr>
      <w:r>
        <w:t>- pravna osoba koja za dužnika obavlja poslove platnog prometa</w:t>
      </w: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727D2D"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7F30F2" w:rsidP="007F30F2" w:rsidR="007F30F2">
      <w:pPr>
        <w:jc w:val="both"/>
      </w:pPr>
    </w:p>
    <w:p w:rsidRDefault="004C57B3" w:rsidP="007F30F2" w:rsidR="00727D2D">
      <w:pPr>
        <w:jc w:val="both"/>
      </w:pPr>
      <w:r>
        <w:tab/>
        <w:t>Financijska agencija</w:t>
      </w:r>
      <w:r w:rsidR="00727D2D">
        <w:t xml:space="preserve">, Regionalni centar Rijeka podnijela je ovome sudu </w:t>
      </w:r>
      <w:r w:rsidR="00676B2F">
        <w:t>15. siječnja</w:t>
      </w:r>
      <w:r w:rsidR="00727D2D">
        <w:t xml:space="preserve"> 201</w:t>
      </w:r>
      <w:r w:rsidR="00676B2F">
        <w:t>6</w:t>
      </w:r>
      <w:r w:rsidR="00727D2D">
        <w:t xml:space="preserve">. godine prijedlog za otvaranje stečajnog postupka nad dužnikom </w:t>
      </w:r>
      <w:r w:rsidR="004316FA" w:rsidRPr="004316FA">
        <w:t xml:space="preserve">ŠKRGA jednostavno društvo s ograničenom odgovornošću Rijeka, R. Petrovića 30, OIB 22724508545 </w:t>
      </w:r>
      <w:r w:rsidR="004316FA">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316FA">
        <w:t>05</w:t>
      </w:r>
      <w:r w:rsidR="00533014">
        <w:t>. siječnja</w:t>
      </w:r>
      <w:r>
        <w:t xml:space="preserve"> 201</w:t>
      </w:r>
      <w:r w:rsidR="00533014">
        <w:t>6</w:t>
      </w:r>
      <w:r>
        <w:t xml:space="preserve">. godine u Očevidniku redoslijeda osnova za plaćanje ima evidentirane neizvršene osnove za plaćanje u ukupnom iznosu od </w:t>
      </w:r>
      <w:r w:rsidR="004316FA">
        <w:t>45.639,76</w:t>
      </w:r>
      <w:r>
        <w:t xml:space="preserve"> kn u koji iznos je uračunata i kamata i naknada Financijske agencije za provedbe ovrhe, da dužnik ima </w:t>
      </w:r>
      <w:r w:rsidR="00024501">
        <w:t>jednog</w:t>
      </w:r>
      <w:r>
        <w:t xml:space="preserve"> zaposlen</w:t>
      </w:r>
      <w:r w:rsidR="000E125D">
        <w:t xml:space="preserve">ika, te je dostavila Očevidnik o danima insolventnosti na dan </w:t>
      </w:r>
      <w:r w:rsidR="00533014">
        <w:t>09</w:t>
      </w:r>
      <w:r w:rsidR="000E125D">
        <w:t>. veljače 2016. godine iz koje</w:t>
      </w:r>
      <w:r w:rsidR="00533014">
        <w:t>g</w:t>
      </w:r>
      <w:r w:rsidR="000E125D">
        <w:t xml:space="preserve"> proizlazi da dužnik ima evidentirane obveze za plaćanje u neprekinutom razdoblju od </w:t>
      </w:r>
      <w:r w:rsidR="00D72D03">
        <w:t>15</w:t>
      </w:r>
      <w:r w:rsidR="004316FA">
        <w:t>4</w:t>
      </w:r>
      <w:r w:rsidR="000E125D">
        <w:t xml:space="preserve"> dan</w:t>
      </w:r>
      <w:r w:rsidR="004316FA">
        <w:t>a</w:t>
      </w:r>
      <w:r>
        <w:t xml:space="preserve">. </w:t>
      </w:r>
    </w:p>
    <w:p w:rsidRDefault="004C57B3" w:rsidP="007F30F2" w:rsidR="004C57B3">
      <w:pPr>
        <w:jc w:val="both"/>
      </w:pPr>
      <w:r>
        <w:tab/>
        <w:t>Stoga je temeljem odredbe čl.</w:t>
      </w:r>
      <w:r w:rsidR="00537A36">
        <w:t>115</w:t>
      </w:r>
      <w:r>
        <w:t>.</w:t>
      </w:r>
      <w:r w:rsidR="00537A36">
        <w:t xml:space="preserve"> st.1. i 2. SZ</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A2EB0">
        <w:rPr>
          <w:b/>
        </w:rPr>
        <w:t>0</w:t>
      </w:r>
      <w:r w:rsidR="00D72D03">
        <w:rPr>
          <w:b/>
        </w:rPr>
        <w:t>3</w:t>
      </w:r>
      <w:r w:rsidR="00AA2EB0">
        <w:rPr>
          <w:b/>
        </w:rPr>
        <w:t>. ožujka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B7443" w:rsidR="009F2A16" w:rsidRPr="00016072">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87349" w:rsidRPr="00016072">
        <w:rPr>
          <w:b/>
        </w:rPr>
        <w:t xml:space="preserve"> </w:t>
      </w:r>
      <w:r w:rsidR="00ED5721" w:rsidRPr="00016072">
        <w:rPr>
          <w:b/>
        </w:rPr>
        <w:t xml:space="preserve"> </w:t>
      </w:r>
      <w:r w:rsidR="00FB7443">
        <w:rPr>
          <w:b/>
        </w:rPr>
        <w:t xml:space="preserve"> </w:t>
      </w:r>
      <w:r w:rsidR="002C7D7A">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lastRenderedPageBreak/>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4316FA" w:rsidR="00C616C1">
      <w:pPr>
        <w:numPr>
          <w:ilvl w:val="0"/>
          <w:numId w:val="1"/>
        </w:numPr>
        <w:jc w:val="both"/>
        <w:rPr>
          <w:sz w:val="20"/>
          <w:szCs w:val="20"/>
        </w:rPr>
      </w:pPr>
      <w:r>
        <w:rPr>
          <w:sz w:val="20"/>
          <w:szCs w:val="20"/>
        </w:rPr>
        <w:t xml:space="preserve">zastupniku dužnika po zakonu </w:t>
      </w:r>
      <w:r w:rsidR="004316FA" w:rsidRPr="004316FA">
        <w:rPr>
          <w:sz w:val="20"/>
          <w:szCs w:val="20"/>
        </w:rPr>
        <w:t>Zoranu Luketić, Rijeka, R. Petrovića 30</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3F49A5" w:rsidP="00C616C1" w:rsidR="001D471C" w:rsidRPr="00B97531">
      <w:pPr>
        <w:numPr>
          <w:ilvl w:val="0"/>
          <w:numId w:val="1"/>
        </w:numPr>
        <w:jc w:val="both"/>
        <w:rPr>
          <w:sz w:val="20"/>
          <w:szCs w:val="20"/>
        </w:rPr>
      </w:pPr>
      <w:r>
        <w:rPr>
          <w:sz w:val="20"/>
          <w:szCs w:val="20"/>
        </w:rPr>
        <w:t>Erste bank</w:t>
      </w:r>
      <w:r w:rsidR="00024501">
        <w:rPr>
          <w:sz w:val="20"/>
          <w:szCs w:val="20"/>
        </w:rPr>
        <w:t xml:space="preserve"> d.d. </w:t>
      </w:r>
      <w:r>
        <w:rPr>
          <w:sz w:val="20"/>
          <w:szCs w:val="20"/>
        </w:rPr>
        <w:t>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A0177">
        <w:rPr>
          <w:sz w:val="20"/>
          <w:szCs w:val="20"/>
        </w:rPr>
        <w:t>0</w:t>
      </w:r>
      <w:r w:rsidR="00D72D03">
        <w:rPr>
          <w:sz w:val="20"/>
          <w:szCs w:val="20"/>
        </w:rPr>
        <w:t>3</w:t>
      </w:r>
      <w:r w:rsidR="002A0177">
        <w:rPr>
          <w:sz w:val="20"/>
          <w:szCs w:val="20"/>
        </w:rPr>
        <w:t>.3</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79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316FA">
      <w:t>200</w:t>
    </w:r>
    <w:r w:rsidR="00AA2EB0">
      <w:t>/2016-5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4116B"/>
    <w:rsid w:val="00051CB3"/>
    <w:rsid w:val="00055628"/>
    <w:rsid w:val="000673BD"/>
    <w:rsid w:val="000713C5"/>
    <w:rsid w:val="000C4209"/>
    <w:rsid w:val="000E125D"/>
    <w:rsid w:val="000F4EC2"/>
    <w:rsid w:val="00113914"/>
    <w:rsid w:val="001704C1"/>
    <w:rsid w:val="001851D8"/>
    <w:rsid w:val="00185B2A"/>
    <w:rsid w:val="00193BAA"/>
    <w:rsid w:val="001B6375"/>
    <w:rsid w:val="001D471C"/>
    <w:rsid w:val="001D51B8"/>
    <w:rsid w:val="002052BD"/>
    <w:rsid w:val="00226C34"/>
    <w:rsid w:val="002A0177"/>
    <w:rsid w:val="002A6B0C"/>
    <w:rsid w:val="002C7B6B"/>
    <w:rsid w:val="002C7D7A"/>
    <w:rsid w:val="002F3228"/>
    <w:rsid w:val="00321827"/>
    <w:rsid w:val="00344D37"/>
    <w:rsid w:val="00347537"/>
    <w:rsid w:val="00367E18"/>
    <w:rsid w:val="003859A7"/>
    <w:rsid w:val="003D5F2F"/>
    <w:rsid w:val="003F3E25"/>
    <w:rsid w:val="003F49A5"/>
    <w:rsid w:val="004316FA"/>
    <w:rsid w:val="004376DF"/>
    <w:rsid w:val="004C2AC0"/>
    <w:rsid w:val="004C57B3"/>
    <w:rsid w:val="004D0A0B"/>
    <w:rsid w:val="00533014"/>
    <w:rsid w:val="00537A36"/>
    <w:rsid w:val="005436EC"/>
    <w:rsid w:val="00573792"/>
    <w:rsid w:val="005B2106"/>
    <w:rsid w:val="005F6BB1"/>
    <w:rsid w:val="0061436B"/>
    <w:rsid w:val="00676B2F"/>
    <w:rsid w:val="00683C57"/>
    <w:rsid w:val="00695DB0"/>
    <w:rsid w:val="006962A2"/>
    <w:rsid w:val="00697A3B"/>
    <w:rsid w:val="006B1241"/>
    <w:rsid w:val="006D49E1"/>
    <w:rsid w:val="007002EC"/>
    <w:rsid w:val="00713583"/>
    <w:rsid w:val="00722C92"/>
    <w:rsid w:val="00727D2D"/>
    <w:rsid w:val="00745630"/>
    <w:rsid w:val="007767D3"/>
    <w:rsid w:val="007A0E32"/>
    <w:rsid w:val="007F30F2"/>
    <w:rsid w:val="007F7AF6"/>
    <w:rsid w:val="00821538"/>
    <w:rsid w:val="00875807"/>
    <w:rsid w:val="008818D0"/>
    <w:rsid w:val="008A3D3F"/>
    <w:rsid w:val="008C71B5"/>
    <w:rsid w:val="008E181E"/>
    <w:rsid w:val="0094521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1647"/>
    <w:rsid w:val="00F016A5"/>
    <w:rsid w:val="00F14790"/>
    <w:rsid w:val="00F15A48"/>
    <w:rsid w:val="00F254A4"/>
    <w:rsid w:val="00F44721"/>
    <w:rsid w:val="00F80AC3"/>
    <w:rsid w:val="00FB744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14790"/>
    <w:rPr>
      <w:color w:val="808080"/>
      <w:bdr w:space="0" w:sz="0" w:color="auto" w:val="none"/>
      <w:shd w:fill="auto" w:color="auto" w:val="clear"/>
    </w:rPr>
  </w:style>
  <w:style w:customStyle="true" w:styleId="eSPISCCParagraphDefaultFont" w:type="character">
    <w:name w:val="eSPIS_CC_Paragraph Default Font"/>
    <w:basedOn w:val="Zadanifontodlomka"/>
    <w:rsid w:val="00F147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790"/>
    <w:rPr>
      <w:bdr w:space="0" w:sz="0" w:color="auto" w:val="none"/>
      <w:shd w:fill="FFFFCC" w:color="auto" w:val="clear"/>
      <w:lang w:val="hr-HR"/>
    </w:rPr>
  </w:style>
  <w:style w:customStyle="true" w:styleId="PozadinaSvijetloCrvena" w:type="character">
    <w:name w:val="Pozadina_SvijetloCrvena"/>
    <w:basedOn w:val="eSPISCCParagraphDefaultFont"/>
    <w:rsid w:val="00F147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7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14790"/>
    <w:rPr>
      <w:color w:val="808080"/>
      <w:bdr w:color="auto" w:space="0" w:sz="0" w:val="none"/>
      <w:shd w:color="auto" w:fill="auto" w:val="clear"/>
    </w:rPr>
  </w:style>
  <w:style w:customStyle="1" w:styleId="eSPISCCParagraphDefaultFont" w:type="character">
    <w:name w:val="eSPIS_CC_Paragraph Default Font"/>
    <w:basedOn w:val="Zadanifontodlomka"/>
    <w:rsid w:val="00F147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790"/>
    <w:rPr>
      <w:bdr w:color="auto" w:space="0" w:sz="0" w:val="none"/>
      <w:shd w:color="auto" w:fill="FFFFCC" w:val="clear"/>
      <w:lang w:val="hr-HR"/>
    </w:rPr>
  </w:style>
  <w:style w:customStyle="1" w:styleId="PozadinaSvijetloCrvena" w:type="character">
    <w:name w:val="Pozadina_SvijetloCrvena"/>
    <w:basedOn w:val="eSPISCCParagraphDefaultFont"/>
    <w:rsid w:val="00F147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7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zvorni_sadrzaj>
    <derivirana_varijabla naziv="DomainObject.Predmet.SudioniciListNaziv_1">
      <item>FINA  Rijeka</item>
      <item>ŠKRGA j.d.o.o.</item>
    </derivirana_varijabla>
  </DomainObject.Predmet.SudioniciListNaziv>
  <DomainObject.Predmet.SudioniciListAdressOIB>
    <izvorni_sadrzaj>
      <item>FINA  Rijeka, OIB 85821130368, Frana Kurelca 8,51000 Rijeka</item>
      <item>ŠKRGA j.d.o.o., OIB 22724508545, Ratka Petrovića 30,51000 Rijeka</item>
    </izvorni_sadrzaj>
    <derivirana_varijabla naziv="DomainObject.Predmet.SudioniciListAdressOIB_1">
      <item>FINA  Rijeka, OIB 85821130368, Frana Kurelca 8,51000 Rijeka</item>
      <item>ŠKRGA j.d.o.o., OIB 22724508545, Ratka Petrovića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zvorni_sadrzaj>
    <derivirana_varijabla naziv="DomainObject.Predmet.SudioniciListNazivOIB_1">
      <item>, OIB 85821130368</item>
      <item>, OIB 22724508545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9A9DD-E55D-4883-8768-6588CB10D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826</properties:Words>
  <properties:Characters>4421</properties:Characters>
  <properties:Lines>117</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2016-03-03T09:07:00Z</dcterms:created>
  <dc:creator>stecaj</dc:creator>
  <cp:lastModifiedBy>Jasna Radulović</cp:lastModifiedBy>
  <cp:lastPrinted>2016-03-03T09:11:00Z</cp:lastPrinted>
  <dcterms:modified xmlns:xsi="http://www.w3.org/2001/XMLSchema-instance" xsi:type="dcterms:W3CDTF">2016-03-03T10:18:00Z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