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6d01e" w14:paraId="c36d01e" w:rsidRDefault="00046439" w:rsidP="008043F3" w:rsidR="00046439" w:rsidRPr="00E24932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E24932">
        <w:rPr>
          <w:rFonts w:hAnsi="Times New Roman" w:ascii="Times New Roman"/>
          <w:szCs w:val="24"/>
        </w:rPr>
        <w:t>R E P U B L I K A    H R V A T S K A</w:t>
      </w:r>
    </w:p>
    <w:p w:rsidRDefault="00046439" w:rsidP="008043F3" w:rsidR="00046439" w:rsidRPr="00E24932">
      <w:pPr>
        <w:jc w:val="center"/>
        <w:outlineLvl w:val="0"/>
      </w:pPr>
    </w:p>
    <w:p w:rsidRDefault="00046439" w:rsidP="008043F3" w:rsidR="00046439" w:rsidRPr="00E2493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046439" w:rsidP="00100DE1" w:rsidR="00046439">
      <w:pPr>
        <w:jc w:val="both"/>
        <w:rPr>
          <w:rFonts w:hAnsi="Times New Roman" w:ascii="Times New Roman"/>
          <w:szCs w:val="24"/>
        </w:rPr>
      </w:pPr>
    </w:p>
    <w:p w:rsidRDefault="00086AF2" w:rsidP="00100DE1" w:rsidR="00582C71" w:rsidRPr="001B5CF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 w:rsidR="00155D91" w:rsidRPr="001B5CF6">
        <w:rPr>
          <w:rFonts w:hAnsi="Times New Roman" w:ascii="Times New Roman"/>
          <w:szCs w:val="24"/>
        </w:rPr>
        <w:t xml:space="preserve"> po sucu</w:t>
      </w:r>
      <w:r w:rsidR="00A9235A" w:rsidRPr="001B5CF6">
        <w:rPr>
          <w:rFonts w:hAnsi="Times New Roman" w:ascii="Times New Roman"/>
          <w:szCs w:val="24"/>
        </w:rPr>
        <w:t xml:space="preserve"> pojedincu</w:t>
      </w:r>
      <w:r>
        <w:rPr>
          <w:rFonts w:hAnsi="Times New Roman" w:ascii="Times New Roman"/>
          <w:szCs w:val="24"/>
        </w:rPr>
        <w:t xml:space="preserve"> Nevenki Siladi Rstić</w:t>
      </w:r>
      <w:r w:rsidR="00D33A44" w:rsidRPr="001B5CF6">
        <w:rPr>
          <w:rFonts w:hAnsi="Times New Roman" w:ascii="Times New Roman"/>
          <w:szCs w:val="24"/>
        </w:rPr>
        <w:t xml:space="preserve">  </w:t>
      </w:r>
      <w:r w:rsidR="001B5CF6">
        <w:rPr>
          <w:rFonts w:hAnsi="Times New Roman" w:ascii="Times New Roman"/>
          <w:szCs w:val="24"/>
        </w:rPr>
        <w:t xml:space="preserve">u postupku izvanredne uprave nad  dužnikom </w:t>
      </w:r>
      <w:r w:rsidR="002940CA" w:rsidRPr="001B5CF6">
        <w:rPr>
          <w:rFonts w:hAnsi="Times New Roman" w:ascii="Times New Roman"/>
          <w:szCs w:val="24"/>
        </w:rPr>
        <w:t>AGROKOR koncern za upravljanje društvima, proizvodnju i trgovinu poljoprivrednim proizvodima, dioničko</w:t>
      </w:r>
      <w:r>
        <w:rPr>
          <w:rFonts w:hAnsi="Times New Roman" w:ascii="Times New Roman"/>
          <w:szCs w:val="24"/>
        </w:rPr>
        <w:t xml:space="preserve"> društvo, Zagreb (Grad Zagreb) </w:t>
      </w:r>
      <w:r w:rsidR="00C27B3F" w:rsidRPr="001B5CF6">
        <w:rPr>
          <w:rFonts w:hAnsi="Times New Roman" w:ascii="Times New Roman"/>
          <w:szCs w:val="24"/>
        </w:rPr>
        <w:t>Marijana Čavića 1</w:t>
      </w:r>
      <w:r w:rsidR="002940CA" w:rsidRPr="001B5CF6">
        <w:rPr>
          <w:rFonts w:hAnsi="Times New Roman" w:ascii="Times New Roman"/>
          <w:szCs w:val="24"/>
        </w:rPr>
        <w:t xml:space="preserve">, OIB 05937759187, </w:t>
      </w:r>
      <w:r w:rsidR="00155D91" w:rsidRPr="001B5CF6">
        <w:rPr>
          <w:rFonts w:hAnsi="Times New Roman" w:ascii="Times New Roman"/>
          <w:szCs w:val="24"/>
        </w:rPr>
        <w:t xml:space="preserve">dana </w:t>
      </w:r>
      <w:r w:rsidR="009A284A">
        <w:rPr>
          <w:rFonts w:hAnsi="Times New Roman" w:ascii="Times New Roman"/>
          <w:szCs w:val="24"/>
        </w:rPr>
        <w:t>20. studenog</w:t>
      </w:r>
      <w:r w:rsidR="00DE1262" w:rsidRPr="001B5CF6">
        <w:rPr>
          <w:rFonts w:hAnsi="Times New Roman" w:ascii="Times New Roman"/>
          <w:szCs w:val="24"/>
        </w:rPr>
        <w:t xml:space="preserve"> 2018</w:t>
      </w:r>
      <w:r w:rsidR="00155D91" w:rsidRPr="001B5CF6">
        <w:rPr>
          <w:rFonts w:hAnsi="Times New Roman" w:ascii="Times New Roman"/>
          <w:szCs w:val="24"/>
        </w:rPr>
        <w:t>.</w:t>
      </w:r>
      <w:r w:rsidR="00E77C97" w:rsidRPr="001B5CF6">
        <w:rPr>
          <w:rFonts w:hAnsi="Times New Roman" w:ascii="Times New Roman"/>
          <w:szCs w:val="24"/>
        </w:rPr>
        <w:t xml:space="preserve"> godine</w:t>
      </w:r>
      <w:r w:rsidR="00D33A44" w:rsidRPr="001B5CF6">
        <w:rPr>
          <w:rFonts w:hAnsi="Times New Roman" w:ascii="Times New Roman"/>
          <w:szCs w:val="24"/>
        </w:rPr>
        <w:t xml:space="preserve"> </w:t>
      </w:r>
    </w:p>
    <w:p w:rsidRDefault="00D33A44" w:rsidP="00100DE1" w:rsidR="00D33A44" w:rsidRPr="001B5CF6">
      <w:pPr>
        <w:jc w:val="both"/>
        <w:rPr>
          <w:rFonts w:hAnsi="Times New Roman" w:ascii="Times New Roman"/>
          <w:szCs w:val="24"/>
        </w:rPr>
      </w:pPr>
    </w:p>
    <w:p w:rsidRDefault="00046439" w:rsidP="00A618B7" w:rsidR="00D33A44" w:rsidRPr="001B5CF6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115051" w:rsidP="00100DE1" w:rsidR="00115051">
      <w:pPr>
        <w:jc w:val="both"/>
        <w:rPr>
          <w:rFonts w:hAnsi="Times New Roman" w:ascii="Times New Roman"/>
          <w:szCs w:val="24"/>
        </w:rPr>
      </w:pPr>
    </w:p>
    <w:p w:rsidRDefault="00046439" w:rsidP="00100DE1" w:rsidR="0004643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I</w:t>
      </w:r>
      <w:r>
        <w:rPr>
          <w:rFonts w:hAnsi="Times New Roman" w:ascii="Times New Roman"/>
          <w:szCs w:val="24"/>
        </w:rPr>
        <w:tab/>
        <w:t>Rješenje o utvrđenim i osporenim tražbinama vjerovnika i upućivanju na parnice poslovni broj St-1138/17-</w:t>
      </w:r>
      <w:r w:rsidR="009A284A">
        <w:rPr>
          <w:rFonts w:hAnsi="Times New Roman" w:ascii="Times New Roman"/>
          <w:szCs w:val="24"/>
        </w:rPr>
        <w:t>2822</w:t>
      </w:r>
      <w:r>
        <w:rPr>
          <w:rFonts w:hAnsi="Times New Roman" w:ascii="Times New Roman"/>
          <w:szCs w:val="24"/>
        </w:rPr>
        <w:t xml:space="preserve"> od </w:t>
      </w:r>
      <w:r w:rsidR="009A284A">
        <w:rPr>
          <w:rFonts w:hAnsi="Times New Roman" w:ascii="Times New Roman"/>
          <w:szCs w:val="24"/>
        </w:rPr>
        <w:t>6. srpnja</w:t>
      </w:r>
      <w:r>
        <w:rPr>
          <w:rFonts w:hAnsi="Times New Roman" w:ascii="Times New Roman"/>
          <w:szCs w:val="24"/>
        </w:rPr>
        <w:t xml:space="preserve"> 2018. godine koje je objavljeno na e-oglasnoj ploči Trgovačkog suda u Zagrebu dana </w:t>
      </w:r>
      <w:r w:rsidR="009A284A">
        <w:rPr>
          <w:rFonts w:hAnsi="Times New Roman" w:ascii="Times New Roman"/>
          <w:szCs w:val="24"/>
        </w:rPr>
        <w:t>6. srpnja</w:t>
      </w:r>
      <w:r>
        <w:rPr>
          <w:rFonts w:hAnsi="Times New Roman" w:ascii="Times New Roman"/>
          <w:szCs w:val="24"/>
        </w:rPr>
        <w:t xml:space="preserve"> 2018. godine</w:t>
      </w:r>
      <w:r w:rsidR="00EF5DD1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pravomoćno </w:t>
      </w:r>
      <w:r w:rsidR="00EF5DD1">
        <w:rPr>
          <w:rFonts w:hAnsi="Times New Roman" w:ascii="Times New Roman"/>
          <w:szCs w:val="24"/>
        </w:rPr>
        <w:t xml:space="preserve">je </w:t>
      </w:r>
      <w:r>
        <w:rPr>
          <w:rFonts w:hAnsi="Times New Roman" w:ascii="Times New Roman"/>
          <w:szCs w:val="24"/>
        </w:rPr>
        <w:t xml:space="preserve">dana </w:t>
      </w:r>
      <w:r w:rsidR="009A284A">
        <w:rPr>
          <w:rFonts w:hAnsi="Times New Roman" w:ascii="Times New Roman"/>
          <w:szCs w:val="24"/>
        </w:rPr>
        <w:t>11. rujna</w:t>
      </w:r>
      <w:r>
        <w:rPr>
          <w:rFonts w:hAnsi="Times New Roman" w:ascii="Times New Roman"/>
          <w:szCs w:val="24"/>
        </w:rPr>
        <w:t xml:space="preserve"> 2018. godine (danom donošenja rješenja Visokog trgovačkog suda RH poslovni broj Pž-</w:t>
      </w:r>
      <w:r w:rsidR="009A284A">
        <w:rPr>
          <w:rFonts w:hAnsi="Times New Roman" w:ascii="Times New Roman"/>
          <w:szCs w:val="24"/>
        </w:rPr>
        <w:t>5076/18-2</w:t>
      </w:r>
      <w:r>
        <w:rPr>
          <w:rFonts w:hAnsi="Times New Roman" w:ascii="Times New Roman"/>
          <w:szCs w:val="24"/>
        </w:rPr>
        <w:t xml:space="preserve">) u onim dijelovima izreke rješenja u odnosu na koje su odbijene žalbe pojedinih vjerovnika i potvrđeno prvostupanjsko rješenje. </w:t>
      </w:r>
    </w:p>
    <w:p w:rsidRDefault="00046439" w:rsidP="009F30D7" w:rsidR="0004643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II</w:t>
      </w:r>
      <w:r>
        <w:rPr>
          <w:rFonts w:hAnsi="Times New Roman" w:ascii="Times New Roman"/>
          <w:szCs w:val="24"/>
        </w:rPr>
        <w:tab/>
        <w:t xml:space="preserve">U preostalim dijelovima, u odnosu na ostale vjerovnike koji nisu </w:t>
      </w:r>
      <w:r w:rsidR="00EF5DD1">
        <w:rPr>
          <w:rFonts w:hAnsi="Times New Roman" w:ascii="Times New Roman"/>
          <w:szCs w:val="24"/>
        </w:rPr>
        <w:t xml:space="preserve">izjavili žalbe na </w:t>
      </w:r>
      <w:r>
        <w:rPr>
          <w:rFonts w:hAnsi="Times New Roman" w:ascii="Times New Roman"/>
          <w:szCs w:val="24"/>
        </w:rPr>
        <w:t>rje</w:t>
      </w:r>
      <w:r w:rsidR="009F30D7">
        <w:rPr>
          <w:rFonts w:hAnsi="Times New Roman" w:ascii="Times New Roman"/>
          <w:szCs w:val="24"/>
        </w:rPr>
        <w:t>šenje poslovni broj St-1138/17-2822</w:t>
      </w:r>
      <w:r>
        <w:rPr>
          <w:rFonts w:hAnsi="Times New Roman" w:ascii="Times New Roman"/>
          <w:szCs w:val="24"/>
        </w:rPr>
        <w:t xml:space="preserve"> od </w:t>
      </w:r>
      <w:r w:rsidR="009F30D7">
        <w:rPr>
          <w:rFonts w:hAnsi="Times New Roman" w:ascii="Times New Roman"/>
          <w:szCs w:val="24"/>
        </w:rPr>
        <w:t>6. srpnja</w:t>
      </w:r>
      <w:r>
        <w:rPr>
          <w:rFonts w:hAnsi="Times New Roman" w:ascii="Times New Roman"/>
          <w:szCs w:val="24"/>
        </w:rPr>
        <w:t xml:space="preserve"> 2018. godine,</w:t>
      </w:r>
      <w:r w:rsidR="00EF5DD1">
        <w:rPr>
          <w:rFonts w:hAnsi="Times New Roman" w:ascii="Times New Roman"/>
          <w:szCs w:val="24"/>
        </w:rPr>
        <w:t xml:space="preserve"> isto</w:t>
      </w:r>
      <w:r>
        <w:rPr>
          <w:rFonts w:hAnsi="Times New Roman" w:ascii="Times New Roman"/>
          <w:szCs w:val="24"/>
        </w:rPr>
        <w:t xml:space="preserve"> je pravomoćno dana </w:t>
      </w:r>
      <w:r w:rsidR="009F30D7">
        <w:rPr>
          <w:rFonts w:hAnsi="Times New Roman" w:ascii="Times New Roman"/>
          <w:szCs w:val="24"/>
        </w:rPr>
        <w:t>25. srpnja</w:t>
      </w:r>
      <w:r>
        <w:rPr>
          <w:rFonts w:hAnsi="Times New Roman" w:ascii="Times New Roman"/>
          <w:szCs w:val="24"/>
        </w:rPr>
        <w:t xml:space="preserve"> 2018. godine. </w:t>
      </w:r>
    </w:p>
    <w:p w:rsidRDefault="009F30D7" w:rsidP="00100DE1" w:rsidR="0076483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III</w:t>
      </w:r>
      <w:r w:rsidR="00764831">
        <w:rPr>
          <w:rFonts w:hAnsi="Times New Roman" w:ascii="Times New Roman"/>
          <w:szCs w:val="24"/>
        </w:rPr>
        <w:tab/>
        <w:t>Dostava svih gore navedenih rješenja se smatra obavljenom istekom osmog dana od dana objave istih na e-oglasnoj ploči ovog suda. Objava se smatra dokazom da je dostava obavljena svim sudionicima, pa i onima za koje je propisana posebna dostava.</w:t>
      </w:r>
    </w:p>
    <w:p w:rsidRDefault="001B5CF6" w:rsidP="00100DE1" w:rsidR="001B5CF6" w:rsidRPr="001B5CF6">
      <w:pPr>
        <w:jc w:val="both"/>
        <w:rPr>
          <w:rFonts w:hAnsi="Times New Roman" w:ascii="Times New Roman"/>
          <w:szCs w:val="24"/>
        </w:rPr>
      </w:pPr>
    </w:p>
    <w:p w:rsidRDefault="001B5CF6" w:rsidP="00994BFC" w:rsidR="001B5CF6" w:rsidRPr="001B5CF6">
      <w:pPr>
        <w:jc w:val="center"/>
        <w:rPr>
          <w:rFonts w:hAnsi="Times New Roman" w:ascii="Times New Roman"/>
          <w:szCs w:val="24"/>
        </w:rPr>
      </w:pPr>
      <w:r w:rsidRPr="001B5CF6">
        <w:rPr>
          <w:rFonts w:hAnsi="Times New Roman" w:ascii="Times New Roman"/>
          <w:szCs w:val="24"/>
        </w:rPr>
        <w:t>Obrazloženje</w:t>
      </w:r>
    </w:p>
    <w:p w:rsidRDefault="00764831" w:rsidP="00100DE1" w:rsidR="00764831">
      <w:pPr>
        <w:jc w:val="both"/>
        <w:rPr>
          <w:rFonts w:hAnsi="Times New Roman" w:ascii="Times New Roman"/>
          <w:szCs w:val="24"/>
        </w:rPr>
      </w:pPr>
    </w:p>
    <w:p w:rsidRDefault="00D81652" w:rsidP="009F30D7" w:rsidR="009F30D7" w:rsidRPr="00A252C4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</w:p>
    <w:p w:rsidRDefault="009F30D7" w:rsidP="00547CA8" w:rsidR="001A27FF" w:rsidRPr="00547CA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odredbe </w:t>
      </w:r>
      <w:r w:rsidR="00E91C49" w:rsidRPr="00A252C4">
        <w:rPr>
          <w:rFonts w:hAnsi="Times New Roman" w:ascii="Times New Roman"/>
        </w:rPr>
        <w:t xml:space="preserve">čl. 10 </w:t>
      </w:r>
      <w:r w:rsidR="00547CA8" w:rsidRPr="004B206D">
        <w:rPr>
          <w:rFonts w:hAnsi="Times New Roman" w:ascii="Times New Roman"/>
        </w:rPr>
        <w:t>Zakona o postupku izvanredne uprave u trgovačkim društvima od sistemskog značaja za Republiku Hrvatsku (NN 32/17</w:t>
      </w:r>
      <w:r w:rsidR="00547CA8">
        <w:rPr>
          <w:rFonts w:hAnsi="Times New Roman" w:ascii="Times New Roman"/>
        </w:rPr>
        <w:t xml:space="preserve">), </w:t>
      </w:r>
      <w:r w:rsidR="00E91C49">
        <w:rPr>
          <w:rFonts w:hAnsi="Times New Roman" w:ascii="Times New Roman"/>
        </w:rPr>
        <w:t xml:space="preserve">odlučeno je kao u izreci ovog zaključka. </w:t>
      </w:r>
    </w:p>
    <w:p w:rsidRDefault="003B6D17" w:rsidP="008043F3" w:rsidR="00794A98" w:rsidRPr="001B5CF6">
      <w:pPr>
        <w:jc w:val="center"/>
        <w:rPr>
          <w:rFonts w:hAnsi="Times New Roman" w:ascii="Times New Roman"/>
          <w:szCs w:val="24"/>
        </w:rPr>
      </w:pPr>
      <w:r w:rsidRPr="001B5CF6">
        <w:rPr>
          <w:rFonts w:hAnsi="Times New Roman" w:ascii="Times New Roman"/>
          <w:szCs w:val="24"/>
        </w:rPr>
        <w:t xml:space="preserve">U </w:t>
      </w:r>
      <w:r w:rsidR="00E35DE2" w:rsidRPr="001B5CF6">
        <w:rPr>
          <w:rFonts w:hAnsi="Times New Roman" w:ascii="Times New Roman"/>
          <w:szCs w:val="24"/>
        </w:rPr>
        <w:t>Zagreb</w:t>
      </w:r>
      <w:r w:rsidRPr="001B5CF6">
        <w:rPr>
          <w:rFonts w:hAnsi="Times New Roman" w:ascii="Times New Roman"/>
          <w:szCs w:val="24"/>
        </w:rPr>
        <w:t xml:space="preserve">u, </w:t>
      </w:r>
      <w:r w:rsidR="00547CA8">
        <w:rPr>
          <w:rFonts w:hAnsi="Times New Roman" w:ascii="Times New Roman"/>
          <w:szCs w:val="24"/>
        </w:rPr>
        <w:t xml:space="preserve">20. studenog </w:t>
      </w:r>
      <w:r w:rsidR="00C27B3F" w:rsidRPr="001B5CF6">
        <w:rPr>
          <w:rFonts w:hAnsi="Times New Roman" w:ascii="Times New Roman"/>
          <w:szCs w:val="24"/>
        </w:rPr>
        <w:t xml:space="preserve"> 2018</w:t>
      </w:r>
      <w:r w:rsidR="00690BEF" w:rsidRPr="001B5CF6">
        <w:rPr>
          <w:rFonts w:hAnsi="Times New Roman" w:ascii="Times New Roman"/>
          <w:szCs w:val="24"/>
        </w:rPr>
        <w:t>.</w:t>
      </w:r>
    </w:p>
    <w:p w:rsidRDefault="00794A98" w:rsidP="00100DE1" w:rsidR="00794A98" w:rsidRPr="001B5CF6">
      <w:pPr>
        <w:jc w:val="both"/>
        <w:rPr>
          <w:rFonts w:hAnsi="Times New Roman" w:ascii="Times New Roman"/>
          <w:szCs w:val="24"/>
        </w:rPr>
      </w:pPr>
    </w:p>
    <w:p w:rsidRDefault="00794A98" w:rsidP="00100DE1" w:rsidR="00794A98" w:rsidRPr="001B5CF6">
      <w:pPr>
        <w:jc w:val="both"/>
        <w:rPr>
          <w:rFonts w:hAnsi="Times New Roman" w:ascii="Times New Roman"/>
          <w:szCs w:val="24"/>
        </w:rPr>
      </w:pPr>
      <w:r w:rsidRPr="001B5CF6">
        <w:rPr>
          <w:rFonts w:hAnsi="Times New Roman" w:ascii="Times New Roman"/>
          <w:szCs w:val="24"/>
        </w:rPr>
        <w:tab/>
      </w:r>
      <w:r w:rsidRPr="001B5CF6">
        <w:rPr>
          <w:rFonts w:hAnsi="Times New Roman" w:ascii="Times New Roman"/>
          <w:szCs w:val="24"/>
        </w:rPr>
        <w:tab/>
      </w:r>
      <w:r w:rsidRPr="001B5CF6">
        <w:rPr>
          <w:rFonts w:hAnsi="Times New Roman" w:ascii="Times New Roman"/>
          <w:szCs w:val="24"/>
        </w:rPr>
        <w:tab/>
      </w:r>
      <w:r w:rsidRPr="001B5CF6">
        <w:rPr>
          <w:rFonts w:hAnsi="Times New Roman" w:ascii="Times New Roman"/>
          <w:szCs w:val="24"/>
        </w:rPr>
        <w:tab/>
      </w:r>
      <w:r w:rsidRPr="001B5CF6">
        <w:rPr>
          <w:rFonts w:hAnsi="Times New Roman" w:ascii="Times New Roman"/>
          <w:szCs w:val="24"/>
        </w:rPr>
        <w:tab/>
      </w:r>
      <w:r w:rsidRPr="001B5CF6">
        <w:rPr>
          <w:rFonts w:hAnsi="Times New Roman" w:ascii="Times New Roman"/>
          <w:szCs w:val="24"/>
        </w:rPr>
        <w:tab/>
      </w:r>
      <w:r w:rsidRPr="001B5CF6">
        <w:rPr>
          <w:rFonts w:hAnsi="Times New Roman" w:ascii="Times New Roman"/>
          <w:szCs w:val="24"/>
        </w:rPr>
        <w:tab/>
      </w:r>
      <w:r w:rsidR="00E35DE2" w:rsidRPr="001B5CF6">
        <w:rPr>
          <w:rFonts w:hAnsi="Times New Roman" w:ascii="Times New Roman"/>
          <w:szCs w:val="24"/>
        </w:rPr>
        <w:tab/>
      </w:r>
      <w:r w:rsidR="00E35DE2" w:rsidRPr="001B5CF6">
        <w:rPr>
          <w:rFonts w:hAnsi="Times New Roman" w:ascii="Times New Roman"/>
          <w:szCs w:val="24"/>
        </w:rPr>
        <w:tab/>
      </w:r>
      <w:r w:rsidR="003F4324" w:rsidRPr="001B5CF6">
        <w:rPr>
          <w:rFonts w:hAnsi="Times New Roman" w:ascii="Times New Roman"/>
          <w:szCs w:val="24"/>
        </w:rPr>
        <w:t xml:space="preserve">    </w:t>
      </w:r>
      <w:r w:rsidR="003F4324" w:rsidRPr="001B5CF6">
        <w:rPr>
          <w:rFonts w:hAnsi="Times New Roman" w:ascii="Times New Roman"/>
          <w:szCs w:val="24"/>
        </w:rPr>
        <w:tab/>
        <w:t xml:space="preserve">   </w:t>
      </w:r>
      <w:r w:rsidR="00E35DE2" w:rsidRPr="001B5CF6">
        <w:rPr>
          <w:rFonts w:hAnsi="Times New Roman" w:ascii="Times New Roman"/>
          <w:szCs w:val="24"/>
        </w:rPr>
        <w:t>SUDAC</w:t>
      </w:r>
    </w:p>
    <w:p w:rsidRDefault="00794A98" w:rsidP="00100DE1" w:rsidR="0029527E">
      <w:pPr>
        <w:jc w:val="both"/>
        <w:rPr>
          <w:rFonts w:hAnsi="Times New Roman" w:ascii="Times New Roman"/>
          <w:szCs w:val="24"/>
        </w:rPr>
      </w:pPr>
      <w:r w:rsidRPr="001B5CF6">
        <w:rPr>
          <w:rFonts w:hAnsi="Times New Roman" w:ascii="Times New Roman"/>
          <w:szCs w:val="24"/>
        </w:rPr>
        <w:tab/>
      </w:r>
      <w:r w:rsidRPr="001B5CF6">
        <w:rPr>
          <w:rFonts w:hAnsi="Times New Roman" w:ascii="Times New Roman"/>
          <w:szCs w:val="24"/>
        </w:rPr>
        <w:tab/>
      </w:r>
      <w:r w:rsidRPr="001B5CF6">
        <w:rPr>
          <w:rFonts w:hAnsi="Times New Roman" w:ascii="Times New Roman"/>
          <w:szCs w:val="24"/>
        </w:rPr>
        <w:tab/>
      </w:r>
      <w:r w:rsidRPr="001B5CF6">
        <w:rPr>
          <w:rFonts w:hAnsi="Times New Roman" w:ascii="Times New Roman"/>
          <w:szCs w:val="24"/>
        </w:rPr>
        <w:tab/>
      </w:r>
      <w:r w:rsidRPr="001B5CF6">
        <w:rPr>
          <w:rFonts w:hAnsi="Times New Roman" w:ascii="Times New Roman"/>
          <w:szCs w:val="24"/>
        </w:rPr>
        <w:tab/>
      </w:r>
      <w:r w:rsidRPr="001B5CF6">
        <w:rPr>
          <w:rFonts w:hAnsi="Times New Roman" w:ascii="Times New Roman"/>
          <w:szCs w:val="24"/>
        </w:rPr>
        <w:tab/>
      </w:r>
      <w:r w:rsidRPr="001B5CF6">
        <w:rPr>
          <w:rFonts w:hAnsi="Times New Roman" w:ascii="Times New Roman"/>
          <w:szCs w:val="24"/>
        </w:rPr>
        <w:tab/>
      </w:r>
      <w:r w:rsidRPr="001B5CF6">
        <w:rPr>
          <w:rFonts w:hAnsi="Times New Roman" w:ascii="Times New Roman"/>
          <w:szCs w:val="24"/>
        </w:rPr>
        <w:tab/>
      </w:r>
      <w:r w:rsidR="00E35DE2" w:rsidRPr="001B5CF6">
        <w:rPr>
          <w:rFonts w:hAnsi="Times New Roman" w:ascii="Times New Roman"/>
          <w:szCs w:val="24"/>
        </w:rPr>
        <w:t xml:space="preserve"> </w:t>
      </w:r>
      <w:r w:rsidR="00E42FBD" w:rsidRPr="001B5CF6">
        <w:rPr>
          <w:rFonts w:hAnsi="Times New Roman" w:ascii="Times New Roman"/>
          <w:szCs w:val="24"/>
        </w:rPr>
        <w:t xml:space="preserve"> </w:t>
      </w:r>
      <w:r w:rsidR="003F4324" w:rsidRPr="001B5CF6">
        <w:rPr>
          <w:rFonts w:hAnsi="Times New Roman" w:ascii="Times New Roman"/>
          <w:szCs w:val="24"/>
        </w:rPr>
        <w:tab/>
      </w:r>
      <w:r w:rsidR="00044426" w:rsidRPr="001B5CF6">
        <w:rPr>
          <w:rFonts w:hAnsi="Times New Roman" w:ascii="Times New Roman"/>
          <w:szCs w:val="24"/>
        </w:rPr>
        <w:t xml:space="preserve">  </w:t>
      </w:r>
      <w:r w:rsidRPr="001B5CF6">
        <w:rPr>
          <w:rFonts w:hAnsi="Times New Roman" w:ascii="Times New Roman"/>
          <w:szCs w:val="24"/>
        </w:rPr>
        <w:t xml:space="preserve">Nevenka </w:t>
      </w:r>
      <w:r w:rsidR="00E35DE2" w:rsidRPr="001B5CF6">
        <w:rPr>
          <w:rFonts w:hAnsi="Times New Roman" w:ascii="Times New Roman"/>
          <w:szCs w:val="24"/>
        </w:rPr>
        <w:t xml:space="preserve">Siladi </w:t>
      </w:r>
      <w:r w:rsidR="00E42FBD" w:rsidRPr="001B5CF6">
        <w:rPr>
          <w:rFonts w:hAnsi="Times New Roman" w:ascii="Times New Roman"/>
          <w:szCs w:val="24"/>
        </w:rPr>
        <w:t>Rstić</w:t>
      </w:r>
      <w:r w:rsidR="00B276A3">
        <w:rPr>
          <w:rFonts w:hAnsi="Times New Roman" w:ascii="Times New Roman"/>
          <w:szCs w:val="24"/>
        </w:rPr>
        <w:t>,v.r.</w:t>
      </w:r>
    </w:p>
    <w:p w:rsidRDefault="0029527E" w:rsidP="00100DE1" w:rsidR="0029527E" w:rsidRPr="00783DB9">
      <w:pPr>
        <w:jc w:val="both"/>
        <w:rPr>
          <w:rFonts w:hAnsi="Times New Roman" w:ascii="Times New Roman"/>
          <w:i/>
        </w:rPr>
      </w:pPr>
      <w:r w:rsidRPr="00783DB9">
        <w:rPr>
          <w:rFonts w:hAnsi="Times New Roman" w:ascii="Times New Roman"/>
          <w:i/>
        </w:rPr>
        <w:t>Uputa o pravnom lijeku:</w:t>
      </w:r>
    </w:p>
    <w:p w:rsidRDefault="0029527E" w:rsidP="00100DE1" w:rsidR="0029527E" w:rsidRPr="00E24932">
      <w:pPr>
        <w:jc w:val="both"/>
        <w:rPr>
          <w:rFonts w:hAnsi="Times New Roman" w:ascii="Times New Roman"/>
          <w:i/>
        </w:rPr>
      </w:pPr>
      <w:r>
        <w:rPr>
          <w:rFonts w:hAnsi="Times New Roman" w:ascii="Times New Roman"/>
          <w:i/>
        </w:rPr>
        <w:t>Protiv zaključka žalba nije dopuštena (čl. 19. st. 7. SZ u svezi s čl. 8. ZPIUTD).</w:t>
      </w:r>
    </w:p>
    <w:p w:rsidRDefault="00E33B6E" w:rsidP="00100DE1" w:rsidR="00E33B6E" w:rsidRPr="001B5CF6">
      <w:pPr>
        <w:jc w:val="both"/>
        <w:rPr>
          <w:rFonts w:hAnsi="Times New Roman" w:ascii="Times New Roman"/>
          <w:szCs w:val="24"/>
        </w:rPr>
      </w:pPr>
    </w:p>
    <w:p w:rsidRDefault="00B276A3" w:rsidR="00B276A3" w:rsidRPr="00B276A3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B276A3">
        <w:rPr>
          <w:rFonts w:hAnsi="Times New Roman" w:ascii="Times New Roman"/>
        </w:rPr>
        <w:t>Za točnost otpravka-ovl. službenik</w:t>
      </w:r>
    </w:p>
    <w:p w:rsidRDefault="00B276A3" w:rsidR="00B276A3" w:rsidRPr="00B276A3">
      <w:pPr>
        <w:rPr>
          <w:rFonts w:hAnsi="Times New Roman" w:ascii="Times New Roman"/>
        </w:rPr>
      </w:pPr>
      <w:r w:rsidRPr="00B276A3">
        <w:rPr>
          <w:rFonts w:hAnsi="Times New Roman" w:ascii="Times New Roman"/>
        </w:rPr>
        <w:tab/>
      </w:r>
      <w:r w:rsidRPr="00B276A3">
        <w:rPr>
          <w:rFonts w:hAnsi="Times New Roman" w:ascii="Times New Roman"/>
        </w:rPr>
        <w:tab/>
      </w:r>
      <w:r w:rsidRPr="00B276A3">
        <w:rPr>
          <w:rFonts w:hAnsi="Times New Roman" w:ascii="Times New Roman"/>
        </w:rPr>
        <w:tab/>
      </w:r>
      <w:r w:rsidRPr="00B276A3">
        <w:rPr>
          <w:rFonts w:hAnsi="Times New Roman" w:ascii="Times New Roman"/>
        </w:rPr>
        <w:tab/>
      </w:r>
      <w:r w:rsidRPr="00B276A3">
        <w:rPr>
          <w:rFonts w:hAnsi="Times New Roman" w:ascii="Times New Roman"/>
        </w:rPr>
        <w:tab/>
      </w:r>
      <w:r w:rsidRPr="00B276A3">
        <w:rPr>
          <w:rFonts w:hAnsi="Times New Roman" w:ascii="Times New Roman"/>
        </w:rPr>
        <w:tab/>
      </w:r>
      <w:r w:rsidRPr="00B276A3">
        <w:rPr>
          <w:rFonts w:hAnsi="Times New Roman" w:ascii="Times New Roman"/>
        </w:rPr>
        <w:tab/>
      </w:r>
      <w:r w:rsidRPr="00B276A3">
        <w:rPr>
          <w:rFonts w:hAnsi="Times New Roman" w:ascii="Times New Roman"/>
        </w:rPr>
        <w:tab/>
      </w:r>
      <w:r w:rsidRPr="00B276A3">
        <w:rPr>
          <w:rFonts w:hAnsi="Times New Roman" w:ascii="Times New Roman"/>
        </w:rPr>
        <w:tab/>
        <w:t>Vinka Mihalinčić</w:t>
      </w:r>
    </w:p>
    <w:p w:rsidRDefault="001509EB" w:rsidP="00100DE1" w:rsidR="001509EB" w:rsidRPr="001B5CF6">
      <w:pPr>
        <w:jc w:val="both"/>
        <w:rPr>
          <w:rFonts w:hAnsi="Times New Roman" w:ascii="Times New Roman"/>
          <w:szCs w:val="24"/>
        </w:rPr>
      </w:pPr>
    </w:p>
    <w:sectPr w:rsidSect="00DE1262" w:rsidR="001509EB" w:rsidRPr="001B5CF6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73A1" w:rsidR="008A73A1">
      <w:r>
        <w:separator/>
      </w:r>
    </w:p>
  </w:endnote>
  <w:endnote w:id="0" w:type="continuationSeparator">
    <w:p w:rsidRDefault="008A73A1" w:rsidR="008A7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73A1" w:rsidR="008A73A1">
      <w:r>
        <w:separator/>
      </w:r>
    </w:p>
  </w:footnote>
  <w:footnote w:id="0" w:type="continuationSeparator">
    <w:p w:rsidRDefault="008A73A1" w:rsidR="008A7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230C" w:rsidR="00A0230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230C" w:rsidR="00A0230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8040842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47BE5" w:rsidP="00647BE5" w:rsidR="00647BE5" w:rsidRPr="00DC70CD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DC70CD">
          <w:rPr>
            <w:rFonts w:hAnsi="Times New Roman" w:ascii="Times New Roman"/>
          </w:rPr>
          <w:fldChar w:fldCharType="begin"/>
        </w:r>
        <w:r w:rsidRPr="00DC70CD">
          <w:rPr>
            <w:rFonts w:hAnsi="Times New Roman" w:ascii="Times New Roman"/>
          </w:rPr>
          <w:instrText>PAGE   \* MERGEFORMAT</w:instrText>
        </w:r>
        <w:r w:rsidRPr="00DC70CD">
          <w:rPr>
            <w:rFonts w:hAnsi="Times New Roman" w:ascii="Times New Roman"/>
          </w:rPr>
          <w:fldChar w:fldCharType="separate"/>
        </w:r>
        <w:r w:rsidR="00B276A3">
          <w:rPr>
            <w:rFonts w:hAnsi="Times New Roman" w:ascii="Times New Roman"/>
            <w:noProof/>
          </w:rPr>
          <w:t>2</w:t>
        </w:r>
        <w:r w:rsidRPr="00DC70CD">
          <w:rPr>
            <w:rFonts w:hAnsi="Times New Roman" w:ascii="Times New Roman"/>
          </w:rPr>
          <w:fldChar w:fldCharType="end"/>
        </w:r>
        <w:r w:rsidRPr="00DC70CD">
          <w:rPr>
            <w:rFonts w:hAnsi="Times New Roman" w:ascii="Times New Roman"/>
          </w:rPr>
          <w:t xml:space="preserve"> </w:t>
        </w:r>
        <w:r w:rsidRPr="00DC70CD">
          <w:rPr>
            <w:rFonts w:hAnsi="Times New Roman" w:ascii="Times New Roman"/>
          </w:rPr>
          <w:tab/>
        </w:r>
        <w:r w:rsidRPr="00DC70CD">
          <w:rPr>
            <w:rFonts w:hAnsi="Times New Roman" w:ascii="Times New Roman"/>
          </w:rPr>
          <w:tab/>
          <w:t>47. St-1138/17</w:t>
        </w:r>
        <w:r w:rsidR="008043F3">
          <w:rPr>
            <w:rFonts w:hAnsi="Times New Roman" w:ascii="Times New Roman"/>
          </w:rPr>
          <w:t>-</w:t>
        </w:r>
        <w:r w:rsidR="00547CA8">
          <w:rPr>
            <w:rFonts w:hAnsi="Times New Roman" w:ascii="Times New Roman"/>
          </w:rPr>
          <w:t>.....</w:t>
        </w:r>
      </w:p>
    </w:sdtContent>
  </w:sdt>
  <w:p w:rsidRDefault="00A0230C" w:rsidR="00A0230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908" w:rsidP="00146811" w:rsidR="008B7908">
    <w:pPr>
      <w:ind w:left="284"/>
      <w:jc w:val="both"/>
      <w:outlineLvl w:val="0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  <w:t xml:space="preserve">   </w:t>
    </w:r>
  </w:p>
  <w:p w:rsidRDefault="008B7908" w:rsidP="00146811" w:rsidR="008B7908">
    <w:pPr>
      <w:ind w:left="284"/>
      <w:jc w:val="both"/>
      <w:outlineLvl w:val="0"/>
      <w:rPr>
        <w:rFonts w:hAnsi="Times New Roman" w:ascii="Times New Roman"/>
        <w:szCs w:val="24"/>
      </w:rPr>
    </w:pPr>
  </w:p>
  <w:p w:rsidRDefault="008B7908" w:rsidP="00547CA8" w:rsidR="008B7908">
    <w:pPr>
      <w:ind w:firstLine="720" w:left="5040"/>
      <w:jc w:val="both"/>
      <w:outlineLvl w:val="0"/>
      <w:rPr>
        <w:rFonts w:hAnsi="Times New Roman" w:ascii="Times New Roman"/>
        <w:sz w:val="20"/>
      </w:rPr>
    </w:pPr>
    <w:r>
      <w:rPr>
        <w:rFonts w:hAnsi="Times New Roman" w:ascii="Times New Roman"/>
        <w:szCs w:val="24"/>
      </w:rPr>
      <w:t xml:space="preserve"> 47. St-</w:t>
    </w:r>
    <w:r w:rsidR="00155D91">
      <w:rPr>
        <w:rFonts w:hAnsi="Times New Roman" w:ascii="Times New Roman"/>
        <w:szCs w:val="24"/>
      </w:rPr>
      <w:t>1138/17</w:t>
    </w:r>
    <w:r w:rsidR="00FA1A09">
      <w:rPr>
        <w:rFonts w:hAnsi="Times New Roman" w:ascii="Times New Roman"/>
        <w:szCs w:val="24"/>
      </w:rPr>
      <w:t>-</w:t>
    </w:r>
    <w:r w:rsidR="0053489D">
      <w:rPr>
        <w:rFonts w:hAnsi="Times New Roman" w:ascii="Times New Roman"/>
        <w:szCs w:val="24"/>
      </w:rPr>
      <w:t>3052</w:t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B7908" w:rsidP="008B7908" w:rsidR="008B7908">
    <w:pPr>
      <w:ind w:firstLine="720" w:left="6480"/>
      <w:jc w:val="both"/>
      <w:outlineLvl w:val="0"/>
      <w:rPr>
        <w:rFonts w:hAnsi="Times New Roman" w:ascii="Times New Roman"/>
      </w:rPr>
    </w:pPr>
  </w:p>
  <w:p w:rsidRDefault="008B7908" w:rsidP="00953077" w:rsidR="008B7908">
    <w:pPr>
      <w:pStyle w:val="Zaglavlje"/>
      <w:rPr>
        <w:rFonts w:hAnsi="Times New Roman" w:ascii="Times New Roman"/>
      </w:rPr>
    </w:pPr>
  </w:p>
  <w:p w:rsidRDefault="008B7908" w:rsidP="00953077" w:rsidR="008B7908">
    <w:pPr>
      <w:pStyle w:val="Zaglavlje"/>
      <w:rPr>
        <w:rFonts w:hAnsi="Times New Roman" w:ascii="Times New Roman"/>
      </w:rPr>
    </w:pPr>
  </w:p>
  <w:p w:rsidRDefault="008B7908" w:rsidP="00953077" w:rsidR="008B7908">
    <w:pPr>
      <w:pStyle w:val="Zaglavlje"/>
      <w:rPr>
        <w:rFonts w:hAnsi="Times New Roman" w:ascii="Times New Roman"/>
      </w:rPr>
    </w:pPr>
  </w:p>
  <w:p w:rsidRDefault="008B7908" w:rsidP="00953077" w:rsidR="008B7908">
    <w:pPr>
      <w:pStyle w:val="Zaglavlje"/>
      <w:rPr>
        <w:rFonts w:hAnsi="Times New Roman" w:ascii="Times New Roman"/>
      </w:rPr>
    </w:pPr>
  </w:p>
  <w:p w:rsidRDefault="008B7908" w:rsidP="000C42FE" w:rsidR="008B790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B7908" w:rsidP="000C42FE" w:rsidR="008B790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8B7908" w:rsidP="000C42FE" w:rsidR="008B790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690BEF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  <w:p w:rsidRDefault="00A0230C" w:rsidP="00146811" w:rsidR="00A0230C">
    <w:pPr>
      <w:ind w:left="284"/>
      <w:jc w:val="both"/>
      <w:outlineLvl w:val="0"/>
      <w:rPr>
        <w:rFonts w:hAnsi="Times New Roman" w:ascii="Times New Roman"/>
        <w:szCs w:val="24"/>
      </w:rPr>
    </w:pPr>
  </w:p>
  <w:p w:rsidRDefault="00A0230C" w:rsidP="00B91F84" w:rsidR="00690BEF">
    <w:pPr>
      <w:jc w:val="both"/>
    </w:pPr>
    <w:r w:rsidRPr="00B07458">
      <w:rPr>
        <w:rFonts w:hAnsi="Times New Roman" w:ascii="Times New Roman"/>
        <w:szCs w:val="24"/>
      </w:rPr>
      <w:tab/>
    </w:r>
    <w:r w:rsidRPr="00B07458">
      <w:rPr>
        <w:rFonts w:hAnsi="Times New Roman" w:ascii="Times New Roman"/>
        <w:szCs w:val="24"/>
      </w:rPr>
      <w:tab/>
    </w:r>
    <w:r w:rsidR="00D33A44">
      <w:rPr>
        <w:rFonts w:hAnsi="Times New Roman" w:ascii="Times New Roman"/>
        <w:szCs w:val="24"/>
      </w:rPr>
      <w:t xml:space="preserve"> </w:t>
    </w:r>
    <w:r w:rsidR="00D33A44">
      <w:rPr>
        <w:rFonts w:hAnsi="Times New Roman" w:ascii="Times New Roman"/>
        <w:szCs w:val="24"/>
      </w:rPr>
      <w:tab/>
    </w:r>
    <w:r w:rsidR="00D33A44">
      <w:rPr>
        <w:rFonts w:hAnsi="Times New Roman" w:ascii="Times New Roman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1D4234"/>
    <w:multiLevelType w:val="hybridMultilevel"/>
    <w:tmpl w:val="29422C62"/>
    <w:lvl w:tplc="65D89D6E" w:ilvl="0">
      <w:start w:val="1"/>
      <w:numFmt w:val="bullet"/>
      <w:lvlText w:val="-"/>
      <w:lvlJc w:val="left"/>
      <w:pPr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25CC4831"/>
    <w:multiLevelType w:val="hybridMultilevel"/>
    <w:tmpl w:val="23CCC038"/>
    <w:lvl w:tplc="6BE829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F93109"/>
    <w:multiLevelType w:val="hybridMultilevel"/>
    <w:tmpl w:val="C7022506"/>
    <w:lvl w:tplc="4486460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44F81471"/>
    <w:multiLevelType w:val="hybridMultilevel"/>
    <w:tmpl w:val="B612854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1E21A24"/>
    <w:multiLevelType w:val="hybridMultilevel"/>
    <w:tmpl w:val="8A1CE42A"/>
    <w:lvl w:tplc="D08C46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514267B"/>
    <w:multiLevelType w:val="hybridMultilevel"/>
    <w:tmpl w:val="CE2AB8DA"/>
    <w:lvl w:tplc="F5D81A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799403F4"/>
    <w:multiLevelType w:val="hybridMultilevel"/>
    <w:tmpl w:val="392EFEA6"/>
    <w:lvl w:tplc="B5808030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5DE2"/>
    <w:rsid w:val="000000AD"/>
    <w:rsid w:val="00024020"/>
    <w:rsid w:val="00037C15"/>
    <w:rsid w:val="0004304F"/>
    <w:rsid w:val="00044426"/>
    <w:rsid w:val="00046439"/>
    <w:rsid w:val="00071BC8"/>
    <w:rsid w:val="00086AF2"/>
    <w:rsid w:val="000A0821"/>
    <w:rsid w:val="000E4778"/>
    <w:rsid w:val="000F0AC0"/>
    <w:rsid w:val="00100DE1"/>
    <w:rsid w:val="00102F74"/>
    <w:rsid w:val="00115051"/>
    <w:rsid w:val="001439C4"/>
    <w:rsid w:val="00146811"/>
    <w:rsid w:val="001509EB"/>
    <w:rsid w:val="00155D91"/>
    <w:rsid w:val="001A27FF"/>
    <w:rsid w:val="001B5CF6"/>
    <w:rsid w:val="002007FA"/>
    <w:rsid w:val="00203C26"/>
    <w:rsid w:val="0020754F"/>
    <w:rsid w:val="00244B8D"/>
    <w:rsid w:val="00266F44"/>
    <w:rsid w:val="002777EA"/>
    <w:rsid w:val="002829F8"/>
    <w:rsid w:val="002940CA"/>
    <w:rsid w:val="0029527E"/>
    <w:rsid w:val="003034F1"/>
    <w:rsid w:val="003B6D17"/>
    <w:rsid w:val="003C2C10"/>
    <w:rsid w:val="003E48BF"/>
    <w:rsid w:val="003F4324"/>
    <w:rsid w:val="0041200C"/>
    <w:rsid w:val="004346FB"/>
    <w:rsid w:val="00436A1A"/>
    <w:rsid w:val="004678C6"/>
    <w:rsid w:val="004A5BEB"/>
    <w:rsid w:val="004C08F2"/>
    <w:rsid w:val="00500ABE"/>
    <w:rsid w:val="00514852"/>
    <w:rsid w:val="00532E83"/>
    <w:rsid w:val="0053489D"/>
    <w:rsid w:val="00547CA8"/>
    <w:rsid w:val="00570F94"/>
    <w:rsid w:val="00580847"/>
    <w:rsid w:val="00582C71"/>
    <w:rsid w:val="0058642A"/>
    <w:rsid w:val="00592D1C"/>
    <w:rsid w:val="005E091F"/>
    <w:rsid w:val="005F75BD"/>
    <w:rsid w:val="00635C85"/>
    <w:rsid w:val="00647BE5"/>
    <w:rsid w:val="00663532"/>
    <w:rsid w:val="0066363B"/>
    <w:rsid w:val="00677803"/>
    <w:rsid w:val="00680181"/>
    <w:rsid w:val="00686021"/>
    <w:rsid w:val="00690BEF"/>
    <w:rsid w:val="00755F29"/>
    <w:rsid w:val="007574B5"/>
    <w:rsid w:val="00764831"/>
    <w:rsid w:val="007656BF"/>
    <w:rsid w:val="00794A98"/>
    <w:rsid w:val="00797E3D"/>
    <w:rsid w:val="007C2D8D"/>
    <w:rsid w:val="007D49F6"/>
    <w:rsid w:val="008043F3"/>
    <w:rsid w:val="00815E00"/>
    <w:rsid w:val="00840402"/>
    <w:rsid w:val="00841FA7"/>
    <w:rsid w:val="008A73A1"/>
    <w:rsid w:val="008B7370"/>
    <w:rsid w:val="008B7908"/>
    <w:rsid w:val="008F67BA"/>
    <w:rsid w:val="00994BFC"/>
    <w:rsid w:val="009A284A"/>
    <w:rsid w:val="009A3791"/>
    <w:rsid w:val="009F2249"/>
    <w:rsid w:val="009F30D7"/>
    <w:rsid w:val="00A0230C"/>
    <w:rsid w:val="00A1217D"/>
    <w:rsid w:val="00A252C4"/>
    <w:rsid w:val="00A618B7"/>
    <w:rsid w:val="00A9235A"/>
    <w:rsid w:val="00AB0DFC"/>
    <w:rsid w:val="00AF23E0"/>
    <w:rsid w:val="00B05124"/>
    <w:rsid w:val="00B07458"/>
    <w:rsid w:val="00B242DA"/>
    <w:rsid w:val="00B276A3"/>
    <w:rsid w:val="00B36281"/>
    <w:rsid w:val="00B50D83"/>
    <w:rsid w:val="00B91F84"/>
    <w:rsid w:val="00B96A3C"/>
    <w:rsid w:val="00BA0FAF"/>
    <w:rsid w:val="00BA63E3"/>
    <w:rsid w:val="00C206C1"/>
    <w:rsid w:val="00C25588"/>
    <w:rsid w:val="00C273A3"/>
    <w:rsid w:val="00C27B3F"/>
    <w:rsid w:val="00C45EA2"/>
    <w:rsid w:val="00C87AE4"/>
    <w:rsid w:val="00C9042A"/>
    <w:rsid w:val="00CA3FA9"/>
    <w:rsid w:val="00CC6C69"/>
    <w:rsid w:val="00CD0ED0"/>
    <w:rsid w:val="00CD2BBE"/>
    <w:rsid w:val="00CE670B"/>
    <w:rsid w:val="00D00A1A"/>
    <w:rsid w:val="00D33A44"/>
    <w:rsid w:val="00D528A1"/>
    <w:rsid w:val="00D545C6"/>
    <w:rsid w:val="00D640FB"/>
    <w:rsid w:val="00D7331C"/>
    <w:rsid w:val="00D81652"/>
    <w:rsid w:val="00D83E65"/>
    <w:rsid w:val="00D92064"/>
    <w:rsid w:val="00D92B37"/>
    <w:rsid w:val="00DC70CD"/>
    <w:rsid w:val="00DE1262"/>
    <w:rsid w:val="00E12614"/>
    <w:rsid w:val="00E33B6E"/>
    <w:rsid w:val="00E35DE2"/>
    <w:rsid w:val="00E42FBD"/>
    <w:rsid w:val="00E500D1"/>
    <w:rsid w:val="00E56A5A"/>
    <w:rsid w:val="00E708A2"/>
    <w:rsid w:val="00E77C97"/>
    <w:rsid w:val="00E91C49"/>
    <w:rsid w:val="00EA0138"/>
    <w:rsid w:val="00EF5DD1"/>
    <w:rsid w:val="00F03491"/>
    <w:rsid w:val="00F128F6"/>
    <w:rsid w:val="00F14685"/>
    <w:rsid w:val="00F35EE6"/>
    <w:rsid w:val="00F93319"/>
    <w:rsid w:val="00FA1A09"/>
    <w:rsid w:val="00FC4A6F"/>
    <w:rsid w:val="00FE1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7331C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686021"/>
    <w:pPr>
      <w:ind w:left="720"/>
    </w:pPr>
    <w:rPr>
      <w:rFonts w:hAnsi="Times New Roman" w:ascii="Times New Roman"/>
      <w:szCs w:val="24"/>
    </w:rPr>
  </w:style>
  <w:style w:styleId="Podnoje" w:type="paragraph">
    <w:name w:val="footer"/>
    <w:basedOn w:val="Normal"/>
    <w:rsid w:val="00146811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F23E0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8B790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276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76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76A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76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76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7331C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686021"/>
    <w:pPr>
      <w:ind w:left="720"/>
    </w:pPr>
    <w:rPr>
      <w:rFonts w:ascii="Times New Roman" w:hAnsi="Times New Roman"/>
      <w:szCs w:val="24"/>
    </w:rPr>
  </w:style>
  <w:style w:styleId="Podnoje" w:type="paragraph">
    <w:name w:val="footer"/>
    <w:basedOn w:val="Normal"/>
    <w:rsid w:val="00146811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F23E0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8B790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276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76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76A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76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76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ŠPREM-AMARENA, AJINOMOTO... i GALFRIO
preslika dijela spisa na VTS - žalba Sberbank of Russia
preslik spisa na VTS - žalbe: Franck, Addiko bank, Euroherc osiguranje, OTP banka,i dr.
POMOĆNI OMOT U REFERADI</izvorni_sadrzaj>
    <derivirana_varijabla naziv="DomainObject.Predmet.Opis_1">86 dijela spisa
Preslika dijela spisa na VTS ŠPREM-AMARENA, AJINOMOTO... i GALFRIO
preslika dijela spisa na VTS - žalba Sberbank of Russia
preslik spisa na VTS - žalbe: Franck, Addiko bank, Euroherc osiguranje, OTP banka,i dr.
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119 SVEZ
pomoćni omot na Vrhovnom sudu po 
reviziji
preslika dijela spisa na VTS-u i na VS-u RH</izvorni_sadrzaj>
    <derivirana_varijabla naziv="DomainObject.Predmet.PrimjedbaSuca_1">119 SVEZ
pomoćni omot na Vrhovnom sudu po 
reviziji
preslika dijela spisa na VTS-u i na VS-u RH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St-1138/2017-3033</izvorni_sadrzaj>
    <derivirana_varijabla naziv="DomainObject.PredzadnjaOdlukaIzPredmeta.Oznaka_1">St-1138/2017-3033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282</properties:Words>
  <properties:Characters>1442</properties:Characters>
  <properties:Lines>39</properties:Lines>
  <properties:Paragraphs>16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2018-11-20T11:43:00Z</dcterms:created>
  <dc:creator>Sudsko vijeće</dc:creator>
  <cp:lastModifiedBy>Vinka Mihalinčić</cp:lastModifiedBy>
  <cp:lastPrinted>2018-11-20T11:47:00Z</cp:lastPrinted>
  <dcterms:modified xmlns:xsi="http://www.w3.org/2001/XMLSchema-instance" xsi:type="dcterms:W3CDTF">2018-11-20T11:54:00Z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PRAVOMOĆNOST RJEŠENJA OD 6. 7. 2018. - rješenje o utvrđenim .....docx)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