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106a" w14:paraId="986106a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444/2013-</w:t>
      </w:r>
      <w:r w:rsidR="0068061E">
        <w:rPr>
          <w:rFonts w:hAnsi="Times New Roman" w:ascii="Times New Roman"/>
          <w:b/>
          <w:lang w:eastAsia="hr-HR"/>
        </w:rPr>
        <w:t>345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CVIJETA društvo s ograničenom odgovornošću za poslovanje nekretninama „u stečaju“, Dubrovnik, Riječka bb, MBS: 090009550, OIB: 38062688538, zastupano po stečajnom upravitelju Ivanki Sušić iz Dubrovnika, dana </w:t>
      </w:r>
      <w:r w:rsidR="0068061E">
        <w:rPr>
          <w:rFonts w:hAnsi="Times New Roman" w:ascii="Times New Roman"/>
        </w:rPr>
        <w:t>18. svibnja</w:t>
      </w:r>
      <w:r>
        <w:rPr>
          <w:rFonts w:hAnsi="Times New Roman" w:ascii="Times New Roman"/>
        </w:rPr>
        <w:t xml:space="preserve"> 201</w:t>
      </w:r>
      <w:r w:rsidR="007C4D33">
        <w:rPr>
          <w:rFonts w:hAnsi="Times New Roman" w:ascii="Times New Roman"/>
        </w:rPr>
        <w:t>7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9C3507" w:rsidR="001446D3" w:rsidRPr="001446D3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9C3507">
        <w:rPr>
          <w:rFonts w:hAnsi="Times New Roman" w:ascii="Times New Roman"/>
        </w:rPr>
        <w:t>-</w:t>
      </w:r>
      <w:r w:rsidR="001446D3" w:rsidRPr="001446D3">
        <w:rPr>
          <w:rFonts w:hAnsi="Times New Roman" w:ascii="Times New Roman"/>
        </w:rPr>
        <w:t xml:space="preserve"> </w:t>
      </w:r>
      <w:r w:rsidR="001446D3" w:rsidRPr="001446D3">
        <w:rPr>
          <w:rFonts w:hAnsi="Times New Roman" w:ascii="Times New Roman"/>
          <w:b/>
        </w:rPr>
        <w:t>796/1</w:t>
      </w:r>
      <w:r w:rsidR="001446D3" w:rsidRPr="001446D3">
        <w:rPr>
          <w:rFonts w:hAnsi="Times New Roman" w:ascii="Times New Roman"/>
        </w:rPr>
        <w:t xml:space="preserve"> vinograd, z.ul. 614 K.O. Čibača, za 1808/2115 dijela prava vlasništva i </w:t>
      </w:r>
      <w:r w:rsidR="001446D3" w:rsidRPr="001446D3">
        <w:rPr>
          <w:rFonts w:hAnsi="Times New Roman" w:ascii="Times New Roman"/>
          <w:b/>
        </w:rPr>
        <w:t>1013</w:t>
      </w:r>
      <w:r w:rsidR="001446D3" w:rsidRPr="001446D3">
        <w:rPr>
          <w:rFonts w:hAnsi="Times New Roman" w:ascii="Times New Roman"/>
        </w:rPr>
        <w:t xml:space="preserve"> potok, z.ul. 615 K.O. Čibača, za 4/16 dijela prava vlasništva</w:t>
      </w:r>
      <w:r w:rsidR="001446D3">
        <w:rPr>
          <w:rFonts w:hAnsi="Times New Roman" w:ascii="Times New Roman"/>
        </w:rPr>
        <w:t>.</w:t>
      </w:r>
    </w:p>
    <w:p w:rsidRDefault="008C5ADF" w:rsidP="00562965" w:rsidR="008C5ADF" w:rsidRPr="009C3507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</w:t>
      </w:r>
      <w:r w:rsidR="009C3507">
        <w:rPr>
          <w:rFonts w:hAnsi="Times New Roman" w:ascii="Times New Roman"/>
        </w:rPr>
        <w:t xml:space="preserve">oznake </w:t>
      </w:r>
      <w:r w:rsidR="0055646A" w:rsidRPr="0055646A">
        <w:rPr>
          <w:rFonts w:hAnsi="Times New Roman" w:ascii="Times New Roman"/>
        </w:rPr>
        <w:t>kat. čestice</w:t>
      </w:r>
      <w:r w:rsidR="005A5C1D">
        <w:rPr>
          <w:rFonts w:hAnsi="Times New Roman" w:ascii="Times New Roman"/>
        </w:rPr>
        <w:t>:</w:t>
      </w:r>
    </w:p>
    <w:p w:rsidRDefault="009C3507" w:rsidP="00EA5869" w:rsidR="009C3507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EA5869">
        <w:rPr>
          <w:rFonts w:hAnsi="Times New Roman" w:ascii="Times New Roman"/>
        </w:rPr>
        <w:t xml:space="preserve"> </w:t>
      </w:r>
      <w:r w:rsidR="00EA5869" w:rsidRPr="00554214">
        <w:rPr>
          <w:rFonts w:hAnsi="Times New Roman" w:ascii="Times New Roman"/>
          <w:b/>
        </w:rPr>
        <w:t>796/1</w:t>
      </w:r>
      <w:r w:rsidR="00EA5869" w:rsidRPr="00554214">
        <w:rPr>
          <w:rFonts w:hAnsi="Times New Roman" w:ascii="Times New Roman"/>
        </w:rPr>
        <w:t xml:space="preserve"> vinograd, z.ul. 614 K.O. Čibača, za 1808/2115 dijela</w:t>
      </w:r>
      <w:r w:rsidR="00EA5869">
        <w:rPr>
          <w:rFonts w:hAnsi="Times New Roman" w:ascii="Times New Roman"/>
        </w:rPr>
        <w:t xml:space="preserve"> prava vlasništva i </w:t>
      </w:r>
      <w:r w:rsidR="00EA5869" w:rsidRPr="00554214">
        <w:rPr>
          <w:rFonts w:hAnsi="Times New Roman" w:ascii="Times New Roman"/>
          <w:b/>
        </w:rPr>
        <w:t>1013</w:t>
      </w:r>
      <w:r w:rsidR="00EA5869" w:rsidRPr="00554214">
        <w:rPr>
          <w:rFonts w:hAnsi="Times New Roman" w:ascii="Times New Roman"/>
        </w:rPr>
        <w:t xml:space="preserve"> potok, z.ul. 615 K.O. Čibača, za 4/16 </w:t>
      </w:r>
      <w:r w:rsidR="00EA5869">
        <w:rPr>
          <w:rFonts w:hAnsi="Times New Roman" w:ascii="Times New Roman"/>
        </w:rPr>
        <w:t>dijela prava vlasništva</w:t>
      </w:r>
      <w:r w:rsidR="00EA5869" w:rsidRPr="00554214">
        <w:rPr>
          <w:rFonts w:hAnsi="Times New Roman" w:ascii="Times New Roman"/>
        </w:rPr>
        <w:t>,</w:t>
      </w:r>
      <w:r w:rsidR="00EA5869">
        <w:rPr>
          <w:rFonts w:hAnsi="Times New Roman" w:ascii="Times New Roman"/>
        </w:rPr>
        <w:t xml:space="preserve"> </w:t>
      </w:r>
    </w:p>
    <w:p w:rsidRDefault="009C3507" w:rsidP="009C3507" w:rsidR="008C5ADF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vrijednost</w:t>
      </w:r>
      <w:r w:rsidRPr="0055646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iznosu </w:t>
      </w:r>
      <w:r w:rsidR="00376E9C">
        <w:rPr>
          <w:rFonts w:hAnsi="Times New Roman" w:ascii="Times New Roman"/>
        </w:rPr>
        <w:t xml:space="preserve">1.350.000,00 </w:t>
      </w:r>
      <w:r>
        <w:rPr>
          <w:rFonts w:hAnsi="Times New Roman" w:ascii="Times New Roman"/>
        </w:rPr>
        <w:t>kuna</w:t>
      </w:r>
      <w:r w:rsidR="00E14DE4">
        <w:rPr>
          <w:rFonts w:hAnsi="Times New Roman" w:ascii="Times New Roman"/>
        </w:rPr>
        <w:t>.</w:t>
      </w:r>
    </w:p>
    <w:p w:rsidRDefault="005B612F" w:rsidP="00E14DE4" w:rsidR="005B612F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Imovina iz </w:t>
      </w:r>
      <w:r w:rsidR="00BE21CD">
        <w:rPr>
          <w:rFonts w:hAnsi="Times New Roman" w:ascii="Times New Roman"/>
        </w:rPr>
        <w:t xml:space="preserve">ove </w:t>
      </w:r>
      <w:r>
        <w:rPr>
          <w:rFonts w:hAnsi="Times New Roman" w:ascii="Times New Roman"/>
        </w:rPr>
        <w:t>točke prodaje se kao cjelina.</w:t>
      </w:r>
    </w:p>
    <w:p w:rsidRDefault="00E14DE4" w:rsidP="00E14DE4" w:rsidR="00E14DE4" w:rsidRPr="009C3507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9C3507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5B5180" w:rsidR="00824443" w:rsidRPr="00824443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Na imovini iz točke I. ov</w:t>
      </w:r>
      <w:r w:rsidR="005B5180">
        <w:rPr>
          <w:rFonts w:hAnsi="Times New Roman" w:ascii="Times New Roman"/>
        </w:rPr>
        <w:t xml:space="preserve">e odluke postoji razlučno pravo </w:t>
      </w:r>
      <w:r w:rsidR="00824443" w:rsidRPr="00824443">
        <w:rPr>
          <w:rFonts w:hAnsi="Times New Roman" w:ascii="Times New Roman"/>
          <w:lang w:eastAsia="hr-HR"/>
        </w:rPr>
        <w:t>u korist Raiffeisenbank Austria d.d. i Republika Hrvatska</w:t>
      </w:r>
      <w:r w:rsidR="009C3507">
        <w:rPr>
          <w:rFonts w:hAnsi="Times New Roman" w:ascii="Times New Roman"/>
          <w:lang w:eastAsia="hr-HR"/>
        </w:rPr>
        <w:t>.</w:t>
      </w:r>
    </w:p>
    <w:p w:rsidRDefault="00E119D1" w:rsidP="00824443" w:rsidR="00E119D1" w:rsidRPr="009C3507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  <w:r w:rsidRPr="009C3507">
        <w:rPr>
          <w:rFonts w:hAnsi="Times New Roman" w:ascii="Times New Roman"/>
          <w:sz w:val="16"/>
          <w:szCs w:val="16"/>
          <w:lang w:eastAsia="hr-HR"/>
        </w:rPr>
        <w:t xml:space="preserve"> </w:t>
      </w: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lastRenderedPageBreak/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 u uplati kupovnine u cijelosti,.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</w:t>
      </w:r>
      <w:r w:rsidR="00E4326E">
        <w:rPr>
          <w:rFonts w:hAnsi="Times New Roman" w:ascii="Times New Roman"/>
          <w:lang w:eastAsia="hr-HR"/>
        </w:rPr>
        <w:t>15</w:t>
      </w:r>
      <w:r w:rsidRPr="007D1A9A">
        <w:rPr>
          <w:rFonts w:hAnsi="Times New Roman" w:ascii="Times New Roman"/>
          <w:lang w:eastAsia="hr-HR"/>
        </w:rPr>
        <w:t xml:space="preserve"> dana od primitka rješenja o dosudi.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Ivanke Sušić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>
        <w:rPr>
          <w:rFonts w:hAnsi="Times New Roman" w:ascii="Times New Roman"/>
          <w:lang w:eastAsia="hr-HR"/>
        </w:rPr>
        <w:t>5164-792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>Rješenjem ovog Trgovačkog suda u Dubrovniku posl.br. St-444/2010-205 od 4. studenog 2013. godine otvoren je stečajni postupak nad stečajnim dužnikom.</w:t>
      </w:r>
      <w:r w:rsidRPr="00562965">
        <w:rPr>
          <w:rFonts w:hAnsi="Times New Roman" w:ascii="Times New Roman"/>
        </w:rPr>
        <w:tab/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</w:rPr>
        <w:t>Na imovini iz točke I. ovog rješenja postoji razlučno pravo u korist RAIFFEISENBANK AUS</w:t>
      </w:r>
      <w:r w:rsidR="005B5180">
        <w:rPr>
          <w:rFonts w:hAnsi="Times New Roman" w:ascii="Times New Roman"/>
        </w:rPr>
        <w:t>TRIA d.d. i REPUBLIKA HRVATSKA</w:t>
      </w:r>
      <w:r w:rsidR="00CB60E7">
        <w:rPr>
          <w:rFonts w:hAnsi="Times New Roman" w:ascii="Times New Roman"/>
        </w:rPr>
        <w:t>.</w:t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Prema čl. 247. Stečajnog zakona (NN 71/15, dalje u tekstu: SZ), </w:t>
      </w:r>
      <w:r w:rsidR="00E3025A">
        <w:rPr>
          <w:rFonts w:hAnsi="Times New Roman" w:ascii="Times New Roman"/>
        </w:rPr>
        <w:t>nekretninu</w:t>
      </w:r>
      <w:r w:rsidRPr="00E4326E">
        <w:rPr>
          <w:rFonts w:hAnsi="Times New Roman" w:ascii="Times New Roman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Stečajni upravitelj predložio je prodaju nekretnine.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82718A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5B5180">
        <w:rPr>
          <w:rFonts w:hAnsi="Times New Roman" w:ascii="Times New Roman"/>
        </w:rPr>
        <w:t>18</w:t>
      </w:r>
      <w:r w:rsidRPr="00E4326E">
        <w:rPr>
          <w:rFonts w:hAnsi="Times New Roman" w:ascii="Times New Roman"/>
        </w:rPr>
        <w:t xml:space="preserve">. </w:t>
      </w:r>
      <w:r w:rsidR="005B5180">
        <w:rPr>
          <w:rFonts w:hAnsi="Times New Roman" w:ascii="Times New Roman"/>
        </w:rPr>
        <w:t>svibnja</w:t>
      </w:r>
      <w:r w:rsidRPr="00E4326E">
        <w:rPr>
          <w:rFonts w:hAnsi="Times New Roman" w:ascii="Times New Roman"/>
        </w:rPr>
        <w:t xml:space="preserve"> 201</w:t>
      </w:r>
      <w:r w:rsidR="005B5180">
        <w:rPr>
          <w:rFonts w:hAnsi="Times New Roman" w:ascii="Times New Roman"/>
        </w:rPr>
        <w:t>7</w:t>
      </w:r>
      <w:r w:rsidRPr="00E4326E">
        <w:rPr>
          <w:rFonts w:hAnsi="Times New Roman" w:ascii="Times New Roman"/>
        </w:rPr>
        <w:t>. godine omogućio strankama, založnim vjerovnicima, sudionicima u postupku i osobama koje imaju pravo prvokupa da se o procjeni izjasne. Vrijednost nekretnin</w:t>
      </w:r>
      <w:r w:rsidR="00E83263">
        <w:rPr>
          <w:rFonts w:hAnsi="Times New Roman" w:ascii="Times New Roman"/>
        </w:rPr>
        <w:t xml:space="preserve">a sud je utvrdio </w:t>
      </w:r>
      <w:r w:rsidR="00B93C1E">
        <w:rPr>
          <w:rFonts w:hAnsi="Times New Roman" w:ascii="Times New Roman"/>
        </w:rPr>
        <w:t xml:space="preserve">prema procjeni </w:t>
      </w:r>
      <w:r w:rsidR="00B93C1E" w:rsidRPr="00E4326E">
        <w:rPr>
          <w:rFonts w:hAnsi="Times New Roman" w:ascii="Times New Roman"/>
        </w:rPr>
        <w:t xml:space="preserve">stalnog sudskog vještaka </w:t>
      </w:r>
      <w:r w:rsidR="00B93C1E">
        <w:rPr>
          <w:rFonts w:hAnsi="Times New Roman" w:ascii="Times New Roman"/>
        </w:rPr>
        <w:t xml:space="preserve">ovog suda dipl. ing. Zlatka Bendera </w:t>
      </w:r>
      <w:r w:rsidR="00B93C1E" w:rsidRPr="00E4326E">
        <w:rPr>
          <w:rFonts w:hAnsi="Times New Roman" w:ascii="Times New Roman"/>
        </w:rPr>
        <w:t xml:space="preserve">(list spisa </w:t>
      </w:r>
      <w:r w:rsidR="00B93C1E">
        <w:rPr>
          <w:rFonts w:hAnsi="Times New Roman" w:ascii="Times New Roman"/>
        </w:rPr>
        <w:t>1204-1260)</w:t>
      </w:r>
      <w:r w:rsidR="00B93C1E" w:rsidRPr="00E4326E">
        <w:rPr>
          <w:rFonts w:hAnsi="Times New Roman" w:ascii="Times New Roman"/>
        </w:rPr>
        <w:t xml:space="preserve"> </w:t>
      </w:r>
      <w:r w:rsidR="00B93C1E">
        <w:rPr>
          <w:rFonts w:hAnsi="Times New Roman" w:ascii="Times New Roman"/>
        </w:rPr>
        <w:t>tako što</w:t>
      </w:r>
      <w:r w:rsidR="00E83263">
        <w:rPr>
          <w:rFonts w:hAnsi="Times New Roman" w:ascii="Times New Roman"/>
        </w:rPr>
        <w:t xml:space="preserve"> je z </w:t>
      </w:r>
      <w:r w:rsidR="000D0C33">
        <w:rPr>
          <w:rFonts w:hAnsi="Times New Roman" w:ascii="Times New Roman"/>
        </w:rPr>
        <w:t>preračuna</w:t>
      </w:r>
      <w:r w:rsidR="00B93C1E">
        <w:rPr>
          <w:rFonts w:hAnsi="Times New Roman" w:ascii="Times New Roman"/>
        </w:rPr>
        <w:t>o</w:t>
      </w:r>
      <w:r w:rsidR="000D0C33">
        <w:rPr>
          <w:rFonts w:hAnsi="Times New Roman" w:ascii="Times New Roman"/>
        </w:rPr>
        <w:t xml:space="preserve"> procijenjen</w:t>
      </w:r>
      <w:r w:rsidR="00B93C1E">
        <w:rPr>
          <w:rFonts w:hAnsi="Times New Roman" w:ascii="Times New Roman"/>
        </w:rPr>
        <w:t>u</w:t>
      </w:r>
      <w:r w:rsidR="000D0C33">
        <w:rPr>
          <w:rFonts w:hAnsi="Times New Roman" w:ascii="Times New Roman"/>
        </w:rPr>
        <w:t xml:space="preserve"> vrijednosti u eurima u kune i </w:t>
      </w:r>
      <w:r w:rsidRPr="00E4326E">
        <w:rPr>
          <w:rFonts w:hAnsi="Times New Roman" w:ascii="Times New Roman"/>
        </w:rPr>
        <w:t>zaokruž</w:t>
      </w:r>
      <w:r w:rsidR="0082718A">
        <w:rPr>
          <w:rFonts w:hAnsi="Times New Roman" w:ascii="Times New Roman"/>
        </w:rPr>
        <w:t>io</w:t>
      </w:r>
      <w:r w:rsidR="0013460C">
        <w:rPr>
          <w:rFonts w:hAnsi="Times New Roman" w:ascii="Times New Roman"/>
        </w:rPr>
        <w:t>, vodeći računa da</w:t>
      </w:r>
      <w:r w:rsidR="0013460C" w:rsidRPr="0013460C">
        <w:rPr>
          <w:rFonts w:hAnsi="Times New Roman" w:ascii="Times New Roman"/>
        </w:rPr>
        <w:t xml:space="preserve"> </w:t>
      </w:r>
      <w:r w:rsidR="0013460C" w:rsidRPr="00E4326E">
        <w:rPr>
          <w:rFonts w:hAnsi="Times New Roman" w:ascii="Times New Roman"/>
        </w:rPr>
        <w:t xml:space="preserve">će se u predmetnom slučaju </w:t>
      </w:r>
      <w:r w:rsidR="008603D2">
        <w:rPr>
          <w:rFonts w:hAnsi="Times New Roman" w:ascii="Times New Roman"/>
        </w:rPr>
        <w:t xml:space="preserve">razlučno pravo </w:t>
      </w:r>
      <w:r w:rsidR="0013460C" w:rsidRPr="00E4326E">
        <w:rPr>
          <w:rFonts w:hAnsi="Times New Roman" w:ascii="Times New Roman"/>
        </w:rPr>
        <w:t xml:space="preserve">na imovini brisati </w:t>
      </w:r>
      <w:r w:rsidR="00194825">
        <w:rPr>
          <w:rFonts w:hAnsi="Times New Roman" w:ascii="Times New Roman"/>
        </w:rPr>
        <w:lastRenderedPageBreak/>
        <w:t>nakon prodaje</w:t>
      </w:r>
      <w:r w:rsidR="00341D0A">
        <w:rPr>
          <w:rFonts w:hAnsi="Times New Roman" w:ascii="Times New Roman"/>
        </w:rPr>
        <w:t>.</w:t>
      </w:r>
      <w:r w:rsidR="0082718A">
        <w:rPr>
          <w:rFonts w:hAnsi="Times New Roman" w:ascii="Times New Roman"/>
        </w:rPr>
        <w:t xml:space="preserve"> Sud je svoju odluku temeljio na procjeni ovlaštenog sudskog vještaka, budući da isti smatra napravljenim prema pravilima struke i </w:t>
      </w:r>
      <w:r w:rsidR="0082718A" w:rsidRPr="00194825">
        <w:rPr>
          <w:rFonts w:hAnsi="Times New Roman" w:ascii="Times New Roman"/>
        </w:rPr>
        <w:t>na koji nije bilo primjedbi</w:t>
      </w:r>
      <w:r w:rsidR="0082718A">
        <w:rPr>
          <w:rFonts w:hAnsi="Times New Roman" w:ascii="Times New Roman"/>
        </w:rPr>
        <w:t>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68061E">
        <w:rPr>
          <w:rFonts w:hAnsi="Times New Roman" w:ascii="Times New Roman"/>
          <w:b/>
          <w:lang w:eastAsia="hr-HR"/>
        </w:rPr>
        <w:t>18. 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CB60E7">
        <w:rPr>
          <w:rFonts w:hAnsi="Times New Roman" w:ascii="Times New Roman"/>
          <w:b/>
          <w:lang w:eastAsia="hr-HR"/>
        </w:rPr>
        <w:t>7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68061E">
        <w:rPr>
          <w:rFonts w:hAnsi="Times New Roman" w:ascii="Times New Roman"/>
          <w:lang w:eastAsia="hr-HR"/>
        </w:rPr>
        <w:t>18.05</w:t>
      </w:r>
      <w:r>
        <w:rPr>
          <w:rFonts w:hAnsi="Times New Roman" w:ascii="Times New Roman"/>
          <w:lang w:eastAsia="hr-HR"/>
        </w:rPr>
        <w:t>.201</w:t>
      </w:r>
      <w:r w:rsidR="00CB60E7">
        <w:rPr>
          <w:rFonts w:hAnsi="Times New Roman" w:ascii="Times New Roman"/>
          <w:lang w:eastAsia="hr-HR"/>
        </w:rPr>
        <w:t>7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8C5ADF" w:rsidP="003E2C37" w:rsidR="008C5AD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Republika Hrvatska po ŽDO Dub</w:t>
      </w:r>
      <w:r>
        <w:rPr>
          <w:rFonts w:hAnsi="Times New Roman" w:ascii="Times New Roman"/>
          <w:lang w:eastAsia="hr-HR"/>
        </w:rPr>
        <w:t>rovnik, Građansko upravni odjel,</w:t>
      </w:r>
      <w:r w:rsidR="00B8281B">
        <w:rPr>
          <w:rFonts w:hAnsi="Times New Roman" w:ascii="Times New Roman"/>
          <w:lang w:eastAsia="hr-HR"/>
        </w:rPr>
        <w:t xml:space="preserve"> putem e-oglasna ploče suda,</w:t>
      </w:r>
    </w:p>
    <w:p w:rsidRDefault="008C5ADF" w:rsidP="003E2C37" w:rsidR="008C5ADF" w:rsidRPr="0019482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194825">
        <w:rPr>
          <w:rFonts w:hAnsi="Times New Roman" w:ascii="Times New Roman"/>
          <w:lang w:eastAsia="hr-HR"/>
        </w:rPr>
        <w:t>Raiffeisenbank Austria d.d., Zagreb,</w:t>
      </w:r>
      <w:r w:rsidR="00B8281B" w:rsidRPr="00194825">
        <w:rPr>
          <w:rFonts w:hAnsi="Times New Roman" w:ascii="Times New Roman"/>
          <w:lang w:eastAsia="hr-HR"/>
        </w:rPr>
        <w:t xml:space="preserve"> putem e-</w:t>
      </w:r>
      <w:r w:rsidRPr="00194825">
        <w:rPr>
          <w:rFonts w:hAnsi="Times New Roman" w:ascii="Times New Roman"/>
          <w:lang w:eastAsia="hr-HR"/>
        </w:rPr>
        <w:t>oglasne ploče suda.</w:t>
      </w:r>
    </w:p>
    <w:p w:rsidRDefault="008C5ADF" w:rsidR="008C5ADF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>
      <w:pPr>
        <w:rPr>
          <w:rFonts w:hAnsi="Times New Roman" w:ascii="Times New Roman"/>
        </w:rPr>
      </w:pPr>
    </w:p>
    <w:p w:rsidRDefault="00B83881" w:rsidR="00B83881" w:rsidRPr="00562965">
      <w:pPr>
        <w:rPr>
          <w:rFonts w:hAnsi="Times New Roman" w:ascii="Times New Roman"/>
        </w:rPr>
      </w:pPr>
    </w:p>
    <w:p w:rsidRDefault="00B83881" w:rsidP="00B83881" w:rsidR="00B83881">
      <w:pPr>
        <w:jc w:val="center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lastRenderedPageBreak/>
        <w:t>ZAHTJEV ZA PRODAJU IMOVINE STEČAJNOG DUŽNIKA KOJA SE PRODAJE KAO CJELINA ILI DIO CJELINE</w:t>
      </w:r>
    </w:p>
    <w:p w:rsidRDefault="00B83881" w:rsidP="00B83881" w:rsidR="00B83881"/>
    <w:p w:rsidRDefault="00B83881" w:rsidP="00B83881" w:rsidR="00B83881">
      <w:pPr>
        <w:rPr>
          <w:rFonts w:hAnsi="Times New Roman" w:ascii="Times New Roman"/>
        </w:rPr>
      </w:pPr>
      <w:r>
        <w:br/>
      </w:r>
      <w:r>
        <w:rPr>
          <w:rFonts w:hAnsi="Times New Roman" w:ascii="Times New Roman"/>
        </w:rPr>
        <w:t xml:space="preserve">NAZIV I ADRESA NADLEŽNOG TIJELA </w:t>
      </w:r>
      <w:r>
        <w:rPr>
          <w:rFonts w:hAnsi="Times New Roman" w:ascii="Times New Roman"/>
        </w:rPr>
        <w:tab/>
        <w:t>Trgovački sud u Splitu, Stalna služba u Dubrovniku</w:t>
      </w:r>
    </w:p>
    <w:p w:rsidRDefault="00B83881" w:rsidP="00B83881" w:rsidR="00B8388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POSLOVNI BROJ SPISA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St.444/2013</w:t>
      </w:r>
    </w:p>
    <w:p w:rsidRDefault="00B83881" w:rsidP="00B83881" w:rsidR="00B8388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DATUM ZAHTJEVA ZA PRODAJU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18. svibnja 2017.g.</w:t>
      </w:r>
    </w:p>
    <w:p w:rsidRDefault="00B83881" w:rsidP="00B83881" w:rsidR="00B83881">
      <w:pPr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STRANKAMA:</w:t>
      </w:r>
    </w:p>
    <w:p w:rsidRDefault="00B83881" w:rsidP="00B83881" w:rsidR="00B83881">
      <w:pPr>
        <w:rPr>
          <w:rFonts w:hAnsi="Times New Roman" w:ascii="Times New Roman"/>
        </w:rPr>
      </w:pPr>
      <w:r>
        <w:rPr>
          <w:rFonts w:hAnsi="Times New Roman" w:ascii="Times New Roman"/>
        </w:rPr>
        <w:t>STEČAJNI VJEROVNIK (ime i prezime/naziv, adresa, OIB) _____________________________</w:t>
      </w:r>
    </w:p>
    <w:p w:rsidRDefault="00B83881" w:rsidP="00B83881" w:rsidR="00B83881">
      <w:pPr>
        <w:rPr>
          <w:rFonts w:hAnsi="Times New Roman" w:ascii="Times New Roman"/>
        </w:rPr>
      </w:pPr>
      <w:r>
        <w:rPr>
          <w:rFonts w:hAnsi="Times New Roman" w:ascii="Times New Roman"/>
        </w:rPr>
        <w:t>OPUNOMOĆENIK/ZAKONSKI ZASTUPNIK STEČAJNOG VJEROVNIKA</w:t>
      </w:r>
    </w:p>
    <w:p w:rsidRDefault="00B83881" w:rsidP="00B83881" w:rsidR="00B83881">
      <w:pPr>
        <w:rPr>
          <w:rFonts w:hAnsi="Times New Roman" w:ascii="Times New Roman"/>
        </w:rPr>
      </w:pPr>
      <w:r>
        <w:rPr>
          <w:rFonts w:hAnsi="Times New Roman" w:ascii="Times New Roman"/>
        </w:rPr>
        <w:t>(ime i prezime/naziv, adresa) ________________________________________</w:t>
      </w:r>
    </w:p>
    <w:p w:rsidRDefault="00B83881" w:rsidP="00B83881" w:rsidR="00B83881">
      <w:pPr>
        <w:ind w:hanging="3540" w:left="35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DUŽNIK </w:t>
      </w:r>
      <w:r>
        <w:rPr>
          <w:rFonts w:hAnsi="Times New Roman" w:ascii="Times New Roman"/>
        </w:rPr>
        <w:tab/>
        <w:t xml:space="preserve">CVIJETA d.o.o. „u stečaju“, Dubrovnik, Riječka bb, </w:t>
      </w:r>
    </w:p>
    <w:p w:rsidRDefault="00B83881" w:rsidP="00B83881" w:rsidR="00B83881">
      <w:pPr>
        <w:ind w:left="3540"/>
        <w:rPr>
          <w:rFonts w:hAnsi="Times New Roman" w:ascii="Times New Roman"/>
        </w:rPr>
      </w:pPr>
      <w:r>
        <w:rPr>
          <w:rFonts w:hAnsi="Times New Roman" w:ascii="Times New Roman"/>
        </w:rPr>
        <w:t>OIB: 38062688538,</w:t>
      </w:r>
    </w:p>
    <w:p w:rsidRDefault="00B83881" w:rsidP="00B83881" w:rsidR="00B83881">
      <w:pPr>
        <w:ind w:hanging="3540" w:left="35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>
        <w:rPr>
          <w:rFonts w:hAnsi="Times New Roman" w:ascii="Times New Roman"/>
        </w:rPr>
        <w:tab/>
        <w:t>Ivanka Sušić iz Dubrovnika, Gornji Kono 56, OIB: 74811324266</w:t>
      </w:r>
    </w:p>
    <w:p w:rsidRDefault="00B83881" w:rsidP="00B83881" w:rsidR="00B83881">
      <w:pPr>
        <w:ind w:hanging="3540" w:left="3540"/>
        <w:rPr>
          <w:rFonts w:hAnsi="Times New Roman" w:ascii="Times New Roman"/>
          <w:bCs/>
        </w:rPr>
      </w:pPr>
      <w:r>
        <w:rPr>
          <w:rFonts w:hAnsi="Times New Roman" w:ascii="Times New Roman"/>
        </w:rPr>
        <w:t>ZAKONSKI ZASTUPNIK STEČAJNOG DUŽNIKA Ivanka Sušić iz Dubrovnika, Gornji Kono 56,</w:t>
      </w:r>
    </w:p>
    <w:p w:rsidRDefault="00B83881" w:rsidP="00B83881" w:rsidR="00B83881">
      <w:pPr>
        <w:tabs>
          <w:tab w:pos="4962" w:val="left"/>
        </w:tabs>
        <w:ind w:hanging="4820" w:left="4820"/>
        <w:rPr>
          <w:rFonts w:hAnsi="Times New Roman" w:ascii="Times New Roman"/>
          <w:b/>
          <w:bCs/>
        </w:rPr>
      </w:pPr>
    </w:p>
    <w:p w:rsidRDefault="00B83881" w:rsidP="00B83881" w:rsidR="00B83881">
      <w:pPr>
        <w:tabs>
          <w:tab w:pos="4962" w:val="left"/>
        </w:tabs>
        <w:ind w:hanging="4820" w:left="4820"/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NEKRETNINI I UVJETIMA PRODAJE:</w:t>
      </w:r>
    </w:p>
    <w:tbl>
      <w:tblPr>
        <w:tblW w:type="dxa" w:w="9045"/>
        <w:tblCellSpacing w:type="dxa" w:w="15"/>
        <w:tblLook w:val="04A0" w:noVBand="1" w:noHBand="0" w:lastColumn="0" w:firstColumn="1" w:lastRow="0" w:firstRow="1"/>
      </w:tblPr>
      <w:tblGrid>
        <w:gridCol w:w="8874"/>
        <w:gridCol w:w="171"/>
      </w:tblGrid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Broj z.k.ul. / podul. </w:t>
            </w:r>
            <w:r>
              <w:rPr>
                <w:rFonts w:hAnsi="Times New Roman" w:ascii="Times New Roman"/>
                <w:b/>
              </w:rPr>
              <w:t>z.ul. 614, 615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čestica  </w:t>
            </w:r>
          </w:p>
          <w:p w:rsidRDefault="00B83881" w:rsidR="00B8388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- </w:t>
            </w:r>
            <w:r>
              <w:rPr>
                <w:rFonts w:hAnsi="Times New Roman" w:ascii="Times New Roman"/>
                <w:b/>
              </w:rPr>
              <w:t>796/1 vinograd (za 1808/2115 dijela prava vlasništva)</w:t>
            </w:r>
          </w:p>
          <w:p w:rsidRDefault="00B83881" w:rsidR="00B8388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- 1013 potok (za 4/16 dijela prava vlasništva)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općina </w:t>
            </w:r>
            <w:r>
              <w:rPr>
                <w:rFonts w:hAnsi="Times New Roman" w:ascii="Times New Roman"/>
                <w:b/>
              </w:rPr>
              <w:t>Čibača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Površina </w:t>
            </w:r>
          </w:p>
          <w:p w:rsidRDefault="00B83881" w:rsidR="00B8388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- kat. čest. </w:t>
            </w:r>
            <w:r>
              <w:rPr>
                <w:rFonts w:hAnsi="Times New Roman" w:ascii="Times New Roman"/>
                <w:b/>
              </w:rPr>
              <w:t xml:space="preserve">796/1 </w:t>
            </w:r>
            <w:r>
              <w:rPr>
                <w:rFonts w:hAnsi="Times New Roman" w:ascii="Times New Roman"/>
              </w:rPr>
              <w:t>vinograd</w:t>
            </w:r>
            <w:r>
              <w:rPr>
                <w:rFonts w:hAnsi="Times New Roman" w:ascii="Times New Roman"/>
                <w:b/>
              </w:rPr>
              <w:t xml:space="preserve"> 1.660m2</w:t>
            </w:r>
          </w:p>
          <w:p w:rsidRDefault="00B83881" w:rsidR="00B8388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- </w:t>
            </w:r>
            <w:r>
              <w:rPr>
                <w:rFonts w:hAnsi="Times New Roman" w:ascii="Times New Roman"/>
              </w:rPr>
              <w:t>kat. čest.</w:t>
            </w:r>
            <w:r>
              <w:rPr>
                <w:rFonts w:hAnsi="Times New Roman" w:ascii="Times New Roman"/>
                <w:b/>
              </w:rPr>
              <w:t xml:space="preserve">  1013 </w:t>
            </w:r>
            <w:r>
              <w:rPr>
                <w:rFonts w:hAnsi="Times New Roman" w:ascii="Times New Roman"/>
              </w:rPr>
              <w:t xml:space="preserve">potok </w:t>
            </w:r>
            <w:r>
              <w:rPr>
                <w:rFonts w:hAnsi="Times New Roman" w:ascii="Times New Roman"/>
                <w:b/>
              </w:rPr>
              <w:t>316 m2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Adresa nekretnine </w:t>
            </w:r>
            <w:r>
              <w:rPr>
                <w:rFonts w:hAnsi="Times New Roman" w:ascii="Times New Roman"/>
                <w:b/>
              </w:rPr>
              <w:t>Čibača</w:t>
            </w: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Opis nekretnine s pripadcima </w:t>
            </w:r>
            <w:r>
              <w:rPr>
                <w:rFonts w:hAnsi="Times New Roman" w:ascii="Times New Roman"/>
                <w:b/>
              </w:rPr>
              <w:t>zemljište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prava koja ne prestaju prodajom </w:t>
            </w:r>
            <w:r>
              <w:rPr>
                <w:rFonts w:hAnsi="Times New Roman" w:ascii="Times New Roman"/>
                <w:b/>
              </w:rPr>
              <w:t>preostali dio prava vlasništva od 307/2115 za kat. čest. 796/1  i 12/16 prava vlasništva za kat.čest. 1013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da li je nekretnina slobodna od osoba i stvari, odnosno stanuje li ovršenik s članovima svoje obitelji u nekretnini ili je nekretnina dana u najam ili zakup </w:t>
            </w:r>
            <w:r>
              <w:rPr>
                <w:rFonts w:hAnsi="Times New Roman" w:ascii="Times New Roman"/>
                <w:b/>
              </w:rPr>
              <w:t>slobodna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Utvrđena vrijednost nekretnine  </w:t>
            </w:r>
            <w:r>
              <w:rPr>
                <w:rFonts w:hAnsi="Times New Roman" w:ascii="Times New Roman"/>
                <w:b/>
              </w:rPr>
              <w:t>1.350.000,00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Opis pokretnine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B83881" w:rsidR="00B83881">
            <w:pPr>
              <w:rPr>
                <w:rFonts w:hAnsi="Times New Roman" w:ascii="Times New Roman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Naznaka prava koja ne prestaju prodajom pokretnine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B83881" w:rsidR="00B83881">
            <w:pPr>
              <w:rPr>
                <w:rFonts w:hAnsi="Times New Roman" w:ascii="Times New Roman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Napomena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B83881" w:rsidR="00B83881">
            <w:pPr>
              <w:rPr>
                <w:rFonts w:hAnsi="Times New Roman" w:ascii="Times New Roman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Utvrđena vrijednost pokretnine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B83881" w:rsidR="00B83881">
            <w:pPr>
              <w:rPr>
                <w:rFonts w:hAnsi="Times New Roman" w:ascii="Times New Roman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Utvrđena vrijednost imovine stečajnog dužnika koja se prodaje kao cjelina ili dio cjeline </w:t>
            </w:r>
            <w:r>
              <w:rPr>
                <w:rFonts w:hAnsi="Times New Roman" w:ascii="Times New Roman"/>
                <w:b/>
              </w:rPr>
              <w:t>1.350.000,00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</w:tcPr>
          <w:p w:rsidRDefault="00B83881" w:rsidR="00B83881">
            <w:pPr>
              <w:rPr>
                <w:rFonts w:hAnsi="Times New Roman" w:ascii="Times New Roman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Minimalna zakonska cijena ispod koje se imovina stečajnog dužnika koja se prodaje kao cjelina ili dio cjeline ne može prodati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contextualSpacing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prvoj dražbi ispod tri četvrtine utvrđene vrijednosti nekretnine 1.012.500,00 kuna, 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contextualSpacing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ispod jedne polovine utvrđene vrijednosti nekretnine 675.000,00 kuna, 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contextualSpacing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ispod jedne četvrtine utvrđene vrijednosti nekretnine 337.500,00 kuna, 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na četvrtoj dražbi nekretnina se prodaje po početnoj cijeni od 1,00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Početna cijena za nadmetanje 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lastRenderedPageBreak/>
              <w:t xml:space="preserve">na prvoj dražbi 1.012.500,00 kuna, 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675.000,00 kuna, 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337.500,00 kuna, 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na četvrtoj dražbi 1,00 kuna.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lastRenderedPageBreak/>
              <w:t xml:space="preserve">Iznos dražbenog koraka </w:t>
            </w:r>
            <w:r>
              <w:rPr>
                <w:rFonts w:hAnsi="Times New Roman" w:ascii="Times New Roman"/>
                <w:b/>
              </w:rPr>
              <w:t>5.000,00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Oznaka elektroničke javne dražbe: </w:t>
            </w:r>
            <w:r>
              <w:rPr>
                <w:rFonts w:hAnsi="Times New Roman" w:ascii="Times New Roman"/>
                <w:b/>
              </w:rPr>
              <w:t>prva, druga, treća, četvrta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Redni broj održavanja elektroničke javne dražbe </w:t>
            </w:r>
            <w:r>
              <w:rPr>
                <w:rFonts w:hAnsi="Times New Roman" w:ascii="Times New Roman"/>
                <w:b/>
              </w:rPr>
              <w:t>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Iznos jamčevine koju ponuditelj mora uplatiti: </w:t>
            </w:r>
            <w:r>
              <w:rPr>
                <w:rFonts w:hAnsi="Times New Roman" w:ascii="Times New Roman"/>
                <w:b/>
              </w:rPr>
              <w:t>10% početne cijene i to: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prvu dražbu 101.250,00 kuna, 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drugu dražbu 67.500,00 kuna, 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treću dražbu 33.750,00 kuna, </w:t>
            </w:r>
          </w:p>
          <w:p w:rsidRDefault="00B83881" w:rsidP="00B83881" w:rsidR="00B83881">
            <w:pPr>
              <w:numPr>
                <w:ilvl w:val="0"/>
                <w:numId w:val="16"/>
              </w:numPr>
              <w:ind w:left="360"/>
              <w:contextualSpacing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za četvrtu dražbu 0,10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Rok u kojem je kupac dužan položiti kupovninu  </w:t>
            </w:r>
            <w:r>
              <w:rPr>
                <w:rFonts w:hAnsi="Times New Roman" w:ascii="Times New Roman"/>
                <w:b/>
              </w:rPr>
              <w:t>15 dana od primitka rješenja o dosudi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  <w:tr w:rsidTr="00B83881" w:rsidR="00B8388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Podaci o mjestu i vremenu razgledavanja te osobi zaduženoj za kontakt</w:t>
            </w:r>
          </w:p>
          <w:p w:rsidRDefault="00B83881" w:rsidR="00B83881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Čibača, prema prethodnom dogovoru sa stečajnim upraviteljem Ivankom Sušić  i plaćanjem troškova izlaska na lice mjesta mob. 091/5164-792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B83881" w:rsidR="00B83881">
            <w:pPr>
              <w:rPr>
                <w:sz w:val="20"/>
                <w:szCs w:val="20"/>
                <w:lang w:eastAsia="hr-HR"/>
              </w:rPr>
            </w:pPr>
          </w:p>
        </w:tc>
      </w:tr>
    </w:tbl>
    <w:p w:rsidRDefault="00B83881" w:rsidP="00B83881" w:rsidR="00B83881">
      <w:pPr>
        <w:rPr>
          <w:rFonts w:hAnsi="Times New Roman" w:ascii="Times New Roman"/>
        </w:rPr>
      </w:pPr>
    </w:p>
    <w:p w:rsidRDefault="00B83881" w:rsidP="00B83881" w:rsidR="00B83881">
      <w:pPr>
        <w:rPr>
          <w:rFonts w:hAnsi="Times New Roman" w:ascii="Times New Roman"/>
        </w:rPr>
      </w:pPr>
    </w:p>
    <w:p w:rsidRDefault="00B83881" w:rsidP="00B83881" w:rsidR="00B83881">
      <w:pPr>
        <w:rPr>
          <w:rFonts w:hAnsi="Times New Roman" w:ascii="Times New Roman"/>
        </w:rPr>
      </w:pPr>
      <w:r>
        <w:rPr>
          <w:rFonts w:hAnsi="Times New Roman" w:ascii="Times New Roman"/>
        </w:rPr>
        <w:t>U Dubrovniku, 18. svibnja 2017.g. godine</w:t>
      </w:r>
    </w:p>
    <w:p w:rsidRDefault="00B83881" w:rsidP="00B83881" w:rsidR="00B83881">
      <w:pPr>
        <w:rPr>
          <w:rFonts w:hAnsi="Times New Roman" w:ascii="Times New Roman"/>
        </w:rPr>
      </w:pPr>
    </w:p>
    <w:p w:rsidRDefault="00B83881" w:rsidP="00B83881" w:rsidR="00B83881">
      <w:pPr>
        <w:rPr>
          <w:rFonts w:hAnsi="Times New Roman" w:ascii="Times New Roman"/>
        </w:rPr>
      </w:pPr>
    </w:p>
    <w:p w:rsidRDefault="00B83881" w:rsidP="00B83881" w:rsidR="00B8388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Privitak: </w:t>
      </w:r>
    </w:p>
    <w:p w:rsidRDefault="00B83881" w:rsidP="00B83881" w:rsidR="00B83881">
      <w:pPr>
        <w:numPr>
          <w:ilvl w:val="0"/>
          <w:numId w:val="16"/>
        </w:num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 St-444/2013-220 s klauzulom pravomoćnosti, </w:t>
      </w:r>
    </w:p>
    <w:p w:rsidRDefault="00B83881" w:rsidP="00B83881" w:rsidR="00B83881">
      <w:pPr>
        <w:numPr>
          <w:ilvl w:val="0"/>
          <w:numId w:val="16"/>
        </w:num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zaključak St.220/2013-345, </w:t>
      </w:r>
    </w:p>
    <w:p w:rsidRDefault="00B83881" w:rsidP="00B83881" w:rsidR="00B83881">
      <w:pPr>
        <w:numPr>
          <w:ilvl w:val="0"/>
          <w:numId w:val="16"/>
        </w:num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>ovjerena preslika dva ZK izvatka (ls 993-1001).</w:t>
      </w:r>
    </w:p>
    <w:p w:rsidRDefault="00B83881" w:rsidP="00B83881" w:rsidR="00B83881"/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sectPr w:rsidSect="00562965" w:rsidR="008C5ADF" w:rsidRPr="00562965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83881">
      <w:rPr>
        <w:rStyle w:val="Brojstranice"/>
        <w:noProof/>
        <w:sz w:val="22"/>
        <w:szCs w:val="22"/>
      </w:rPr>
      <w:t>4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444/2013-</w:t>
    </w:r>
    <w:r w:rsidR="0068061E">
      <w:rPr>
        <w:b/>
        <w:sz w:val="22"/>
        <w:szCs w:val="22"/>
      </w:rPr>
      <w:t>345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34703"/>
    <w:rsid w:val="00037142"/>
    <w:rsid w:val="00097B9E"/>
    <w:rsid w:val="000D0C33"/>
    <w:rsid w:val="0013460C"/>
    <w:rsid w:val="001446D3"/>
    <w:rsid w:val="0015765F"/>
    <w:rsid w:val="001615B4"/>
    <w:rsid w:val="00187392"/>
    <w:rsid w:val="00194825"/>
    <w:rsid w:val="001C774E"/>
    <w:rsid w:val="001D074C"/>
    <w:rsid w:val="001D4095"/>
    <w:rsid w:val="001E2B20"/>
    <w:rsid w:val="001F39CA"/>
    <w:rsid w:val="00230A83"/>
    <w:rsid w:val="00254BD4"/>
    <w:rsid w:val="0027517C"/>
    <w:rsid w:val="002859C4"/>
    <w:rsid w:val="002F14C3"/>
    <w:rsid w:val="00341D0A"/>
    <w:rsid w:val="0036508C"/>
    <w:rsid w:val="00376E9C"/>
    <w:rsid w:val="003E2C37"/>
    <w:rsid w:val="00434B9F"/>
    <w:rsid w:val="00471E62"/>
    <w:rsid w:val="004955BB"/>
    <w:rsid w:val="004964BE"/>
    <w:rsid w:val="004A73CC"/>
    <w:rsid w:val="004B2B50"/>
    <w:rsid w:val="004C0B39"/>
    <w:rsid w:val="004C4241"/>
    <w:rsid w:val="004C46EC"/>
    <w:rsid w:val="004F67B0"/>
    <w:rsid w:val="00501EC3"/>
    <w:rsid w:val="00554214"/>
    <w:rsid w:val="0055646A"/>
    <w:rsid w:val="00562965"/>
    <w:rsid w:val="00576E1B"/>
    <w:rsid w:val="0058454A"/>
    <w:rsid w:val="005A5C1D"/>
    <w:rsid w:val="005B5180"/>
    <w:rsid w:val="005B612F"/>
    <w:rsid w:val="0060197D"/>
    <w:rsid w:val="0068061E"/>
    <w:rsid w:val="006A5B6F"/>
    <w:rsid w:val="006D3BAF"/>
    <w:rsid w:val="00714C40"/>
    <w:rsid w:val="00733AC1"/>
    <w:rsid w:val="007472E4"/>
    <w:rsid w:val="007732A3"/>
    <w:rsid w:val="00794158"/>
    <w:rsid w:val="007C4D33"/>
    <w:rsid w:val="00824443"/>
    <w:rsid w:val="0082718A"/>
    <w:rsid w:val="008603D2"/>
    <w:rsid w:val="00860D45"/>
    <w:rsid w:val="00875D3F"/>
    <w:rsid w:val="008B1A17"/>
    <w:rsid w:val="008B3D29"/>
    <w:rsid w:val="008C5ADF"/>
    <w:rsid w:val="008D27E7"/>
    <w:rsid w:val="008E2A91"/>
    <w:rsid w:val="008E6E4D"/>
    <w:rsid w:val="008F451E"/>
    <w:rsid w:val="00901C3A"/>
    <w:rsid w:val="009269C6"/>
    <w:rsid w:val="00944167"/>
    <w:rsid w:val="009B677A"/>
    <w:rsid w:val="009C3507"/>
    <w:rsid w:val="00A14F65"/>
    <w:rsid w:val="00A2611D"/>
    <w:rsid w:val="00A44040"/>
    <w:rsid w:val="00A86B97"/>
    <w:rsid w:val="00A96A5E"/>
    <w:rsid w:val="00AA2ABB"/>
    <w:rsid w:val="00AD404D"/>
    <w:rsid w:val="00B34085"/>
    <w:rsid w:val="00B4793C"/>
    <w:rsid w:val="00B56EC7"/>
    <w:rsid w:val="00B74EBE"/>
    <w:rsid w:val="00B825B8"/>
    <w:rsid w:val="00B8281B"/>
    <w:rsid w:val="00B83881"/>
    <w:rsid w:val="00B91AB8"/>
    <w:rsid w:val="00B93C1E"/>
    <w:rsid w:val="00BA4E33"/>
    <w:rsid w:val="00BE21CD"/>
    <w:rsid w:val="00C2194D"/>
    <w:rsid w:val="00C247C8"/>
    <w:rsid w:val="00CB60E7"/>
    <w:rsid w:val="00D106A2"/>
    <w:rsid w:val="00D25313"/>
    <w:rsid w:val="00DF1ADA"/>
    <w:rsid w:val="00E119D1"/>
    <w:rsid w:val="00E14DE4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F20875"/>
    <w:rsid w:val="00F62ECF"/>
    <w:rsid w:val="00F66E0E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88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3881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388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388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88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3881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388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388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56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 u Mare</izvorni_sadrzaj>
    <derivirana_varijabla naziv="DomainObject.Predmet.Opis_1">sve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1586</properties:Words>
  <properties:Characters>8821</properties:Characters>
  <properties:Lines>264</properties:Lines>
  <properties:Paragraphs>111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2017-04-25T14:09:00Z</dcterms:created>
  <dc:creator>Srđan Gavranić</dc:creator>
  <cp:lastModifiedBy>Mara Marčinko</cp:lastModifiedBy>
  <cp:lastPrinted>2017-05-18T11:11:00Z</cp:lastPrinted>
  <dcterms:modified xmlns:xsi="http://www.w3.org/2001/XMLSchema-instance" xsi:type="dcterms:W3CDTF">2017-05-18T11:54:00Z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