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0e74b" w14:paraId="0e0e74b" w:rsidRDefault="00C806B5" w:rsidP="0040699F" w:rsidR="00C806B5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320D03">
        <w:rPr>
          <w:b/>
        </w:rPr>
        <w:t>869</w:t>
      </w:r>
      <w:r w:rsidRPr="008F7C03">
        <w:rPr>
          <w:b/>
        </w:rPr>
        <w:t>/201</w:t>
      </w:r>
      <w:r w:rsidR="00320D03">
        <w:rPr>
          <w:b/>
        </w:rPr>
        <w:t>7</w:t>
      </w:r>
    </w:p>
    <w:p w:rsidRDefault="00C806B5" w:rsidP="00215C9F" w:rsidR="00C806B5" w:rsidRPr="008F7C03">
      <w:pPr>
        <w:jc w:val="both"/>
        <w:rPr>
          <w:b/>
        </w:rPr>
      </w:pPr>
    </w:p>
    <w:p w:rsidRDefault="00C806B5" w:rsidP="00215C9F" w:rsidR="00C806B5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C806B5" w:rsidP="00215C9F" w:rsidR="00C806B5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757416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06B5" w:rsidP="00215C9F" w:rsidR="00C806B5" w:rsidRPr="008F7C03">
      <w:pPr>
        <w:jc w:val="both"/>
        <w:rPr>
          <w:b/>
        </w:rPr>
      </w:pPr>
    </w:p>
    <w:p w:rsidRDefault="00C806B5" w:rsidP="00215C9F" w:rsidR="00C806B5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C806B5" w:rsidP="00215C9F" w:rsidR="00C806B5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320D03" w:rsidP="00D542BB" w:rsidR="00C806B5" w:rsidRPr="008F7C03">
      <w:pPr>
        <w:rPr>
          <w:b/>
        </w:rPr>
      </w:pPr>
      <w:r>
        <w:rPr>
          <w:b/>
        </w:rPr>
        <w:t>Sukoišanska 6, Split</w:t>
      </w:r>
    </w:p>
    <w:p w:rsidRDefault="00C806B5" w:rsidP="00B70172" w:rsidR="00C806B5" w:rsidRPr="008F7C03">
      <w:pPr>
        <w:jc w:val="right"/>
        <w:rPr>
          <w:b/>
        </w:rPr>
      </w:pPr>
    </w:p>
    <w:p w:rsidRDefault="00C806B5" w:rsidP="00451E27" w:rsidR="00C806B5">
      <w:pPr>
        <w:jc w:val="both"/>
      </w:pPr>
    </w:p>
    <w:p w:rsidRDefault="00C806B5" w:rsidP="00451E27" w:rsidR="00C806B5" w:rsidRPr="008F7C03">
      <w:pPr>
        <w:jc w:val="both"/>
      </w:pPr>
    </w:p>
    <w:p w:rsidRDefault="00C806B5" w:rsidP="00451E27" w:rsidR="00C806B5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C806B5" w:rsidP="00451E27" w:rsidR="00C806B5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A27B6F" w:rsidP="00451E27" w:rsidR="00A27B6F" w:rsidRPr="008F7C03">
      <w:pPr>
        <w:jc w:val="both"/>
      </w:pPr>
    </w:p>
    <w:p w:rsidRDefault="00C806B5" w:rsidP="001D0583" w:rsidR="00C806B5" w:rsidRPr="008F7C03">
      <w:pPr>
        <w:ind w:firstLine="708"/>
        <w:jc w:val="both"/>
      </w:pPr>
      <w:r w:rsidRPr="008F7C03">
        <w:t xml:space="preserve">Trgovački sud u Splitu, po sucu Katarini Franković u </w:t>
      </w:r>
      <w:r w:rsidR="00757416">
        <w:t>stečajnom</w:t>
      </w:r>
      <w:r w:rsidRPr="008F7C03">
        <w:t xml:space="preserve"> postupku nad dužnikom</w:t>
      </w:r>
      <w:r w:rsidR="00645CA3" w:rsidRPr="00645CA3">
        <w:t xml:space="preserve"> </w:t>
      </w:r>
      <w:r w:rsidR="00161AB6">
        <w:t xml:space="preserve">Stečajna masa iza </w:t>
      </w:r>
      <w:r w:rsidR="000B38C6" w:rsidRPr="000B38C6">
        <w:t xml:space="preserve"> </w:t>
      </w:r>
      <w:r w:rsidR="00320D03" w:rsidRPr="00320D03">
        <w:t>BULC, d.o.o., OIB: 59594774281, Split, Zoranićeva 2</w:t>
      </w:r>
      <w:r w:rsidR="00DC201A" w:rsidRPr="00DC201A">
        <w:t xml:space="preserve">, </w:t>
      </w:r>
      <w:r w:rsidR="00645CA3" w:rsidRPr="00645CA3">
        <w:t>izvan ročišta</w:t>
      </w:r>
      <w:r w:rsidRPr="008F7C03">
        <w:t xml:space="preserve">, dana </w:t>
      </w:r>
      <w:r w:rsidR="00320D03">
        <w:t>16</w:t>
      </w:r>
      <w:r w:rsidRPr="008F7C03">
        <w:t xml:space="preserve">. </w:t>
      </w:r>
      <w:r w:rsidR="00320D03">
        <w:t>srpnj</w:t>
      </w:r>
      <w:r w:rsidR="00DC201A">
        <w:t>a</w:t>
      </w:r>
      <w:r w:rsidRPr="008F7C03">
        <w:t xml:space="preserve"> 201</w:t>
      </w:r>
      <w:r w:rsidR="00A27B6F">
        <w:t>8</w:t>
      </w:r>
      <w:r w:rsidRPr="008F7C03">
        <w:t xml:space="preserve">.g. </w:t>
      </w:r>
    </w:p>
    <w:p w:rsidRDefault="00645CA3" w:rsidP="00A27B6F" w:rsidR="00645CA3"/>
    <w:p w:rsidRDefault="00A27B6F" w:rsidP="00A27B6F" w:rsidR="00A27B6F" w:rsidRPr="00645CA3">
      <w:pPr>
        <w:rPr>
          <w:b/>
        </w:rPr>
      </w:pPr>
    </w:p>
    <w:p w:rsidRDefault="00645CA3" w:rsidP="00A27B6F" w:rsidR="00645CA3" w:rsidRPr="00A27B6F">
      <w:pPr>
        <w:jc w:val="center"/>
        <w:rPr>
          <w:b/>
        </w:rPr>
      </w:pPr>
      <w:r w:rsidRPr="00645CA3">
        <w:rPr>
          <w:b/>
        </w:rPr>
        <w:t>r i j e š i o      j e</w:t>
      </w:r>
    </w:p>
    <w:p w:rsidRDefault="00645CA3" w:rsidP="00645CA3" w:rsidR="00645CA3" w:rsidRPr="00645CA3">
      <w:pPr>
        <w:jc w:val="center"/>
      </w:pPr>
    </w:p>
    <w:p w:rsidRDefault="00041896" w:rsidP="00645CA3" w:rsidR="00645CA3">
      <w:pPr>
        <w:ind w:hanging="705" w:left="705"/>
        <w:jc w:val="both"/>
      </w:pPr>
      <w:r>
        <w:rPr>
          <w:b/>
        </w:rPr>
        <w:t>I</w:t>
      </w:r>
      <w:r w:rsidR="00645CA3" w:rsidRPr="00645CA3">
        <w:rPr>
          <w:b/>
        </w:rPr>
        <w:t>.</w:t>
      </w:r>
      <w:r w:rsidR="00645CA3" w:rsidRPr="00645CA3">
        <w:rPr>
          <w:b/>
        </w:rPr>
        <w:tab/>
      </w:r>
      <w:r w:rsidR="00645CA3" w:rsidRPr="00645CA3">
        <w:t xml:space="preserve">Stečajna masa </w:t>
      </w:r>
      <w:r w:rsidR="00161AB6">
        <w:t xml:space="preserve">iza </w:t>
      </w:r>
      <w:r w:rsidR="00320D03" w:rsidRPr="00320D03">
        <w:t>BULC, d.o.o., Split, Zoranićeva 2</w:t>
      </w:r>
      <w:r w:rsidR="00DC201A" w:rsidRPr="00DC201A">
        <w:t xml:space="preserve">, </w:t>
      </w:r>
      <w:r w:rsidR="00645CA3" w:rsidRPr="00645CA3">
        <w:t>upisat će se u sudski registar i po službenoj dužnosti dobiti novi osobni identifikacijski broj.</w:t>
      </w:r>
    </w:p>
    <w:p w:rsidRDefault="00161AB6" w:rsidP="00645CA3" w:rsidR="00161AB6">
      <w:pPr>
        <w:ind w:hanging="705" w:left="705"/>
        <w:jc w:val="both"/>
      </w:pPr>
    </w:p>
    <w:p w:rsidRDefault="00041896" w:rsidP="00041896" w:rsidR="00645CA3" w:rsidRPr="00645CA3">
      <w:pPr>
        <w:ind w:hanging="705" w:left="705"/>
        <w:jc w:val="both"/>
        <w:rPr>
          <w:b/>
        </w:rPr>
      </w:pPr>
      <w:r>
        <w:rPr>
          <w:b/>
        </w:rPr>
        <w:t>II.</w:t>
      </w:r>
      <w:r>
        <w:rPr>
          <w:b/>
        </w:rPr>
        <w:tab/>
      </w:r>
      <w:r>
        <w:t xml:space="preserve">Ovlašćuje se stečajni upravitelj </w:t>
      </w:r>
      <w:r w:rsidR="00320D03" w:rsidRPr="00320D03">
        <w:t>Stjepan Lović, Zagreb, Preradovićeva 13, OIB: 25964288839</w:t>
      </w:r>
      <w:r w:rsidR="00320D03">
        <w:t xml:space="preserve"> </w:t>
      </w:r>
      <w:r w:rsidRPr="00041896">
        <w:t>otvori</w:t>
      </w:r>
      <w:r>
        <w:t>ti</w:t>
      </w:r>
      <w:r w:rsidRPr="00041896">
        <w:t xml:space="preserve"> odgovarajući </w:t>
      </w:r>
      <w:r w:rsidR="005F7AA1">
        <w:t xml:space="preserve">bankovni </w:t>
      </w:r>
      <w:r w:rsidRPr="00041896">
        <w:t xml:space="preserve">račun za stečajnog dužnika Stečajna masa iza </w:t>
      </w:r>
      <w:r w:rsidR="00320D03">
        <w:t>BULC, d.o.o</w:t>
      </w:r>
      <w:r w:rsidRPr="00041896">
        <w:t>.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  <w:r w:rsidRPr="00645CA3">
        <w:rPr>
          <w:b/>
        </w:rPr>
        <w:t>Obrazloženje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041896" w:rsidR="00645CA3" w:rsidRPr="00342487">
      <w:pPr>
        <w:jc w:val="both"/>
      </w:pPr>
      <w:r w:rsidRPr="00645CA3">
        <w:rPr>
          <w:b/>
        </w:rPr>
        <w:tab/>
      </w:r>
      <w:r w:rsidR="00342487" w:rsidRPr="00342487">
        <w:t>Rješenjem ovog suda posl.br. St-</w:t>
      </w:r>
      <w:r w:rsidR="00320D03">
        <w:t>2623</w:t>
      </w:r>
      <w:r w:rsidR="002A4D58">
        <w:t>/201</w:t>
      </w:r>
      <w:r w:rsidR="00320D03">
        <w:t>5</w:t>
      </w:r>
      <w:r w:rsidR="00342487" w:rsidRPr="00342487">
        <w:t xml:space="preserve"> od </w:t>
      </w:r>
      <w:r w:rsidR="00320D03">
        <w:t>25</w:t>
      </w:r>
      <w:r w:rsidR="00161AB6">
        <w:t>.</w:t>
      </w:r>
      <w:r w:rsidR="00FE0A68">
        <w:t xml:space="preserve"> </w:t>
      </w:r>
      <w:r w:rsidR="00320D03">
        <w:t>kolovoza</w:t>
      </w:r>
      <w:r w:rsidRPr="00342487">
        <w:t xml:space="preserve"> 201</w:t>
      </w:r>
      <w:r w:rsidR="00320D03">
        <w:t>6</w:t>
      </w:r>
      <w:r w:rsidRPr="00342487">
        <w:t xml:space="preserve">. </w:t>
      </w:r>
      <w:r w:rsidR="00F31AA8">
        <w:t>g</w:t>
      </w:r>
      <w:r w:rsidRPr="00342487">
        <w:t>odine</w:t>
      </w:r>
      <w:r w:rsidR="00161AB6">
        <w:t>,</w:t>
      </w:r>
      <w:r w:rsidRPr="00342487">
        <w:t xml:space="preserve"> otvoren je i zaključen </w:t>
      </w:r>
      <w:r w:rsidR="00320D03">
        <w:t xml:space="preserve">skraćeni </w:t>
      </w:r>
      <w:r w:rsidRPr="00342487">
        <w:t xml:space="preserve">stečajni postupak nad dužnikom </w:t>
      </w:r>
      <w:r w:rsidR="00320D03" w:rsidRPr="00320D03">
        <w:t>BULC, d.o.o., OIB: 59594774281, Split, Zoranićeva 2</w:t>
      </w:r>
      <w:r w:rsidR="00F31AA8">
        <w:t>, te je za stečajnog upravitelja imenovan</w:t>
      </w:r>
      <w:r w:rsidR="00F31AA8" w:rsidRPr="00F31AA8">
        <w:t xml:space="preserve"> </w:t>
      </w:r>
      <w:r w:rsidR="00320D03" w:rsidRPr="00320D03">
        <w:t>Stjepan Lović, Zagreb, Preradovićeva 13, OIB: 25964288839</w:t>
      </w:r>
      <w:r w:rsidR="00F31AA8">
        <w:t>.</w:t>
      </w:r>
    </w:p>
    <w:p w:rsidRDefault="00645CA3" w:rsidP="00041896" w:rsidR="00645CA3" w:rsidRPr="00342487">
      <w:pPr>
        <w:jc w:val="both"/>
      </w:pPr>
    </w:p>
    <w:p w:rsidRDefault="00645CA3" w:rsidP="00041896" w:rsidR="00645CA3" w:rsidRPr="00342487">
      <w:pPr>
        <w:jc w:val="both"/>
      </w:pPr>
      <w:r w:rsidRPr="00645CA3">
        <w:rPr>
          <w:b/>
        </w:rPr>
        <w:tab/>
      </w:r>
      <w:r w:rsidRPr="00342487">
        <w:t>Podneskom</w:t>
      </w:r>
      <w:r w:rsidR="00342487" w:rsidRPr="00342487">
        <w:t xml:space="preserve"> </w:t>
      </w:r>
      <w:r w:rsidR="00F31AA8">
        <w:t xml:space="preserve">je </w:t>
      </w:r>
      <w:r w:rsidR="00A27B6F">
        <w:t>stečajni upravitelj predložio sudu da se stečajna masa upiše u su</w:t>
      </w:r>
      <w:r w:rsidR="00320D03">
        <w:t>dski registar obzirom da postoje potraživanja</w:t>
      </w:r>
      <w:r w:rsidR="00A27B6F">
        <w:t xml:space="preserve"> stečajnog dužnika </w:t>
      </w:r>
      <w:r w:rsidR="00320D03">
        <w:t>prema svom dužniku Brački vrtli d.o.o.</w:t>
      </w:r>
      <w:r w:rsidR="00A27B6F">
        <w:t xml:space="preserve"> i da je potrebno dopustiti otvaranje bankovnog računa</w:t>
      </w:r>
      <w:r w:rsidR="00320D03">
        <w:t xml:space="preserve"> radi naplate duga</w:t>
      </w:r>
      <w:r w:rsidR="00161AB6">
        <w:t>.</w:t>
      </w:r>
    </w:p>
    <w:p w:rsidRDefault="00645CA3" w:rsidP="00041896" w:rsidR="00645CA3" w:rsidRPr="00342487">
      <w:pPr>
        <w:jc w:val="both"/>
      </w:pPr>
    </w:p>
    <w:p w:rsidRDefault="00A27B6F" w:rsidP="00041896" w:rsidR="00A27B6F">
      <w:pPr>
        <w:spacing w:afterLines="30" w:after="72" w:beforeLines="30" w:before="72"/>
        <w:ind w:firstLine="708"/>
        <w:jc w:val="both"/>
        <w:rPr>
          <w:color w:val="000000"/>
        </w:rPr>
      </w:pPr>
      <w:r>
        <w:rPr>
          <w:iCs/>
          <w:color w:val="000000"/>
        </w:rPr>
        <w:t>Prema čl.</w:t>
      </w:r>
      <w:r w:rsidRPr="00A27B6F">
        <w:rPr>
          <w:color w:val="000000"/>
        </w:rPr>
        <w:t xml:space="preserve"> 133.</w:t>
      </w:r>
      <w:r>
        <w:rPr>
          <w:color w:val="000000"/>
        </w:rPr>
        <w:t xml:space="preserve"> st. 1. i 2. </w:t>
      </w:r>
      <w:r w:rsidR="00320D03" w:rsidRPr="00320D03">
        <w:rPr>
          <w:color w:val="000000"/>
        </w:rPr>
        <w:t>Stečajnog zakona ("Narodne novine" 71/15; dalje SZ)</w:t>
      </w:r>
      <w:r w:rsidR="00320D03">
        <w:rPr>
          <w:color w:val="000000"/>
        </w:rPr>
        <w:t xml:space="preserve"> </w:t>
      </w:r>
      <w:r>
        <w:rPr>
          <w:color w:val="000000"/>
        </w:rPr>
        <w:t>n</w:t>
      </w:r>
      <w:r w:rsidRPr="00A27B6F">
        <w:rPr>
          <w:color w:val="000000"/>
        </w:rPr>
        <w:t>akon zaključenja stečajnoga postupka prema odredbi članka 132. stavka 2. ovoga Zakona stečajni upravitelj može u ime i za račun stečajne mase unovčiti imovinu dužnika i prikupljenim sredstvima namiriti nastale troškove stečajnoga postupka, a neiskorišteni iznos uplatiti u Fond za namirenje troškova stečajnoga postupka.</w:t>
      </w:r>
      <w:r>
        <w:rPr>
          <w:color w:val="000000"/>
        </w:rPr>
        <w:t xml:space="preserve"> </w:t>
      </w:r>
      <w:r w:rsidRPr="00A27B6F">
        <w:rPr>
          <w:color w:val="000000"/>
        </w:rPr>
        <w:t xml:space="preserve">U </w:t>
      </w:r>
      <w:r>
        <w:rPr>
          <w:color w:val="000000"/>
        </w:rPr>
        <w:t xml:space="preserve">tom </w:t>
      </w:r>
      <w:r w:rsidRPr="00A27B6F">
        <w:rPr>
          <w:color w:val="000000"/>
        </w:rPr>
        <w:t xml:space="preserve">slučaju stečajna masa će se upisati u sudski registar. Pri upisu stečajne mase u sudski registar Ministarstvo financija – Porezna uprava će po službenoj dužnosti odrediti i </w:t>
      </w:r>
      <w:r w:rsidRPr="00A27B6F">
        <w:rPr>
          <w:color w:val="000000"/>
        </w:rPr>
        <w:lastRenderedPageBreak/>
        <w:t xml:space="preserve">dodijeliti osobni identifikacijski broj stečajnoj masi. </w:t>
      </w:r>
      <w:r>
        <w:rPr>
          <w:color w:val="000000"/>
        </w:rPr>
        <w:t>Prema st.4 istog članaka s</w:t>
      </w:r>
      <w:r w:rsidRPr="00A27B6F">
        <w:rPr>
          <w:color w:val="000000"/>
        </w:rPr>
        <w:t>tečajni upravitelj može, kad je to potrebno radi poduzimanja radnji iz stavka 1. ovoga članka, na temelju zaključka suda otvoriti bankovni račun.</w:t>
      </w:r>
    </w:p>
    <w:p w:rsidRDefault="00041896" w:rsidP="00041896" w:rsidR="00041896">
      <w:pPr>
        <w:spacing w:afterLines="30" w:after="72" w:beforeLines="30" w:before="72"/>
        <w:ind w:firstLine="708"/>
        <w:jc w:val="both"/>
        <w:rPr>
          <w:color w:val="000000"/>
        </w:rPr>
      </w:pPr>
    </w:p>
    <w:p w:rsidRDefault="00041896" w:rsidP="00041896" w:rsidR="00645CA3">
      <w:pPr>
        <w:spacing w:afterLines="30" w:after="72" w:beforeLines="30" w:before="72"/>
        <w:ind w:firstLine="708"/>
        <w:jc w:val="both"/>
        <w:rPr>
          <w:color w:val="000000"/>
        </w:rPr>
      </w:pPr>
      <w:r>
        <w:rPr>
          <w:color w:val="000000"/>
        </w:rPr>
        <w:t xml:space="preserve">U konkretnom slučaju radi </w:t>
      </w:r>
      <w:r w:rsidR="00320D03">
        <w:rPr>
          <w:color w:val="000000"/>
        </w:rPr>
        <w:t>prikupljanja</w:t>
      </w:r>
      <w:r>
        <w:rPr>
          <w:color w:val="000000"/>
        </w:rPr>
        <w:t xml:space="preserve"> imovine ukazala se opravdana potreba da stečajni upravitelj otvori račun kod banke. </w:t>
      </w:r>
    </w:p>
    <w:p w:rsidRDefault="00320D03" w:rsidP="00041896" w:rsidR="00320D03">
      <w:pPr>
        <w:spacing w:afterLines="30" w:after="72" w:beforeLines="30" w:before="72"/>
        <w:ind w:firstLine="708"/>
        <w:jc w:val="both"/>
        <w:rPr>
          <w:color w:val="000000"/>
        </w:rPr>
      </w:pPr>
    </w:p>
    <w:p w:rsidRDefault="00320D03" w:rsidP="00041896" w:rsidR="00320D03" w:rsidRPr="00041896">
      <w:pPr>
        <w:spacing w:afterLines="30" w:after="72" w:beforeLines="30" w:before="72"/>
        <w:ind w:firstLine="708"/>
        <w:jc w:val="both"/>
        <w:rPr>
          <w:color w:val="000000"/>
        </w:rPr>
      </w:pPr>
      <w:r>
        <w:rPr>
          <w:color w:val="000000"/>
        </w:rPr>
        <w:t xml:space="preserve">Ukoliko i kada  stečajni upravitelj prikupi dovoljno novčanih sredstava, sud će odrediti nastavak postupka radi naknadne diobe sukladno čl. 289 SZ-a.  </w:t>
      </w:r>
    </w:p>
    <w:p w:rsidRDefault="00645CA3" w:rsidP="00041896" w:rsidR="00645CA3" w:rsidRPr="00342487">
      <w:pPr>
        <w:jc w:val="both"/>
      </w:pPr>
    </w:p>
    <w:p w:rsidRDefault="00645CA3" w:rsidP="00041896" w:rsidR="00645CA3" w:rsidRPr="00342487">
      <w:pPr>
        <w:jc w:val="both"/>
      </w:pPr>
      <w:r w:rsidRPr="00342487">
        <w:tab/>
        <w:t xml:space="preserve">Zbog navedenog, na temelju spomenutog propisa odlučeno je kao u izreci. </w:t>
      </w:r>
    </w:p>
    <w:p w:rsidRDefault="00645CA3" w:rsidP="00342487" w:rsidR="00645CA3" w:rsidRPr="00342487">
      <w:pPr>
        <w:jc w:val="both"/>
      </w:pPr>
      <w:r w:rsidRPr="00342487">
        <w:tab/>
      </w:r>
      <w:r w:rsidRPr="00342487">
        <w:tab/>
      </w:r>
      <w:r w:rsidRPr="00342487">
        <w:tab/>
      </w:r>
    </w:p>
    <w:p w:rsidRDefault="00757416" w:rsidP="00645CA3" w:rsidR="00645CA3" w:rsidRPr="00645CA3">
      <w:pPr>
        <w:jc w:val="center"/>
        <w:rPr>
          <w:b/>
        </w:rPr>
      </w:pPr>
      <w:r>
        <w:rPr>
          <w:b/>
        </w:rPr>
        <w:t xml:space="preserve">U </w:t>
      </w:r>
      <w:r w:rsidR="00320D03">
        <w:rPr>
          <w:b/>
        </w:rPr>
        <w:t>Split</w:t>
      </w:r>
      <w:r>
        <w:rPr>
          <w:b/>
        </w:rPr>
        <w:t xml:space="preserve">u, dana </w:t>
      </w:r>
      <w:r w:rsidR="00320D03">
        <w:rPr>
          <w:b/>
        </w:rPr>
        <w:t>16</w:t>
      </w:r>
      <w:r w:rsidR="00771538">
        <w:rPr>
          <w:b/>
        </w:rPr>
        <w:t xml:space="preserve">. </w:t>
      </w:r>
      <w:r w:rsidR="00320D03">
        <w:rPr>
          <w:b/>
        </w:rPr>
        <w:t>srpnj</w:t>
      </w:r>
      <w:r w:rsidR="00F31AA8">
        <w:rPr>
          <w:b/>
        </w:rPr>
        <w:t>a</w:t>
      </w:r>
      <w:r w:rsidR="00645CA3" w:rsidRPr="00645CA3">
        <w:rPr>
          <w:b/>
        </w:rPr>
        <w:t xml:space="preserve"> 201</w:t>
      </w:r>
      <w:r w:rsidR="00041896">
        <w:rPr>
          <w:b/>
        </w:rPr>
        <w:t>8</w:t>
      </w:r>
      <w:r w:rsidR="00645CA3" w:rsidRPr="00645CA3">
        <w:rPr>
          <w:b/>
        </w:rPr>
        <w:t>. godine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  <w:r w:rsidRPr="00645CA3">
        <w:rPr>
          <w:b/>
        </w:rPr>
        <w:tab/>
      </w:r>
      <w:r w:rsidRPr="00645CA3">
        <w:rPr>
          <w:b/>
        </w:rPr>
        <w:tab/>
      </w:r>
      <w:r w:rsidRPr="00645CA3">
        <w:rPr>
          <w:b/>
        </w:rPr>
        <w:tab/>
      </w:r>
      <w:r w:rsidRPr="00645CA3">
        <w:rPr>
          <w:b/>
        </w:rPr>
        <w:tab/>
      </w:r>
      <w:r w:rsidRPr="00645CA3">
        <w:rPr>
          <w:b/>
        </w:rPr>
        <w:tab/>
      </w:r>
      <w:r w:rsidR="005A1F18">
        <w:rPr>
          <w:b/>
        </w:rPr>
        <w:t xml:space="preserve">     </w:t>
      </w:r>
      <w:r w:rsidR="00757416">
        <w:rPr>
          <w:b/>
        </w:rPr>
        <w:t>S</w:t>
      </w:r>
      <w:r w:rsidRPr="00645CA3">
        <w:rPr>
          <w:b/>
        </w:rPr>
        <w:t>udac:</w:t>
      </w:r>
    </w:p>
    <w:p w:rsidRDefault="00645CA3" w:rsidP="00645CA3" w:rsidR="00645CA3" w:rsidRPr="00645CA3">
      <w:pPr>
        <w:jc w:val="center"/>
        <w:rPr>
          <w:b/>
        </w:rPr>
      </w:pPr>
    </w:p>
    <w:p w:rsidRDefault="00317C55" w:rsidP="00645CA3" w:rsidR="00645CA3" w:rsidRPr="00645CA3">
      <w:pPr>
        <w:jc w:val="center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757416">
        <w:rPr>
          <w:b/>
        </w:rPr>
        <w:t>Katarina Franković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</w:p>
    <w:p w:rsidRDefault="00645CA3" w:rsidP="00757416" w:rsidR="00645CA3" w:rsidRPr="00645CA3">
      <w:pPr>
        <w:rPr>
          <w:b/>
        </w:rPr>
      </w:pPr>
      <w:r w:rsidRPr="00645CA3">
        <w:rPr>
          <w:b/>
        </w:rPr>
        <w:t>POUKA O PRAVNOM LIJEKU:</w:t>
      </w:r>
    </w:p>
    <w:p w:rsidRDefault="00645CA3" w:rsidP="00757416" w:rsidR="00645CA3" w:rsidRPr="00757416">
      <w:pPr>
        <w:jc w:val="both"/>
      </w:pPr>
      <w:r w:rsidRPr="00757416"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645CA3" w:rsidP="00645CA3" w:rsidR="00645CA3" w:rsidRPr="00645CA3">
      <w:pPr>
        <w:jc w:val="center"/>
        <w:rPr>
          <w:b/>
        </w:rPr>
      </w:pPr>
    </w:p>
    <w:p w:rsidRDefault="00757416" w:rsidP="00757416" w:rsidR="00645CA3" w:rsidRPr="00645CA3">
      <w:pPr>
        <w:rPr>
          <w:b/>
        </w:rPr>
      </w:pPr>
      <w:r>
        <w:rPr>
          <w:b/>
        </w:rPr>
        <w:t>DN-a</w:t>
      </w:r>
      <w:r w:rsidR="00645CA3" w:rsidRPr="00645CA3">
        <w:rPr>
          <w:b/>
        </w:rPr>
        <w:t>:</w:t>
      </w:r>
    </w:p>
    <w:p w:rsidRDefault="00645CA3" w:rsidP="00757416" w:rsidR="0072719D" w:rsidRPr="00757416">
      <w:r w:rsidRPr="00645CA3">
        <w:rPr>
          <w:b/>
        </w:rPr>
        <w:t>-</w:t>
      </w:r>
      <w:r w:rsidR="009F1889">
        <w:tab/>
        <w:t xml:space="preserve">stečajnom </w:t>
      </w:r>
      <w:r w:rsidR="00532D45">
        <w:t>up</w:t>
      </w:r>
      <w:r w:rsidR="009F1889">
        <w:t xml:space="preserve">ravitelju </w:t>
      </w:r>
    </w:p>
    <w:p w:rsidRDefault="00645CA3" w:rsidP="00757416" w:rsidR="00757416">
      <w:r w:rsidRPr="00757416">
        <w:t xml:space="preserve">- </w:t>
      </w:r>
      <w:r w:rsidRPr="00757416">
        <w:tab/>
      </w:r>
      <w:r w:rsidR="00757416">
        <w:t>mrežna stranica e-Oglasna ploča sudova,</w:t>
      </w:r>
    </w:p>
    <w:p w:rsidRDefault="00757416" w:rsidP="00757416" w:rsidR="00757416">
      <w:r>
        <w:t>-</w:t>
      </w:r>
      <w:r>
        <w:tab/>
        <w:t>regi</w:t>
      </w:r>
      <w:r w:rsidR="00320D03">
        <w:t>star Trgovačkog suda  u Splitu</w:t>
      </w:r>
    </w:p>
    <w:p w:rsidRDefault="00757416" w:rsidP="00757416" w:rsidR="00757416" w:rsidRPr="00757416"/>
    <w:p w:rsidRDefault="00645CA3" w:rsidP="00645CA3" w:rsidR="00645CA3" w:rsidRPr="00757416">
      <w:pPr>
        <w:jc w:val="center"/>
      </w:pPr>
    </w:p>
    <w:p w:rsidRDefault="00645CA3" w:rsidP="00645CA3" w:rsidR="00645CA3" w:rsidRPr="00757416">
      <w:pPr>
        <w:jc w:val="center"/>
      </w:pPr>
    </w:p>
    <w:p w:rsidRDefault="00645CA3" w:rsidP="0072719D" w:rsidR="00645CA3">
      <w:pPr>
        <w:rPr>
          <w:b/>
        </w:rPr>
      </w:pPr>
    </w:p>
    <w:p w:rsidRDefault="00C806B5" w:rsidP="00024555" w:rsidR="00C806B5" w:rsidRPr="008F7C03">
      <w:pPr>
        <w:ind w:firstLine="708"/>
        <w:jc w:val="both"/>
      </w:pPr>
    </w:p>
    <w:sectPr w:rsidSect="00CE7A86" w:rsidR="00C806B5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06B5" w:rsidR="00C806B5">
      <w:r>
        <w:separator/>
      </w:r>
    </w:p>
  </w:endnote>
  <w:endnote w:id="0" w:type="continuationSeparator">
    <w:p w:rsidRDefault="00C806B5" w:rsidR="00C806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06B5" w:rsidR="00C806B5">
      <w:r>
        <w:separator/>
      </w:r>
    </w:p>
  </w:footnote>
  <w:footnote w:id="0" w:type="continuationSeparator">
    <w:p w:rsidRDefault="00C806B5" w:rsidR="00C806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6B5" w:rsidP="00E91F84" w:rsidR="00C806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806B5" w:rsidR="00C806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6B5" w:rsidP="00E91F84" w:rsidR="00C806B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B11F93">
      <w:rPr>
        <w:rStyle w:val="Brojstranice"/>
        <w:noProof/>
        <w:sz w:val="22"/>
        <w:szCs w:val="22"/>
      </w:rPr>
      <w:t>2</w:t>
    </w:r>
    <w:r w:rsidRPr="00AA0372">
      <w:rPr>
        <w:rStyle w:val="Brojstranice"/>
        <w:sz w:val="22"/>
        <w:szCs w:val="22"/>
      </w:rPr>
      <w:fldChar w:fldCharType="end"/>
    </w:r>
  </w:p>
  <w:p w:rsidRDefault="00C806B5" w:rsidP="00EE439C" w:rsidR="00C806B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320D03">
      <w:rPr>
        <w:rFonts w:hAnsi="Book Antiqua" w:ascii="Book Antiqua"/>
        <w:b/>
        <w:sz w:val="20"/>
        <w:szCs w:val="20"/>
      </w:rPr>
      <w:t>869</w:t>
    </w:r>
    <w:r>
      <w:rPr>
        <w:rFonts w:hAnsi="Book Antiqua" w:ascii="Book Antiqua"/>
        <w:b/>
        <w:sz w:val="20"/>
        <w:szCs w:val="20"/>
      </w:rPr>
      <w:t>/201</w:t>
    </w:r>
    <w:r w:rsidR="00320D03">
      <w:rPr>
        <w:rFonts w:hAnsi="Book Antiqua" w:ascii="Book Antiqua"/>
        <w:b/>
        <w:sz w:val="20"/>
        <w:szCs w:val="20"/>
      </w:rPr>
      <w:t>7</w:t>
    </w:r>
  </w:p>
  <w:p w:rsidRDefault="00C806B5" w:rsidP="0084417E" w:rsidR="00C806B5" w:rsidRPr="005E6841">
    <w:pPr>
      <w:jc w:val="both"/>
      <w:rPr>
        <w:rFonts w:hAnsi="Book Antiqua" w:ascii="Book Antiqua"/>
        <w:b/>
      </w:rPr>
    </w:pPr>
  </w:p>
  <w:p w:rsidRDefault="00C806B5" w:rsidP="0084417E" w:rsidR="00C806B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4555"/>
    <w:rsid w:val="000258DB"/>
    <w:rsid w:val="00040488"/>
    <w:rsid w:val="00041896"/>
    <w:rsid w:val="000437A1"/>
    <w:rsid w:val="00043FE9"/>
    <w:rsid w:val="00053620"/>
    <w:rsid w:val="00064E57"/>
    <w:rsid w:val="00074FFE"/>
    <w:rsid w:val="00093D63"/>
    <w:rsid w:val="00095006"/>
    <w:rsid w:val="000A56F4"/>
    <w:rsid w:val="000B3478"/>
    <w:rsid w:val="000B38C6"/>
    <w:rsid w:val="000B4CD9"/>
    <w:rsid w:val="000C0526"/>
    <w:rsid w:val="000C55CA"/>
    <w:rsid w:val="000C6180"/>
    <w:rsid w:val="000D0564"/>
    <w:rsid w:val="000D3FF2"/>
    <w:rsid w:val="000D7A91"/>
    <w:rsid w:val="000E0CD5"/>
    <w:rsid w:val="000E3B7A"/>
    <w:rsid w:val="000E56A5"/>
    <w:rsid w:val="000F17F3"/>
    <w:rsid w:val="000F1CB0"/>
    <w:rsid w:val="000F336A"/>
    <w:rsid w:val="00105FEC"/>
    <w:rsid w:val="00112D67"/>
    <w:rsid w:val="00113E5C"/>
    <w:rsid w:val="00113E9B"/>
    <w:rsid w:val="0012491E"/>
    <w:rsid w:val="0014020A"/>
    <w:rsid w:val="00161AB6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5BB3"/>
    <w:rsid w:val="001B720A"/>
    <w:rsid w:val="001C281C"/>
    <w:rsid w:val="001C5050"/>
    <w:rsid w:val="001D0583"/>
    <w:rsid w:val="001D627F"/>
    <w:rsid w:val="00202E9C"/>
    <w:rsid w:val="002040DF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209F"/>
    <w:rsid w:val="002A3403"/>
    <w:rsid w:val="002A47E3"/>
    <w:rsid w:val="002A4D58"/>
    <w:rsid w:val="002B21A2"/>
    <w:rsid w:val="002B4279"/>
    <w:rsid w:val="002B595B"/>
    <w:rsid w:val="002B6988"/>
    <w:rsid w:val="002B7410"/>
    <w:rsid w:val="002C0C49"/>
    <w:rsid w:val="002C0E13"/>
    <w:rsid w:val="002C1900"/>
    <w:rsid w:val="002C6701"/>
    <w:rsid w:val="002D042E"/>
    <w:rsid w:val="002D6CBC"/>
    <w:rsid w:val="002E096E"/>
    <w:rsid w:val="002E4FC1"/>
    <w:rsid w:val="002E5D6C"/>
    <w:rsid w:val="002E6A28"/>
    <w:rsid w:val="002F3D4F"/>
    <w:rsid w:val="003010FC"/>
    <w:rsid w:val="003048E3"/>
    <w:rsid w:val="00317C55"/>
    <w:rsid w:val="00320035"/>
    <w:rsid w:val="00320D03"/>
    <w:rsid w:val="00325999"/>
    <w:rsid w:val="00325D86"/>
    <w:rsid w:val="00331AD9"/>
    <w:rsid w:val="003356EA"/>
    <w:rsid w:val="00336E01"/>
    <w:rsid w:val="00342487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814"/>
    <w:rsid w:val="003A5A80"/>
    <w:rsid w:val="003C3648"/>
    <w:rsid w:val="003C3871"/>
    <w:rsid w:val="003D6A90"/>
    <w:rsid w:val="003E4484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7F8"/>
    <w:rsid w:val="00451E27"/>
    <w:rsid w:val="00455C35"/>
    <w:rsid w:val="00461003"/>
    <w:rsid w:val="004778D7"/>
    <w:rsid w:val="00477A2F"/>
    <w:rsid w:val="00481366"/>
    <w:rsid w:val="00485C3E"/>
    <w:rsid w:val="004A0D05"/>
    <w:rsid w:val="004A11A6"/>
    <w:rsid w:val="004A1C8A"/>
    <w:rsid w:val="004A3EB4"/>
    <w:rsid w:val="004B25C3"/>
    <w:rsid w:val="004D1B5C"/>
    <w:rsid w:val="004D3589"/>
    <w:rsid w:val="004D5263"/>
    <w:rsid w:val="004D559C"/>
    <w:rsid w:val="004E792B"/>
    <w:rsid w:val="005009E8"/>
    <w:rsid w:val="00500ACD"/>
    <w:rsid w:val="005208E1"/>
    <w:rsid w:val="005241BE"/>
    <w:rsid w:val="00527C4D"/>
    <w:rsid w:val="00532D45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1F18"/>
    <w:rsid w:val="005A4077"/>
    <w:rsid w:val="005B57F2"/>
    <w:rsid w:val="005C0DA1"/>
    <w:rsid w:val="005C327C"/>
    <w:rsid w:val="005C74D3"/>
    <w:rsid w:val="005E63D7"/>
    <w:rsid w:val="005E6841"/>
    <w:rsid w:val="005F7AA1"/>
    <w:rsid w:val="006005CB"/>
    <w:rsid w:val="006006B5"/>
    <w:rsid w:val="00606481"/>
    <w:rsid w:val="00622027"/>
    <w:rsid w:val="0063094D"/>
    <w:rsid w:val="00645CA3"/>
    <w:rsid w:val="00651F83"/>
    <w:rsid w:val="00667561"/>
    <w:rsid w:val="00667A76"/>
    <w:rsid w:val="006704E3"/>
    <w:rsid w:val="006A6063"/>
    <w:rsid w:val="006A6514"/>
    <w:rsid w:val="006A7112"/>
    <w:rsid w:val="006B26B7"/>
    <w:rsid w:val="006C6DD3"/>
    <w:rsid w:val="006D27E3"/>
    <w:rsid w:val="006D281F"/>
    <w:rsid w:val="006D5CE5"/>
    <w:rsid w:val="006E40C5"/>
    <w:rsid w:val="006F23F3"/>
    <w:rsid w:val="0070211A"/>
    <w:rsid w:val="0070376D"/>
    <w:rsid w:val="007164B6"/>
    <w:rsid w:val="00717971"/>
    <w:rsid w:val="0072407F"/>
    <w:rsid w:val="0072719D"/>
    <w:rsid w:val="007303A9"/>
    <w:rsid w:val="00752977"/>
    <w:rsid w:val="00753211"/>
    <w:rsid w:val="00757416"/>
    <w:rsid w:val="007652FE"/>
    <w:rsid w:val="00771538"/>
    <w:rsid w:val="00797AE8"/>
    <w:rsid w:val="007A456E"/>
    <w:rsid w:val="007A5515"/>
    <w:rsid w:val="007B6140"/>
    <w:rsid w:val="007C0930"/>
    <w:rsid w:val="007D2A10"/>
    <w:rsid w:val="007D3B15"/>
    <w:rsid w:val="007E0965"/>
    <w:rsid w:val="007E09ED"/>
    <w:rsid w:val="007E53D1"/>
    <w:rsid w:val="007E6B14"/>
    <w:rsid w:val="007F47B6"/>
    <w:rsid w:val="007F7181"/>
    <w:rsid w:val="008001F2"/>
    <w:rsid w:val="008043DC"/>
    <w:rsid w:val="0080732E"/>
    <w:rsid w:val="008118F3"/>
    <w:rsid w:val="008140C5"/>
    <w:rsid w:val="00822ED9"/>
    <w:rsid w:val="00823309"/>
    <w:rsid w:val="0083441E"/>
    <w:rsid w:val="00840810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97174"/>
    <w:rsid w:val="009A1E65"/>
    <w:rsid w:val="009A2F41"/>
    <w:rsid w:val="009A546A"/>
    <w:rsid w:val="009C0006"/>
    <w:rsid w:val="009C1B23"/>
    <w:rsid w:val="009D2BA4"/>
    <w:rsid w:val="009E56B0"/>
    <w:rsid w:val="009F1889"/>
    <w:rsid w:val="00A01C2E"/>
    <w:rsid w:val="00A02C5F"/>
    <w:rsid w:val="00A27B6F"/>
    <w:rsid w:val="00A27F3E"/>
    <w:rsid w:val="00A306AC"/>
    <w:rsid w:val="00A30DCB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D7E6F"/>
    <w:rsid w:val="00AE0E32"/>
    <w:rsid w:val="00AE3B78"/>
    <w:rsid w:val="00AE583F"/>
    <w:rsid w:val="00AF026C"/>
    <w:rsid w:val="00B11F93"/>
    <w:rsid w:val="00B13CD1"/>
    <w:rsid w:val="00B152E5"/>
    <w:rsid w:val="00B313D8"/>
    <w:rsid w:val="00B3737E"/>
    <w:rsid w:val="00B414F0"/>
    <w:rsid w:val="00B423C7"/>
    <w:rsid w:val="00B50A1E"/>
    <w:rsid w:val="00B637D0"/>
    <w:rsid w:val="00B64E30"/>
    <w:rsid w:val="00B67BD2"/>
    <w:rsid w:val="00B70172"/>
    <w:rsid w:val="00B7724D"/>
    <w:rsid w:val="00BA7C87"/>
    <w:rsid w:val="00BC6E76"/>
    <w:rsid w:val="00BD50F0"/>
    <w:rsid w:val="00BE1B95"/>
    <w:rsid w:val="00BE26BE"/>
    <w:rsid w:val="00BE74AD"/>
    <w:rsid w:val="00C150DF"/>
    <w:rsid w:val="00C16366"/>
    <w:rsid w:val="00C201B2"/>
    <w:rsid w:val="00C25346"/>
    <w:rsid w:val="00C3316C"/>
    <w:rsid w:val="00C4286F"/>
    <w:rsid w:val="00C466B5"/>
    <w:rsid w:val="00C67015"/>
    <w:rsid w:val="00C806B5"/>
    <w:rsid w:val="00C90333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3D5A"/>
    <w:rsid w:val="00D176CC"/>
    <w:rsid w:val="00D207E4"/>
    <w:rsid w:val="00D2580E"/>
    <w:rsid w:val="00D32EBB"/>
    <w:rsid w:val="00D341B5"/>
    <w:rsid w:val="00D35DDF"/>
    <w:rsid w:val="00D461D4"/>
    <w:rsid w:val="00D542BB"/>
    <w:rsid w:val="00D66230"/>
    <w:rsid w:val="00D67F68"/>
    <w:rsid w:val="00D717C6"/>
    <w:rsid w:val="00D75984"/>
    <w:rsid w:val="00D82A84"/>
    <w:rsid w:val="00D8697D"/>
    <w:rsid w:val="00DA0DD7"/>
    <w:rsid w:val="00DA1F6B"/>
    <w:rsid w:val="00DC201A"/>
    <w:rsid w:val="00DD28B5"/>
    <w:rsid w:val="00DE53C1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EF6B5E"/>
    <w:rsid w:val="00F04DAD"/>
    <w:rsid w:val="00F1646D"/>
    <w:rsid w:val="00F31AA8"/>
    <w:rsid w:val="00F3403B"/>
    <w:rsid w:val="00F35C09"/>
    <w:rsid w:val="00F44759"/>
    <w:rsid w:val="00F548DE"/>
    <w:rsid w:val="00F602DA"/>
    <w:rsid w:val="00F642FC"/>
    <w:rsid w:val="00F76331"/>
    <w:rsid w:val="00F84B8D"/>
    <w:rsid w:val="00F85BDE"/>
    <w:rsid w:val="00F9404F"/>
    <w:rsid w:val="00FA73B7"/>
    <w:rsid w:val="00FC0DF2"/>
    <w:rsid w:val="00FC4013"/>
    <w:rsid w:val="00FD07EB"/>
    <w:rsid w:val="00FD39BC"/>
    <w:rsid w:val="00FE0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11F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1F9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1F9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1F9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1F9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11F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1F9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1F9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1F9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1F9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8770696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67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7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70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6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770698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70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6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6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6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8770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88770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770700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69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6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7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87706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869</izvorni_sadrzaj>
    <derivirana_varijabla naziv="DomainObject.Predmet.Broj_1">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2017.</izvorni_sadrzaj>
    <derivirana_varijabla naziv="DomainObject.Predmet.DatumOsnivanja_1">13.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St-869/2017</izvorni_sadrzaj>
    <derivirana_varijabla naziv="DomainObject.Predmet.OznakaBroj_1">St-869/2017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BULC, d.o.o. za trgovinu i usluge</izvorni_sadrzaj>
    <derivirana_varijabla naziv="DomainObject.Predmet.ProtustrankaFormated_1">  Stečajna masa iza BULC, d.o.o. za trgovinu i usluge</derivirana_varijabla>
  </DomainObject.Predmet.ProtustrankaFormated>
  <DomainObject.Predmet.ProtustrankaFormatedOIB>
    <izvorni_sadrzaj>  Stečajna masa iza BULC, d.o.o. za trgovinu i usluge, OIB 10000000000</izvorni_sadrzaj>
    <derivirana_varijabla naziv="DomainObject.Predmet.ProtustrankaFormatedOIB_1">  Stečajna masa iza BULC, d.o.o. za trgovinu i usluge, OIB 10000000000</derivirana_varijabla>
  </DomainObject.Predmet.ProtustrankaFormatedOIB>
  <DomainObject.Predmet.ProtustrankaFormatedWithAdress>
    <izvorni_sadrzaj> Stečajna masa iza BULC, d.o.o. za trgovinu i usluge, Zoranićeva 2, 21000 Split</izvorni_sadrzaj>
    <derivirana_varijabla naziv="DomainObject.Predmet.ProtustrankaFormatedWithAdress_1"> Stečajna masa iza BULC, d.o.o. za trgovinu i usluge, Zoranićeva 2, 21000 Split</derivirana_varijabla>
  </DomainObject.Predmet.ProtustrankaFormatedWithAdress>
  <DomainObject.Predmet.ProtustrankaFormatedWithAdressOIB>
    <izvorni_sadrzaj> Stečajna masa iza BULC, d.o.o. za trgovinu i usluge, OIB 10000000000, Zoranićeva 2, 21000 Split</izvorni_sadrzaj>
    <derivirana_varijabla naziv="DomainObject.Predmet.ProtustrankaFormatedWithAdressOIB_1"> Stečajna masa iza BULC, d.o.o. za trgovinu i usluge, OIB 10000000000, Zoranićeva 2, 21000 Split</derivirana_varijabla>
  </DomainObject.Predmet.ProtustrankaFormatedWithAdressOIB>
  <DomainObject.Predmet.ProtustrankaWithAdress>
    <izvorni_sadrzaj>Stečajna masa iza BULC, d.o.o. za trgovinu i usluge Zoranićeva 2, 21000 Split</izvorni_sadrzaj>
    <derivirana_varijabla naziv="DomainObject.Predmet.ProtustrankaWithAdress_1">Stečajna masa iza BULC, d.o.o. za trgovinu i usluge Zoranićeva 2, 21000 Split</derivirana_varijabla>
  </DomainObject.Predmet.ProtustrankaWithAdress>
  <DomainObject.Predmet.ProtustrankaWithAdressOIB>
    <izvorni_sadrzaj>Stečajna masa iza BULC, d.o.o. za trgovinu i usluge, OIB 10000000000, Zoranićeva 2, 21000 Split</izvorni_sadrzaj>
    <derivirana_varijabla naziv="DomainObject.Predmet.ProtustrankaWithAdressOIB_1">Stečajna masa iza BULC, d.o.o. za trgovinu i usluge, OIB 10000000000, Zoranićeva 2, 21000 Split</derivirana_varijabla>
  </DomainObject.Predmet.ProtustrankaWithAdressOIB>
  <DomainObject.Predmet.ProtustrankaNazivFormated>
    <izvorni_sadrzaj>Stečajna masa iza BULC, d.o.o. za trgovinu i usluge</izvorni_sadrzaj>
    <derivirana_varijabla naziv="DomainObject.Predmet.ProtustrankaNazivFormated_1">Stečajna masa iza BULC, d.o.o. za trgovinu i usluge</derivirana_varijabla>
  </DomainObject.Predmet.ProtustrankaNazivFormated>
  <DomainObject.Predmet.ProtustrankaNazivFormatedOIB>
    <izvorni_sadrzaj>Stečajna masa iza BULC, d.o.o. za trgovinu i usluge, OIB 10000000000</izvorni_sadrzaj>
    <derivirana_varijabla naziv="DomainObject.Predmet.ProtustrankaNazivFormatedOIB_1">Stečajna masa iza BULC, d.o.o. za trgovinu i usluge, OIB 10000000000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BULC, d.o.o. za trgovinu i usluge</item>
    </izvorni_sadrzaj>
    <derivirana_varijabla naziv="DomainObject.Predmet.ProtuStrankaListFormated_1">
      <item>Stečajna masa iza BULC, d.o.o. za trgovinu i usluge</item>
    </derivirana_varijabla>
  </DomainObject.Predmet.ProtuStrankaListFormated>
  <DomainObject.Predmet.ProtuStrankaListFormatedOIB>
    <izvorni_sadrzaj>
      <item>Stečajna masa iza BULC, d.o.o. za trgovinu i usluge, OIB 10000000000</item>
    </izvorni_sadrzaj>
    <derivirana_varijabla naziv="DomainObject.Predmet.ProtuStrankaListFormatedOIB_1">
      <item>Stečajna masa iza BULC, d.o.o. za trgovinu i usluge, OIB 10000000000</item>
    </derivirana_varijabla>
  </DomainObject.Predmet.ProtuStrankaListFormatedOIB>
  <DomainObject.Predmet.ProtuStrankaListFormatedWithAdress>
    <izvorni_sadrzaj>
      <item>Stečajna masa iza BULC, d.o.o. za trgovinu i usluge, Zoranićeva 2, 21000 Split</item>
    </izvorni_sadrzaj>
    <derivirana_varijabla naziv="DomainObject.Predmet.ProtuStrankaListFormatedWithAdress_1">
      <item>Stečajna masa iza BULC, d.o.o. za trgovinu i usluge, Zoranićeva 2, 21000 Split</item>
    </derivirana_varijabla>
  </DomainObject.Predmet.ProtuStrankaListFormatedWithAdress>
  <DomainObject.Predmet.ProtuStrankaListFormatedWithAdressOIB>
    <izvorni_sadrzaj>
      <item>Stečajna masa iza BULC, d.o.o. za trgovinu i usluge, OIB 10000000000, Zoranićeva 2, 21000 Split</item>
    </izvorni_sadrzaj>
    <derivirana_varijabla naziv="DomainObject.Predmet.ProtuStrankaListFormatedWithAdressOIB_1">
      <item>Stečajna masa iza BULC, d.o.o. za trgovinu i usluge, OIB 10000000000, Zoranićeva 2, 21000 Split</item>
    </derivirana_varijabla>
  </DomainObject.Predmet.ProtuStrankaListFormatedWithAdressOIB>
  <DomainObject.Predmet.ProtuStrankaListNazivFormated>
    <izvorni_sadrzaj>
      <item>Stečajna masa iza BULC, d.o.o. za trgovinu i usluge</item>
    </izvorni_sadrzaj>
    <derivirana_varijabla naziv="DomainObject.Predmet.ProtuStrankaListNazivFormated_1">
      <item>Stečajna masa iza BULC, d.o.o. za trgovinu i usluge</item>
    </derivirana_varijabla>
  </DomainObject.Predmet.ProtuStrankaListNazivFormated>
  <DomainObject.Predmet.ProtuStrankaListNazivFormatedOIB>
    <izvorni_sadrzaj>
      <item>Stečajna masa iza BULC, d.o.o. za trgovinu i usluge, OIB 10000000000</item>
    </izvorni_sadrzaj>
    <derivirana_varijabla naziv="DomainObject.Predmet.ProtuStrankaListNazivFormatedOIB_1">
      <item>Stečajna masa iza BULC, d.o.o. za trgovinu i usluge, OIB 10000000000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BULC, d.o.o. za trgovinu i usluge</izvorni_sadrzaj>
    <derivirana_varijabla naziv="DomainObject.Predmet.ProtustrankaIDrugi_1">Stečajna masa iza BULC,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BULC, d.o.o. za trgovinu i usluge, OIB 10000000000, Zoranićeva 2, 21000 Split</izvorni_sadrzaj>
    <derivirana_varijabla naziv="DomainObject.Predmet.ProtustrankaIDrugiAdressOIB_1">Stečajna masa iza BULC, d.o.o. za trgovinu i usluge, OIB 10000000000, Zoranićeva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BULC, d.o.o. za trgovinu i usluge</item>
      <item>FINANCIJSKA AGENCIJA, RC SPLIT</item>
    </izvorni_sadrzaj>
    <derivirana_varijabla naziv="DomainObject.Predmet.SudioniciListNaziv_1">
      <item>Stečajna masa iza BULC, d.o.o. za trgovinu i usluge</item>
      <item>FINANCIJSKA AGENCIJA, RC SPLIT</item>
    </derivirana_varijabla>
  </DomainObject.Predmet.SudioniciListNaziv>
  <DomainObject.Predmet.SudioniciListAdressOIB>
    <izvorni_sadrzaj>
      <item>Stečajna masa iza BULC, d.o.o. za trgovinu i usluge, OIB 10000000000, Zoranićeva 2,21000 Split</item>
      <item>FINANCIJSKA AGENCIJA, RC SPLIT, OIB 85821130368, Mažuranićevo šetalište 24 b,21000 Split</item>
    </izvorni_sadrzaj>
    <derivirana_varijabla naziv="DomainObject.Predmet.SudioniciListAdressOIB_1">
      <item>Stečajna masa iza BULC, d.o.o. za trgovinu i usluge, OIB 10000000000, Zoranićeva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10000000000</item>
      <item>, OIB 85821130368</item>
    </izvorni_sadrzaj>
    <derivirana_varijabla naziv="DomainObject.Predmet.SudioniciListNazivOIB_1">
      <item>, OIB 10000000000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443</properties:Words>
  <properties:Characters>2542</properties:Characters>
  <properties:Lines>84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2018-07-16T11:43:00Z</dcterms:created>
  <dc:creator>Katarina Franković</dc:creator>
  <cp:lastModifiedBy>Katarina Franković</cp:lastModifiedBy>
  <cp:lastPrinted>2018-07-16T11:43:00Z</cp:lastPrinted>
  <dcterms:modified xmlns:xsi="http://www.w3.org/2001/XMLSchema-instance" xsi:type="dcterms:W3CDTF">2018-07-16T11:44:00Z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(869 -17 rješenje oib i otvoriti račun kod banke za stečajnu masu bulc.docx)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