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10e18b" w14:paraId="310e18b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CA2F77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5417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46/18-12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CA2F77" w:rsidR="00EF14C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</w:t>
      </w:r>
      <w:r w:rsidR="00CA2F77">
        <w:rPr>
          <w:rFonts w:cs="Times New Roman" w:eastAsia="Calibri" w:hAnsi="Times New Roman" w:ascii="Times New Roman"/>
          <w:sz w:val="24"/>
          <w:szCs w:val="24"/>
        </w:rPr>
        <w:t>H R V A T S K E</w:t>
      </w:r>
    </w:p>
    <w:p w:rsidRDefault="00CA2F77" w:rsidP="00CA2F77" w:rsidR="00CA2F77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CA2F77" w:rsidP="00CA2F77" w:rsidR="00CA2F77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598" w:rsidP="00CA2F77" w:rsid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EF14C8" w:rsidP="00EF14C8" w:rsidR="00EF14C8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EF14C8" w:rsidR="00EF14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EF14C8">
        <w:rPr>
          <w:rFonts w:hAnsi="Times New Roman" w:ascii="Times New Roman"/>
          <w:sz w:val="24"/>
          <w:szCs w:val="24"/>
        </w:rPr>
        <w:t xml:space="preserve"> </w:t>
      </w:r>
      <w:r w:rsidR="00EF14C8" w:rsidRPr="00EF14C8">
        <w:rPr>
          <w:rFonts w:cs="Times New Roman" w:hAnsi="Times New Roman" w:ascii="Times New Roman"/>
          <w:kern w:val="2"/>
          <w:sz w:val="24"/>
          <w:szCs w:val="24"/>
        </w:rPr>
        <w:t>povodom prijedloga predlagatelja Republike Hrvatske, Ministarstva Financija, Porezne uprave, Područnog ureda Koprivnica, zastupanog po Županijskom državnom odvjetništvu u Varaždinu, Građansko-upravnom odjelu, za otvaranje stečajnog postupka nad dužnikom</w:t>
      </w:r>
      <w:r w:rsidR="00EF14C8" w:rsidRPr="00EF14C8">
        <w:rPr>
          <w:rFonts w:cs="Times New Roman" w:hAnsi="Times New Roman" w:ascii="Times New Roman"/>
          <w:sz w:val="24"/>
          <w:szCs w:val="24"/>
        </w:rPr>
        <w:t xml:space="preserve"> RENLING d.o.o., Varaždin, Eugena Kumičića 23, OIB: 88528588705</w:t>
      </w:r>
      <w:r w:rsidRPr="00EF14C8">
        <w:rPr>
          <w:rFonts w:cs="Times New Roman" w:hAnsi="Times New Roman" w:ascii="Times New Roman"/>
          <w:sz w:val="24"/>
          <w:szCs w:val="24"/>
        </w:rPr>
        <w:t xml:space="preserve">, </w:t>
      </w:r>
      <w:r w:rsidR="00541774">
        <w:rPr>
          <w:rFonts w:cs="Times New Roman" w:hAnsi="Times New Roman" w:ascii="Times New Roman"/>
          <w:sz w:val="24"/>
          <w:szCs w:val="24"/>
        </w:rPr>
        <w:t>3. kolovoza</w:t>
      </w:r>
      <w:r w:rsidRPr="00EF14C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F14C8" w:rsidP="00EF14C8" w:rsidR="00EF14C8" w:rsidRPr="00EF14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F14C8" w:rsidR="00EF14C8" w:rsidRPr="00EF14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14C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E06E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>i zaključuje</w:t>
      </w:r>
      <w:r w:rsidR="00AC2598">
        <w:rPr>
          <w:rFonts w:cs="Times New Roman" w:hAnsi="Times New Roman" w:ascii="Times New Roman"/>
          <w:sz w:val="24"/>
          <w:szCs w:val="24"/>
        </w:rPr>
        <w:t xml:space="preserve">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F14C8">
        <w:rPr>
          <w:rFonts w:hAnsi="Times New Roman" w:ascii="Times New Roman"/>
          <w:sz w:val="24"/>
          <w:szCs w:val="24"/>
        </w:rPr>
        <w:t xml:space="preserve"> </w:t>
      </w:r>
      <w:r w:rsidR="00EF14C8" w:rsidRPr="00EF14C8">
        <w:rPr>
          <w:rFonts w:cs="Times New Roman" w:hAnsi="Times New Roman" w:ascii="Times New Roman"/>
          <w:sz w:val="24"/>
          <w:szCs w:val="24"/>
        </w:rPr>
        <w:t>RENLING d.o.o., Varaždin, Eugena Kumičića 23, OIB: 88528588705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34DCE">
        <w:rPr>
          <w:rFonts w:cs="Times New Roman" w:hAnsi="Times New Roman" w:ascii="Times New Roman"/>
          <w:sz w:val="24"/>
          <w:szCs w:val="24"/>
        </w:rPr>
        <w:t xml:space="preserve"> </w:t>
      </w:r>
      <w:r w:rsidR="00836077">
        <w:rPr>
          <w:rFonts w:cs="Times New Roman" w:hAnsi="Times New Roman" w:ascii="Times New Roman"/>
          <w:sz w:val="24"/>
          <w:szCs w:val="24"/>
        </w:rPr>
        <w:t>Miroslav Lovreković, Krunoslava Heruca 81, Križevci, OIB: 99461552363.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CA2F77" w:rsidR="00AC259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A2F77" w:rsidP="00CA2F77" w:rsidR="00CA2F77" w:rsidRPr="00CA2F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CA2F77" w:rsidR="00AC25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CA2F77" w:rsidP="00CA2F77" w:rsidR="00CA2F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2F77" w:rsidP="00CA2F77" w:rsidR="00CA2F77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E769A1">
        <w:rPr>
          <w:rFonts w:cs="Times New Roman" w:hAnsi="Times New Roman" w:ascii="Times New Roman"/>
          <w:sz w:val="24"/>
          <w:szCs w:val="24"/>
        </w:rPr>
        <w:t>20. studenog 2017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je,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E769A1">
        <w:rPr>
          <w:rFonts w:cs="Times New Roman" w:hAnsi="Times New Roman" w:ascii="Times New Roman"/>
          <w:sz w:val="24"/>
          <w:szCs w:val="24"/>
        </w:rPr>
        <w:t>21. studenog 2017</w:t>
      </w:r>
      <w:r w:rsidR="00A91576">
        <w:rPr>
          <w:rFonts w:cs="Times New Roman" w:hAnsi="Times New Roman" w:ascii="Times New Roman"/>
          <w:sz w:val="24"/>
          <w:szCs w:val="24"/>
        </w:rPr>
        <w:t xml:space="preserve">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91576" w:rsidP="00EF14C8" w:rsidR="00A915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14C8" w:rsidP="00EF14C8" w:rsidR="00EF1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Dana </w:t>
      </w:r>
      <w:r w:rsidR="00E769A1">
        <w:rPr>
          <w:rFonts w:cs="Times New Roman" w:hAnsi="Times New Roman" w:ascii="Times New Roman"/>
          <w:sz w:val="24"/>
          <w:szCs w:val="24"/>
        </w:rPr>
        <w:t>4. prosinca 2017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</w:t>
      </w:r>
      <w:r w:rsidR="00E769A1">
        <w:rPr>
          <w:rFonts w:cs="Times New Roman" w:hAnsi="Times New Roman" w:ascii="Times New Roman"/>
          <w:sz w:val="24"/>
          <w:szCs w:val="24"/>
        </w:rPr>
        <w:t>Koprivnica</w:t>
      </w:r>
      <w:r w:rsidRPr="00EE3BEC">
        <w:rPr>
          <w:rFonts w:cs="Times New Roman" w:hAnsi="Times New Roman" w:ascii="Times New Roman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E769A1">
        <w:rPr>
          <w:rFonts w:cs="Times New Roman" w:hAnsi="Times New Roman" w:ascii="Times New Roman"/>
          <w:sz w:val="24"/>
          <w:szCs w:val="24"/>
        </w:rPr>
        <w:t>403.393,13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471CDA" w:rsidR="00E769A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E769A1">
        <w:rPr>
          <w:rFonts w:cs="Times New Roman" w:hAnsi="Times New Roman" w:ascii="Times New Roman"/>
          <w:sz w:val="24"/>
          <w:szCs w:val="24"/>
        </w:rPr>
        <w:t>17. siječnja 2018</w:t>
      </w:r>
      <w:r>
        <w:rPr>
          <w:rFonts w:cs="Times New Roman" w:hAnsi="Times New Roman" w:ascii="Times New Roman"/>
          <w:sz w:val="24"/>
          <w:szCs w:val="24"/>
        </w:rPr>
        <w:t>., poslovni broj St-</w:t>
      </w:r>
      <w:r w:rsidR="00E769A1">
        <w:rPr>
          <w:rFonts w:cs="Times New Roman" w:hAnsi="Times New Roman" w:ascii="Times New Roman"/>
          <w:sz w:val="24"/>
          <w:szCs w:val="24"/>
        </w:rPr>
        <w:t>573/17-5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</w:t>
      </w:r>
      <w:r w:rsidR="00B34DCE">
        <w:rPr>
          <w:rFonts w:cs="Times New Roman" w:hAnsi="Times New Roman" w:ascii="Times New Roman"/>
          <w:sz w:val="24"/>
          <w:szCs w:val="24"/>
        </w:rPr>
        <w:t xml:space="preserve">pak. </w:t>
      </w:r>
      <w:r>
        <w:rPr>
          <w:rFonts w:cs="Times New Roman" w:hAnsi="Times New Roman" w:ascii="Times New Roman"/>
          <w:sz w:val="24"/>
          <w:szCs w:val="24"/>
        </w:rPr>
        <w:t xml:space="preserve">Sud je nakon toga zakazao ročište radi ispitivanja uvjeta za otvaranje stečajnog postupka za </w:t>
      </w:r>
      <w:r w:rsidR="00E769A1">
        <w:rPr>
          <w:rFonts w:cs="Times New Roman" w:hAnsi="Times New Roman" w:ascii="Times New Roman"/>
          <w:sz w:val="24"/>
          <w:szCs w:val="24"/>
        </w:rPr>
        <w:t>26. ožujka 2018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r w:rsidR="00E769A1">
        <w:rPr>
          <w:rFonts w:cs="Times New Roman" w:hAnsi="Times New Roman" w:ascii="Times New Roman"/>
          <w:sz w:val="24"/>
          <w:szCs w:val="24"/>
        </w:rPr>
        <w:t>na kojem je punomoćnica dužnika predala u spis prokazni popis imovine prema kojem dužnik nema nikakve imovine u vlasništvu.</w:t>
      </w:r>
    </w:p>
    <w:p w:rsidRDefault="00E769A1" w:rsidP="00E769A1" w:rsidR="00471CD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Zastupnica </w:t>
      </w:r>
      <w:r w:rsidR="00471CDA">
        <w:rPr>
          <w:rFonts w:cs="Times New Roman" w:hAnsi="Times New Roman" w:ascii="Times New Roman"/>
          <w:sz w:val="24"/>
          <w:szCs w:val="24"/>
        </w:rPr>
        <w:t>Republike Hrvatske</w:t>
      </w:r>
      <w:r w:rsidR="00836077">
        <w:rPr>
          <w:rFonts w:cs="Times New Roman" w:hAnsi="Times New Roman" w:ascii="Times New Roman"/>
          <w:sz w:val="24"/>
          <w:szCs w:val="24"/>
        </w:rPr>
        <w:t xml:space="preserve"> na tom ročištu</w:t>
      </w:r>
      <w:r w:rsidR="00471CDA">
        <w:rPr>
          <w:rFonts w:cs="Times New Roman" w:hAnsi="Times New Roman" w:ascii="Times New Roman"/>
          <w:sz w:val="24"/>
          <w:szCs w:val="24"/>
        </w:rPr>
        <w:t xml:space="preserve"> izjavila je </w:t>
      </w:r>
      <w:r w:rsidR="006C2A01" w:rsidRPr="006C2A01">
        <w:rPr>
          <w:rFonts w:cs="Times New Roman" w:eastAsia="Calibri" w:hAnsi="Times New Roman" w:ascii="Times New Roman"/>
          <w:sz w:val="24"/>
          <w:szCs w:val="24"/>
        </w:rPr>
        <w:t xml:space="preserve">kako prema stanju računa poreznog obveznika na dan </w:t>
      </w:r>
      <w:r>
        <w:rPr>
          <w:rFonts w:cs="Times New Roman" w:eastAsia="Calibri" w:hAnsi="Times New Roman" w:ascii="Times New Roman"/>
          <w:sz w:val="24"/>
          <w:szCs w:val="24"/>
        </w:rPr>
        <w:t>27. prosinca 2017</w:t>
      </w:r>
      <w:r w:rsidR="006C2A01" w:rsidRPr="006C2A01">
        <w:rPr>
          <w:rFonts w:cs="Times New Roman" w:eastAsia="Calibri" w:hAnsi="Times New Roman" w:ascii="Times New Roman"/>
          <w:sz w:val="24"/>
          <w:szCs w:val="24"/>
        </w:rPr>
        <w:t xml:space="preserve">. proizlazi kako dug s osnova javnih davanja prema Republici Hrvatskoj iznosi </w:t>
      </w:r>
      <w:r>
        <w:rPr>
          <w:rFonts w:cs="Times New Roman" w:eastAsia="Calibri" w:hAnsi="Times New Roman" w:ascii="Times New Roman"/>
          <w:sz w:val="24"/>
          <w:szCs w:val="24"/>
        </w:rPr>
        <w:t>403.393,13 kn.</w:t>
      </w:r>
    </w:p>
    <w:p w:rsidRDefault="00471CDA" w:rsidP="00471CDA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E769A1">
        <w:rPr>
          <w:rFonts w:cs="Times New Roman" w:hAnsi="Times New Roman" w:ascii="Times New Roman"/>
          <w:sz w:val="24"/>
          <w:szCs w:val="24"/>
        </w:rPr>
        <w:t>26. ožujka 2018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E769A1">
        <w:rPr>
          <w:rFonts w:cs="Times New Roman" w:hAnsi="Times New Roman" w:ascii="Times New Roman"/>
          <w:sz w:val="24"/>
          <w:szCs w:val="24"/>
        </w:rPr>
        <w:t>46/18-11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71CDA" w:rsidP="006C2A01" w:rsidR="00173491" w:rsidRPr="00E76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9A1"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plaćanje, </w:t>
      </w:r>
      <w:r w:rsidR="00E769A1" w:rsidRPr="00E769A1">
        <w:rPr>
          <w:rFonts w:cs="Times New Roman" w:hAnsi="Times New Roman" w:ascii="Times New Roman"/>
          <w:sz w:val="24"/>
          <w:szCs w:val="24"/>
        </w:rPr>
        <w:t>u skladu s čl. 132. st. 2. Stečajnog zakona (Narodne novine broj 71/15 i 104/17, dalje SZ) odlučeno je kao u izreci ovog rješenja.</w:t>
      </w:r>
    </w:p>
    <w:p w:rsidRDefault="00F725F4" w:rsidP="006C2A01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541774">
        <w:rPr>
          <w:rFonts w:cs="Times New Roman" w:hAnsi="Times New Roman" w:ascii="Times New Roman"/>
          <w:sz w:val="24"/>
          <w:szCs w:val="24"/>
        </w:rPr>
        <w:t>3. kolovoza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934F1F" w:rsidP="00934F1F" w:rsid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934F1F" w:rsidR="006C2A01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A2F77" w:rsidP="00CA2F77" w:rsidR="00934F1F" w:rsidRPr="00934F1F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 xml:space="preserve">      DNA: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2,</w:t>
      </w:r>
    </w:p>
    <w:p w:rsidRDefault="00EF14C8" w:rsidP="00EF14C8" w:rsidR="00EF14C8" w:rsidRPr="00EF14C8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Predlagatelj,</w:t>
      </w:r>
      <w:r>
        <w:rPr>
          <w:rFonts w:cs="Times New Roman" w:eastAsia="Calibri" w:hAnsi="Times New Roman" w:ascii="Times New Roman"/>
          <w:sz w:val="24"/>
          <w:szCs w:val="24"/>
        </w:rPr>
        <w:t xml:space="preserve"> zastupan po </w:t>
      </w:r>
      <w:r w:rsidRPr="00934F1F">
        <w:rPr>
          <w:rFonts w:cs="Times New Roman" w:eastAsia="Calibri"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EF14C8" w:rsidP="00934F1F" w:rsidR="00934F1F" w:rsidRPr="00EF14C8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>Direktor</w:t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934F1F" w:rsidRPr="00EF14C8">
        <w:rPr>
          <w:rFonts w:cs="Times New Roman" w:eastAsia="Calibri" w:hAnsi="Times New Roman" w:ascii="Times New Roman"/>
          <w:sz w:val="24"/>
          <w:szCs w:val="24"/>
        </w:rPr>
        <w:t xml:space="preserve">dužnika, </w:t>
      </w:r>
      <w:r w:rsidRPr="00EF14C8">
        <w:rPr>
          <w:rFonts w:cs="Times New Roman" w:hAnsi="Times New Roman" w:ascii="Times New Roman"/>
          <w:sz w:val="24"/>
          <w:szCs w:val="24"/>
        </w:rPr>
        <w:t>Biao Huang, 1108 Budimpešta 10, Korall Utca 28, Mađarska,</w:t>
      </w:r>
    </w:p>
    <w:p w:rsidRDefault="00340284" w:rsidP="00934F1F" w:rsidR="00340284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934F1F" w:rsidP="00934F1F" w:rsidR="00934F1F" w:rsidRPr="00934F1F">
      <w:pPr>
        <w:tabs>
          <w:tab w:pos="708" w:val="left"/>
          <w:tab w:pos="851" w:val="left"/>
        </w:tabs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EF14C8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934F1F"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hAnsi="Times New Roman" w:ascii="Times New Roman"/>
          <w:sz w:val="24"/>
          <w:szCs w:val="24"/>
        </w:rPr>
        <w:t>po punomoćnici Ivani Kostanjevec Rožmarić, odvjetnici iz Varaždina, Hallerova aleja 4,</w:t>
      </w:r>
    </w:p>
    <w:p w:rsidRDefault="00EF14C8" w:rsidP="00836077" w:rsidR="00836077" w:rsidRPr="00836077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</w:t>
      </w:r>
      <w:r w:rsidR="00934F1F"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avitelj</w:t>
      </w:r>
      <w:r w:rsidR="008360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6077" w:rsidRPr="00836077">
        <w:rPr>
          <w:rFonts w:cs="Times New Roman" w:hAnsi="Times New Roman" w:ascii="Times New Roman"/>
          <w:sz w:val="24"/>
          <w:szCs w:val="24"/>
        </w:rPr>
        <w:t xml:space="preserve">Miroslav Lovreković, </w:t>
      </w:r>
      <w:r w:rsidR="00836077">
        <w:rPr>
          <w:rFonts w:cs="Times New Roman" w:hAnsi="Times New Roman" w:ascii="Times New Roman"/>
          <w:sz w:val="24"/>
          <w:szCs w:val="24"/>
        </w:rPr>
        <w:t>Krunoslava Heruca 81, Križevci</w:t>
      </w:r>
    </w:p>
    <w:p w:rsidRDefault="001C0A31" w:rsidP="00AC2598" w:rsidR="001C0A31" w:rsidRPr="00362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EF14C8" w:rsidR="001C0A31" w:rsidRPr="0036264F">
      <w:headerReference w:type="default" r:id="rId10"/>
      <w:headerReference w:type="first" r:id="rId11"/>
      <w:pgSz w:h="16838" w:w="11906"/>
      <w:pgMar w:gutter="0" w:footer="1134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C59" w:rsidP="00880AAB" w:rsidR="00727C59">
      <w:pPr>
        <w:spacing w:lineRule="auto" w:line="240" w:after="0"/>
      </w:pPr>
      <w:r>
        <w:separator/>
      </w:r>
    </w:p>
  </w:endnote>
  <w:endnote w:id="0" w:type="continuationSeparator">
    <w:p w:rsidRDefault="00727C59" w:rsidP="00880AAB" w:rsidR="00727C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C59" w:rsidP="00880AAB" w:rsidR="00727C59">
      <w:pPr>
        <w:spacing w:lineRule="auto" w:line="240" w:after="0"/>
      </w:pPr>
      <w:r>
        <w:separator/>
      </w:r>
    </w:p>
  </w:footnote>
  <w:footnote w:id="0" w:type="continuationSeparator">
    <w:p w:rsidRDefault="00727C59" w:rsidP="00880AAB" w:rsidR="00727C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39B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CA2F77">
          <w:rPr>
            <w:rFonts w:cs="Times New Roman" w:hAnsi="Times New Roman" w:ascii="Times New Roman"/>
            <w:sz w:val="24"/>
            <w:szCs w:val="24"/>
          </w:rPr>
          <w:t>46/18-12</w:t>
        </w:r>
      </w:p>
      <w:p w:rsidRDefault="00B739B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123254"/>
    <w:rsid w:val="00156BAA"/>
    <w:rsid w:val="00173491"/>
    <w:rsid w:val="001C0A31"/>
    <w:rsid w:val="001D0366"/>
    <w:rsid w:val="002248D9"/>
    <w:rsid w:val="002A27B6"/>
    <w:rsid w:val="002A31A0"/>
    <w:rsid w:val="002A6362"/>
    <w:rsid w:val="00322A53"/>
    <w:rsid w:val="0033400E"/>
    <w:rsid w:val="00340284"/>
    <w:rsid w:val="0036264F"/>
    <w:rsid w:val="0036366A"/>
    <w:rsid w:val="00370D34"/>
    <w:rsid w:val="003A11B6"/>
    <w:rsid w:val="003A6C0D"/>
    <w:rsid w:val="003C6373"/>
    <w:rsid w:val="003D04C8"/>
    <w:rsid w:val="003D7114"/>
    <w:rsid w:val="003E79BD"/>
    <w:rsid w:val="00445AD3"/>
    <w:rsid w:val="004559FB"/>
    <w:rsid w:val="00471CDA"/>
    <w:rsid w:val="004D2E84"/>
    <w:rsid w:val="004F79C5"/>
    <w:rsid w:val="00506741"/>
    <w:rsid w:val="00516AD6"/>
    <w:rsid w:val="00541774"/>
    <w:rsid w:val="0061134C"/>
    <w:rsid w:val="006636D7"/>
    <w:rsid w:val="006C2A01"/>
    <w:rsid w:val="006C6D0F"/>
    <w:rsid w:val="006D30B9"/>
    <w:rsid w:val="00727C59"/>
    <w:rsid w:val="007B1B2C"/>
    <w:rsid w:val="007F22F1"/>
    <w:rsid w:val="008077D9"/>
    <w:rsid w:val="00836077"/>
    <w:rsid w:val="008423F1"/>
    <w:rsid w:val="00880AAB"/>
    <w:rsid w:val="008829FA"/>
    <w:rsid w:val="00934F1F"/>
    <w:rsid w:val="00985E03"/>
    <w:rsid w:val="009D5DC4"/>
    <w:rsid w:val="00A91576"/>
    <w:rsid w:val="00AB36F2"/>
    <w:rsid w:val="00AC2598"/>
    <w:rsid w:val="00AE58C5"/>
    <w:rsid w:val="00B00D7D"/>
    <w:rsid w:val="00B04B0E"/>
    <w:rsid w:val="00B34DCE"/>
    <w:rsid w:val="00B41215"/>
    <w:rsid w:val="00B739BD"/>
    <w:rsid w:val="00B9206A"/>
    <w:rsid w:val="00CA16A9"/>
    <w:rsid w:val="00CA2F77"/>
    <w:rsid w:val="00CF32CC"/>
    <w:rsid w:val="00D36C3A"/>
    <w:rsid w:val="00D54613"/>
    <w:rsid w:val="00E00009"/>
    <w:rsid w:val="00E00335"/>
    <w:rsid w:val="00E06E5C"/>
    <w:rsid w:val="00E11800"/>
    <w:rsid w:val="00E30F38"/>
    <w:rsid w:val="00E769A1"/>
    <w:rsid w:val="00EA0B86"/>
    <w:rsid w:val="00ED629F"/>
    <w:rsid w:val="00EE3BEC"/>
    <w:rsid w:val="00EF14C8"/>
    <w:rsid w:val="00F41476"/>
    <w:rsid w:val="00F426B3"/>
    <w:rsid w:val="00F725F4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</izvorni_sadrzaj>
    <derivirana_varijabla naziv="DomainObject.Predmet.Opis_1">Prijedlog za otvaranje st. postupka 4.12.2017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RENLING d.o.o. za trgovinu i usluge</izvorni_sadrzaj>
    <derivirana_varijabla naziv="DomainObject.Predmet.ProtustrankaFormated_1">  RENLING d.o.o. za trgovinu i usluge</derivirana_varijabla>
  </DomainObject.Predmet.ProtustrankaFormated>
  <DomainObject.Predmet.ProtustrankaFormatedOIB>
    <izvorni_sadrzaj>  RENLING d.o.o. za trgovinu i usluge, OIB 88528588705</izvorni_sadrzaj>
    <derivirana_varijabla naziv="DomainObject.Predmet.ProtustrankaFormatedOIB_1">  RENLING d.o.o. za trgovinu i usluge, OIB 88528588705</derivirana_varijabla>
  </DomainObject.Predmet.ProtustrankaFormatedOIB>
  <DomainObject.Predmet.ProtustrankaFormatedWithAdress>
    <izvorni_sadrzaj> RENLING d.o.o. za trgovinu i usluge, Eugena Kumičića 23, 42000 Varaždin</izvorni_sadrzaj>
    <derivirana_varijabla naziv="DomainObject.Predmet.ProtustrankaFormatedWithAdress_1"> RENLING d.o.o. za trgovinu i usluge, Eugena Kumičića 23, 42000 Varaždin</derivirana_varijabla>
  </DomainObject.Predmet.ProtustrankaFormatedWithAdress>
  <DomainObject.Predmet.ProtustrankaFormatedWithAdressOIB>
    <izvorni_sadrzaj> RENLING d.o.o. za trgovinu i usluge, OIB 88528588705, Eugena Kumičića 23, 42000 Varaždin</izvorni_sadrzaj>
    <derivirana_varijabla naziv="DomainObject.Predmet.ProtustrankaFormatedWithAdressOIB_1"> RENLING d.o.o. za trgovinu i usluge, OIB 88528588705, Eugena Kumičića 23, 42000 Varaždin</derivirana_varijabla>
  </DomainObject.Predmet.ProtustrankaFormatedWithAdressOIB>
  <DomainObject.Predmet.ProtustrankaWithAdress>
    <izvorni_sadrzaj>RENLING d.o.o. za trgovinu i usluge Eugena Kumičića 23, 42000 Varaždin</izvorni_sadrzaj>
    <derivirana_varijabla naziv="DomainObject.Predmet.ProtustrankaWithAdress_1">RENLING d.o.o. za trgovinu i usluge Eugena Kumičića 23, 42000 Varaždin</derivirana_varijabla>
  </DomainObject.Predmet.ProtustrankaWithAdress>
  <DomainObject.Predmet.ProtustrankaWithAdressOIB>
    <izvorni_sadrzaj>RENLING d.o.o. za trgovinu i usluge, OIB 88528588705, Eugena Kumičića 23, 42000 Varaždin</izvorni_sadrzaj>
    <derivirana_varijabla naziv="DomainObject.Predmet.ProtustrankaWithAdressOIB_1">RENLING d.o.o. za trgovinu i usluge, OIB 88528588705, Eugena Kumičića 23, 42000 Varaždin</derivirana_varijabla>
  </DomainObject.Predmet.ProtustrankaWithAdressOIB>
  <DomainObject.Predmet.ProtustrankaNazivFormated>
    <izvorni_sadrzaj>RENLING d.o.o. za trgovinu i usluge</izvorni_sadrzaj>
    <derivirana_varijabla naziv="DomainObject.Predmet.ProtustrankaNazivFormated_1">RENLING d.o.o. za trgovinu i usluge</derivirana_varijabla>
  </DomainObject.Predmet.ProtustrankaNazivFormated>
  <DomainObject.Predmet.ProtustrankaNazivFormatedOIB>
    <izvorni_sadrzaj>RENLING d.o.o. za trgovinu i usluge, OIB 88528588705</izvorni_sadrzaj>
    <derivirana_varijabla naziv="DomainObject.Predmet.ProtustrankaNazivFormatedOIB_1">RENLING d.o.o. za trgovinu i usluge, OIB 88528588705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- Porezna uprava,Područni ured Koprivnica zastupanog po punomoćniku ŽUPANIJSKO DRŽAVNO ODVJETNIŠTVO U VARAŽDINU</izvorni_sadrzaj>
    <derivirana_varijabla naziv="DomainObject.Predmet.StrankaFormated_1">  Republika Hrvatska, Ministarstvo financija - Porezna uprava,Područni ured Koprivnica zastupanog po punomoćniku ŽUPANIJSKO DRŽAVNO ODVJETNIŠTVO U VARAŽDINU</derivirana_varijabla>
  </DomainObject.Predmet.StrankaFormated>
  <DomainObject.Predmet.StrankaFormatedOIB>
    <izvorni_sadrzaj>  Republika Hrvatska, Ministarstvo financija - Porezna uprava,Područni ured Koprivnica, OIB 18683136487 zastupanog po punomoćniku ŽUPANIJSKO DRŽAVNO ODVJETNIŠTVO U VARAŽDINU</izvorni_sadrzaj>
    <derivirana_varijabla naziv="DomainObject.Predmet.StrankaFormatedOIB_1">  Republika Hrvatska, Ministarstvo financija - Porezna uprava,Područni ured Koprivnica, OIB 18683136487 zastupanog po punomoćniku ŽUPANIJSKO DRŽAVNO ODVJETNIŠTVO U VARAŽDINU</derivirana_varijabla>
  </DomainObject.Predmet.StrankaFormatedOIB>
  <DomainObject.Predmet.StrankaFormatedWithAdress>
    <izvorni_sadrzaj> Republika Hrvatska, Ministarstvo financija - Porezna uprava,Područni ured Koprivnica, Ulica  hrvatske državnosti 7, 48000 Koprivnica zastupanog po punomoćniku ŽUPANIJSKO DRŽAVNO ODVJETNIŠTVO U VARAŽDINU</izvorni_sadrzaj>
    <derivirana_varijabla naziv="DomainObject.Predmet.StrankaFormatedWithAdress_1"> Republika Hrvatska, Ministarstvo financija - Porezna uprava,Područni ured Koprivnica, Ulica  hrvatske državnosti 7, 48000 Koprivnica zastupanog po punomoćniku ŽUPANIJSKO DRŽAVNO ODVJETNIŠTVO U VARAŽDINU</derivirana_varijabla>
  </DomainObject.Predmet.StrankaFormatedWithAdress>
  <DomainObject.Predmet.StrankaFormatedWithAdressOIB>
    <izvorni_sadrzaj> Republika Hrvatska, Ministarstvo financija - Porezna uprava,Područni ured Koprivnica, OIB 18683136487, Ulica  hrvatske državnosti 7, 48000 Koprivnica zastupanog po punomoćniku ŽUPANIJSKO DRŽAVNO ODVJETNIŠTVO U VARAŽDINU</izvorni_sadrzaj>
    <derivirana_varijabla naziv="DomainObject.Predmet.StrankaFormatedWithAdressOIB_1"> Republika Hrvatska, Ministarstvo financija - Porezna uprava,Područni ured Koprivnica, OIB 18683136487, Ulica  hrvatske državnosti 7, 48000 Koprivnica zastupanog po punomoćniku ŽUPANIJSKO DRŽAVNO ODVJETNIŠTVO U VARAŽDINU</derivirana_varijabla>
  </DomainObject.Predmet.StrankaFormatedWithAdressOIB>
  <DomainObject.Predmet.StrankaWithAdress>
    <izvorni_sadrzaj>Republika Hrvatska, Ministarstvo financija - Porezna uprava,Područni ured Koprivnica Ulica  hrvatske državnosti 7,48000 Koprivnica</izvorni_sadrzaj>
    <derivirana_varijabla naziv="DomainObject.Predmet.StrankaWithAdress_1">Republika Hrvatska, Ministarstvo financija - Porezna uprava,Područni ured Koprivnica Ulica  hrvatske državnosti 7,48000 Koprivnica</derivirana_varijabla>
  </DomainObject.Predmet.StrankaWithAdress>
  <DomainObject.Predmet.StrankaWithAdressOIB>
    <izvorni_sadrzaj>Republika Hrvatska, Ministarstvo financija - Porezna uprava,Područni ured Koprivnica, OIB 18683136487, Ulica  hrvatske državnosti 7,48000 Koprivnica</izvorni_sadrzaj>
    <derivirana_varijabla naziv="DomainObject.Predmet.StrankaWithAdressOIB_1">Republika Hrvatska, Ministarstvo financija - Porezna uprava,Područni ured Koprivnica, OIB 18683136487, Ulica  hrvatske državnosti 7,48000 Koprivnica</derivirana_varijabla>
  </DomainObject.Predmet.StrankaWithAdressOIB>
  <DomainObject.Predmet.StrankaNazivFormated>
    <izvorni_sadrzaj>Republika Hrvatska, Ministarstvo financija - Porezna uprava,Područni ured Koprivnica</izvorni_sadrzaj>
    <derivirana_varijabla naziv="DomainObject.Predmet.StrankaNazivFormated_1">Republika Hrvatska, Ministarstvo financija - Porezna uprava,Područni ured Koprivnica</derivirana_varijabla>
  </DomainObject.Predmet.StrankaNazivFormated>
  <DomainObject.Predmet.StrankaNazivFormatedOIB>
    <izvorni_sadrzaj>Republika Hrvatska, Ministarstvo financija - Porezna uprava,Područni ured Koprivnica, OIB 18683136487</izvorni_sadrzaj>
    <derivirana_varijabla naziv="DomainObject.Predmet.StrankaNazivFormatedOIB_1">Republika Hrvatska, Ministarstvo financija - Porezna uprava,Područni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403393.13</izvorni_sadrzaj>
    <derivirana_varijabla naziv="DomainObject.Predmet.TrenutnaVrijednost_1">403393.13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Hrvatska, Ministarstvo financija - Porezna uprava,Područni ured Koprivnica zastupanog po punomoćniku ŽUPANIJSKO DRŽAVNO ODVJETNIŠTVO U VARAŽDINU</item>
    </izvorni_sadrzaj>
    <derivirana_varijabla naziv="DomainObject.Predmet.StrankaListFormated_1">
      <item>Republika Hrvatska, Ministarstvo financija - Porezna uprava,Područni ured Koprivnica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 - Porezna uprava,Područni ured Koprivnica, OIB 18683136487 zastupanog po punomoćniku ŽUPANIJSKO DRŽAVNO ODVJETNIŠTVO U VARAŽDINU</item>
    </izvorni_sadrzaj>
    <derivirana_varijabla naziv="DomainObject.Predmet.StrankaListFormatedOIB_1">
      <item>Republika Hrvatska, Ministarstvo financija - Porezna uprava,Područni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 - Porezna uprava,Područni ured Koprivnica, Ulica  hrvatske državnosti 7, 48000 Koprivnica zastupanog po punomoćniku ŽUPANIJSKO DRŽAVNO ODVJETNIŠTVO U VARAŽDINU</item>
    </izvorni_sadrzaj>
    <derivirana_varijabla naziv="DomainObject.Predmet.StrankaListFormatedWithAdress_1">
      <item>Republika Hrvatska, Ministarstvo financija - Porezna uprava,Područni ured Koprivnica, Ulica 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 - Porezna uprava,Područni ured Koprivnica, OIB 18683136487, Ulica  hrvatske državnosti 7, 48000 Koprivnica zastupanog po punomoćniku ŽUPANIJSKO DRŽAVNO ODVJETNIŠTVO U VARAŽDINU</item>
    </izvorni_sadrzaj>
    <derivirana_varijabla naziv="DomainObject.Predmet.StrankaListFormatedWithAdressOIB_1">
      <item>Republika Hrvatska, Ministarstvo financija - Porezna uprava,Područni ured Koprivnica, OIB 18683136487, Ulica 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 - Porezna uprava,Područni ured Koprivnica</item>
    </izvorni_sadrzaj>
    <derivirana_varijabla naziv="DomainObject.Predmet.StrankaListNazivFormated_1">
      <item>Republika Hrvatska, Ministarstvo financija - Porezna uprava,Područni ured Koprivnica</item>
    </derivirana_varijabla>
  </DomainObject.Predmet.StrankaListNazivFormated>
  <DomainObject.Predmet.StrankaListNazivFormatedOIB>
    <izvorni_sadrzaj>
      <item>Republika Hrvatska, Ministarstvo financija - Porezna uprava,Područni ured Koprivnica, OIB 18683136487</item>
    </izvorni_sadrzaj>
    <derivirana_varijabla naziv="DomainObject.Predmet.StrankaListNazivFormatedOIB_1">
      <item>Republika Hrvatska, Ministarstvo financija - Porezna uprava,Područni ured Koprivnica, OIB 18683136487</item>
    </derivirana_varijabla>
  </DomainObject.Predmet.StrankaListNazivFormatedOIB>
  <DomainObject.Predmet.ProtuStrankaListFormated>
    <izvorni_sadrzaj>
      <item>RENLING d.o.o. za trgovinu i usluge</item>
    </izvorni_sadrzaj>
    <derivirana_varijabla naziv="DomainObject.Predmet.ProtuStrankaListFormated_1">
      <item>RENLING d.o.o. za trgovinu i usluge</item>
    </derivirana_varijabla>
  </DomainObject.Predmet.ProtuStrankaListFormated>
  <DomainObject.Predmet.ProtuStrankaListFormatedOIB>
    <izvorni_sadrzaj>
      <item>RENLING d.o.o. za trgovinu i usluge, OIB 88528588705</item>
    </izvorni_sadrzaj>
    <derivirana_varijabla naziv="DomainObject.Predmet.ProtuStrankaListFormatedOIB_1">
      <item>RENLING d.o.o. za trgovinu i usluge, OIB 88528588705</item>
    </derivirana_varijabla>
  </DomainObject.Predmet.ProtuStrankaListFormatedOIB>
  <DomainObject.Predmet.ProtuStrankaListFormatedWithAdress>
    <izvorni_sadrzaj>
      <item>RENLING d.o.o. za trgovinu i usluge, Eugena Kumičića 23, 42000 Varaždin</item>
    </izvorni_sadrzaj>
    <derivirana_varijabla naziv="DomainObject.Predmet.ProtuStrankaListFormatedWithAdress_1">
      <item>RENLING d.o.o. za trgovinu i usluge, Eugena Kumičića 23, 42000 Varaždin</item>
    </derivirana_varijabla>
  </DomainObject.Predmet.ProtuStrankaListFormatedWithAdress>
  <DomainObject.Predmet.ProtuStrankaListFormatedWithAdressOIB>
    <izvorni_sadrzaj>
      <item>RENLING d.o.o. za trgovinu i usluge, OIB 88528588705, Eugena Kumičića 23, 42000 Varaždin</item>
    </izvorni_sadrzaj>
    <derivirana_varijabla naziv="DomainObject.Predmet.ProtuStrankaListFormatedWithAdressOIB_1">
      <item>RENLING d.o.o. za trgovinu i usluge, OIB 88528588705, Eugena Kumičića 23, 42000 Varaždin</item>
    </derivirana_varijabla>
  </DomainObject.Predmet.ProtuStrankaListFormatedWithAdressOIB>
  <DomainObject.Predmet.ProtuStrankaListNazivFormated>
    <izvorni_sadrzaj>
      <item>RENLING d.o.o. za trgovinu i usluge</item>
    </izvorni_sadrzaj>
    <derivirana_varijabla naziv="DomainObject.Predmet.ProtuStrankaListNazivFormated_1">
      <item>RENLING d.o.o. za trgovinu i usluge</item>
    </derivirana_varijabla>
  </DomainObject.Predmet.ProtuStrankaListNazivFormated>
  <DomainObject.Predmet.ProtuStrankaListNazivFormatedOIB>
    <izvorni_sadrzaj>
      <item>RENLING d.o.o. za trgovinu i usluge, OIB 88528588705</item>
    </izvorni_sadrzaj>
    <derivirana_varijabla naziv="DomainObject.Predmet.ProtuStrankaListNazivFormatedOIB_1">
      <item>RENLING d.o.o. za trgovinu i usluge, OIB 88528588705</item>
    </derivirana_varijabla>
  </DomainObject.Predmet.ProtuStrankaListNazivFormatedOIB>
  <DomainObject.Predmet.OstaliListFormated>
    <izvorni_sadrzaj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izvorni_sadrzaj>
    <derivirana_varijabla naziv="DomainObject.Predmet.OstaliListFormated_1">
      <item>Biao Huang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</item>
    </derivirana_varijabla>
  </DomainObject.Predmet.OstaliListFormated>
  <DomainObject.Predmet.OstaliListFormatedOIB>
    <izvorni_sadrzaj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izvorni_sadrzaj>
    <derivirana_varijabla naziv="DomainObject.Predmet.OstaliListFormatedOIB_1">
      <item>Biao Huang, OIB 99973351948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</item>
    </derivirana_varijabla>
  </DomainObject.Predmet.OstaliListFormatedOIB>
  <DomainObject.Predmet.OstaliListFormatedWithAdress>
    <izvorni_sadrzaj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izvorni_sadrzaj>
    <derivirana_varijabla naziv="DomainObject.Predmet.OstaliListFormatedWithAdress_1">
      <item>Biao Huang,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Ulica grada Vukovara 70, 10000 Zagreb</item>
    </derivirana_varijabla>
  </DomainObject.Predmet.OstaliListFormatedWithAdress>
  <DomainObject.Predmet.OstaliListFormatedWithAdressOIB>
    <izvorni_sadrzaj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izvorni_sadrzaj>
    <derivirana_varijabla naziv="DomainObject.Predmet.OstaliListFormatedWithAdressOIB_1">
      <item>Biao Huang, OIB 99973351948, Aleja Kralja Zvonimira 11, 42000 Varaždin</item>
      <item>ŽUPANIJSKO DRŽAVNO ODVJETNIŠTVO U VARAŽDINU punomoćnik sudionika u postupku Republika Hrvatska, Ministarstvo financija - Porezna uprava,Područni ured Koprivnica</item>
      <item>Sudski registar</item>
      <item>e-Oglasna</item>
      <item>Financijska agencija, OIB 85821130368, Ulica grada Vukovara 70, 10000 Zagreb</item>
    </derivirana_varijabla>
  </DomainObject.Predmet.OstaliListFormatedWithAdressOIB>
  <DomainObject.Predmet.OstaliListNazivFormated>
    <izvorni_sadrzaj>
      <item>Biao Huang</item>
      <item>ŽUPANIJSKO DRŽAVNO ODVJETNIŠTVO U VARAŽDINU</item>
      <item>Sudski registar</item>
      <item>e-Oglasna</item>
      <item>Financijska agencija</item>
    </izvorni_sadrzaj>
    <derivirana_varijabla naziv="DomainObject.Predmet.OstaliListNazivFormated_1">
      <item>Biao Huang</item>
      <item>ŽUPANIJSKO DRŽAVNO ODVJETNIŠTVO U VARAŽDINU</item>
      <item>Sudski registar</item>
      <item>e-Oglasna</item>
      <item>Financijska agencija</item>
    </derivirana_varijabla>
  </DomainObject.Predmet.OstaliListNazivFormated>
  <DomainObject.Predmet.OstaliListNazivFormatedOIB>
    <izvorni_sadrzaj>
      <item>Biao Huang, OIB 99973351948</item>
      <item>ŽUPANIJSKO DRŽAVNO ODVJETNIŠTVO U VARAŽDINU</item>
      <item>Sudski registar</item>
      <item>e-Oglasna</item>
      <item>Financijska agencija, OIB 85821130368</item>
    </izvorni_sadrzaj>
    <derivirana_varijabla naziv="DomainObject.Predmet.OstaliListNazivFormatedOIB_1">
      <item>Biao Huang, OIB 99973351948</item>
      <item>ŽUPANIJSKO DRŽAVNO ODVJETNIŠTVO U VARAŽDINU</item>
      <item>Sudski registar</item>
      <item>e-Oglasna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- Porezna uprava,Područni ured Koprivnica</izvorni_sadrzaj>
    <derivirana_varijabla naziv="DomainObject.Predmet.StrankaIDrugi_1">Republika Hrvatska, Ministarstvo financija - Porezna uprava,Područni ured Koprivnica</derivirana_varijabla>
  </DomainObject.Predmet.StrankaIDrugi>
  <DomainObject.Predmet.ProtustrankaIDrugi>
    <izvorni_sadrzaj>RENLING d.o.o. za trgovinu i usluge</izvorni_sadrzaj>
    <derivirana_varijabla naziv="DomainObject.Predmet.ProtustrankaIDrugi_1">RENLING d.o.o. za trgovinu i usluge</derivirana_varijabla>
  </DomainObject.Predmet.ProtustrankaIDrugi>
  <DomainObject.Predmet.StrankaIDrugiAdressOIB>
    <izvorni_sadrzaj>Republika Hrvatska, Ministarstvo financija - Porezna uprava,Područni ured Koprivnica, OIB 18683136487, Ulica  hrvatske državnosti 7, 48000 Koprivnica</izvorni_sadrzaj>
    <derivirana_varijabla naziv="DomainObject.Predmet.StrankaIDrugiAdressOIB_1">Republika Hrvatska, Ministarstvo financija - Porezna uprava,Područni ured Koprivnica, OIB 18683136487, Ulica  hrvatske državnosti 7, 48000 Koprivnica</derivirana_varijabla>
  </DomainObject.Predmet.StrankaIDrugiAdressOIB>
  <DomainObject.Predmet.ProtustrankaIDrugiAdressOIB>
    <izvorni_sadrzaj>RENLING d.o.o. za trgovinu i usluge, OIB 88528588705, Eugena Kumičića 23, 42000 Varaždin</izvorni_sadrzaj>
    <derivirana_varijabla naziv="DomainObject.Predmet.ProtustrankaIDrugiAdressOIB_1">RENLING d.o.o. za trgovinu i usluge, OIB 88528588705, Eugena Kumičića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izvorni_sadrzaj>
    <derivirana_varijabla naziv="DomainObject.Predmet.SudioniciListNaziv_1">
      <item>Biao Huang</item>
      <item>RENLING d.o.o. za trgovinu i usluge</item>
      <item>Republika Hrvatska, Ministarstvo financija - Porezna uprava,Područni ured Koprivnica</item>
      <item>ŽUPANIJSKO DRŽAVNO ODVJETNIŠTVO U VARAŽDINU</item>
      <item>Sudski registar</item>
      <item>e-Oglasna</item>
      <item>Financijska agencija</item>
    </derivirana_varijabla>
  </DomainObject.Predmet.SudioniciListNaziv>
  <DomainObject.Predmet.SudioniciListAdressOIB>
    <izvorni_sadrzaj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izvorni_sadrzaj>
    <derivirana_varijabla naziv="DomainObject.Predmet.SudioniciListAdressOIB_1">
      <item>Biao Huang, OIB 99973351948, Aleja Kralja Zvonimira 11,42000 Varaždin</item>
      <item>RENLING d.o.o. za trgovinu i usluge, OIB 88528588705, Eugena Kumičića 23,42000 Varaždin</item>
      <item>Republika Hrvatska, Ministarstvo financija - Porezna uprava,Područni ured Koprivnica, OIB 18683136487, Ulica  hrvatske državnosti 7,48000 Koprivnica</item>
      <item>ŽUPANIJSKO DRŽAVNO ODVJETNIŠTVO U VARAŽDINU</item>
      <item>Sudski registar</item>
      <item>e-Oglasna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99973351948</item>
      <item>, OIB 88528588705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99973351948</item>
      <item>, OIB 88528588705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3820</properties:Characters>
  <properties:Lines>93</properties:Lines>
  <properties:Paragraphs>33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2018-08-03T07:48:00Z</cp:lastPrinted>
  <dcterms:modified xmlns:xsi="http://www.w3.org/2001/XMLSchema-instance" xsi:type="dcterms:W3CDTF">2018-08-03T07:49:00Z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(ST-46-18-12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