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624a" w14:paraId="e3e624a" w:rsidRDefault="008D79A0" w:rsidR="00472F93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4535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5E3" w:rsidP="009465E3" w:rsidR="009465E3" w:rsidRPr="0075304F">
      <w:pPr>
        <w:rPr>
          <w:sz w:val="24"/>
          <w:szCs w:val="24"/>
        </w:rPr>
      </w:pPr>
      <w:r w:rsidRPr="0075304F">
        <w:rPr>
          <w:sz w:val="24"/>
          <w:szCs w:val="24"/>
        </w:rPr>
        <w:t>REPUBLIKA HRVATSKA</w:t>
      </w:r>
    </w:p>
    <w:p w:rsidRDefault="009465E3" w:rsidP="009465E3" w:rsidR="009465E3" w:rsidRPr="0075304F">
      <w:pPr>
        <w:rPr>
          <w:sz w:val="24"/>
          <w:szCs w:val="24"/>
        </w:rPr>
      </w:pPr>
      <w:r w:rsidRPr="0075304F">
        <w:rPr>
          <w:sz w:val="24"/>
          <w:szCs w:val="24"/>
        </w:rPr>
        <w:t xml:space="preserve">  Trgovački sud u Zagrebu</w:t>
      </w:r>
    </w:p>
    <w:p w:rsidRDefault="009465E3" w:rsidP="009465E3" w:rsidR="009465E3">
      <w:pPr>
        <w:rPr>
          <w:sz w:val="24"/>
          <w:szCs w:val="24"/>
        </w:rPr>
      </w:pPr>
      <w:r w:rsidRPr="0075304F">
        <w:rPr>
          <w:sz w:val="24"/>
          <w:szCs w:val="24"/>
        </w:rPr>
        <w:t xml:space="preserve">    Zagreb, Amruševa 2/II                                 </w:t>
      </w:r>
      <w:r w:rsidR="008D79A0">
        <w:rPr>
          <w:sz w:val="24"/>
          <w:szCs w:val="24"/>
        </w:rPr>
        <w:t xml:space="preserve">                            </w:t>
      </w:r>
      <w:r w:rsidRPr="0075304F">
        <w:rPr>
          <w:sz w:val="24"/>
          <w:szCs w:val="24"/>
        </w:rPr>
        <w:t>72 St-</w:t>
      </w:r>
      <w:r w:rsidR="00661482">
        <w:rPr>
          <w:sz w:val="24"/>
          <w:szCs w:val="24"/>
        </w:rPr>
        <w:t>903/2013</w:t>
      </w:r>
      <w:r w:rsidR="008D79A0">
        <w:rPr>
          <w:sz w:val="24"/>
          <w:szCs w:val="24"/>
        </w:rPr>
        <w:t>-89</w:t>
      </w:r>
    </w:p>
    <w:p w:rsidRDefault="006003F8" w:rsidP="009465E3" w:rsidR="006003F8" w:rsidRPr="0075304F">
      <w:pPr>
        <w:rPr>
          <w:sz w:val="24"/>
          <w:szCs w:val="24"/>
        </w:rPr>
      </w:pPr>
    </w:p>
    <w:p w:rsidRDefault="006003F8" w:rsidP="009465E3" w:rsidR="009465E3" w:rsidRPr="0075304F">
      <w:pPr>
        <w:jc w:val="center"/>
        <w:rPr>
          <w:b/>
          <w:sz w:val="24"/>
          <w:szCs w:val="24"/>
        </w:rPr>
      </w:pPr>
      <w:r w:rsidRPr="0075304F">
        <w:rPr>
          <w:sz w:val="24"/>
          <w:szCs w:val="24"/>
        </w:rPr>
        <w:t>REPUBLIKA HRVATSKA</w:t>
      </w:r>
    </w:p>
    <w:p w:rsidRDefault="009465E3" w:rsidP="009465E3" w:rsidR="009465E3" w:rsidRPr="00472F93">
      <w:pPr>
        <w:jc w:val="center"/>
        <w:rPr>
          <w:sz w:val="24"/>
          <w:szCs w:val="24"/>
        </w:rPr>
      </w:pPr>
      <w:r w:rsidRPr="00472F93">
        <w:rPr>
          <w:sz w:val="24"/>
          <w:szCs w:val="24"/>
        </w:rPr>
        <w:t xml:space="preserve">R J E Š E NJ E  </w:t>
      </w:r>
    </w:p>
    <w:p w:rsidRDefault="009465E3" w:rsidP="009465E3" w:rsidR="009465E3" w:rsidRPr="00472F93">
      <w:pPr>
        <w:jc w:val="center"/>
        <w:rPr>
          <w:sz w:val="24"/>
          <w:szCs w:val="24"/>
        </w:rPr>
      </w:pPr>
      <w:r w:rsidRPr="00472F93">
        <w:rPr>
          <w:sz w:val="24"/>
          <w:szCs w:val="24"/>
        </w:rPr>
        <w:t xml:space="preserve"> </w:t>
      </w:r>
    </w:p>
    <w:p w:rsidRDefault="00661482" w:rsidP="00661482" w:rsidR="00661482" w:rsidRPr="00661482">
      <w:pPr>
        <w:jc w:val="both"/>
        <w:rPr>
          <w:sz w:val="24"/>
          <w:szCs w:val="24"/>
        </w:rPr>
      </w:pPr>
      <w:r w:rsidRPr="00661482">
        <w:rPr>
          <w:sz w:val="24"/>
          <w:szCs w:val="24"/>
        </w:rPr>
        <w:t>Trgovački sud u Zagrebu po Nikoli Ribariću, kao stečajnom sucu u stečajnom postupku nad stečajnim dužnikom BELUGA RONIOC d.o.o. u stečaju, Zagreb, Našićka 12, OIB: 010</w:t>
      </w:r>
      <w:r>
        <w:rPr>
          <w:sz w:val="24"/>
          <w:szCs w:val="24"/>
        </w:rPr>
        <w:t>91474369, MBS: 080228087, dana 16</w:t>
      </w:r>
      <w:r w:rsidRPr="00661482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Pr="00661482">
        <w:rPr>
          <w:sz w:val="24"/>
          <w:szCs w:val="24"/>
        </w:rPr>
        <w:t xml:space="preserve"> 2017.,   </w:t>
      </w:r>
    </w:p>
    <w:p w:rsidRDefault="009465E3" w:rsidP="009465E3" w:rsidR="009465E3" w:rsidRPr="0075304F">
      <w:pPr>
        <w:jc w:val="both"/>
        <w:rPr>
          <w:sz w:val="24"/>
          <w:szCs w:val="24"/>
        </w:rPr>
      </w:pPr>
    </w:p>
    <w:p w:rsidRDefault="0043096E" w:rsidR="0043096E" w:rsidRPr="0075304F">
      <w:pPr>
        <w:ind w:firstLine="720" w:left="2880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75304F">
      <w:pPr>
        <w:jc w:val="both"/>
        <w:rPr>
          <w:sz w:val="24"/>
          <w:szCs w:val="24"/>
          <w:lang w:val="hr-HR"/>
        </w:rPr>
      </w:pPr>
    </w:p>
    <w:p w:rsidRDefault="009469F8" w:rsidP="009465E3" w:rsidR="009465E3">
      <w:pPr>
        <w:ind w:firstLine="720"/>
        <w:jc w:val="both"/>
        <w:rPr>
          <w:sz w:val="24"/>
          <w:szCs w:val="24"/>
        </w:rPr>
      </w:pPr>
      <w:r w:rsidRPr="0075304F">
        <w:rPr>
          <w:b/>
          <w:sz w:val="24"/>
          <w:szCs w:val="24"/>
          <w:lang w:val="hr-HR"/>
        </w:rPr>
        <w:t xml:space="preserve">I. </w:t>
      </w:r>
      <w:r w:rsidR="0043096E" w:rsidRPr="0075304F">
        <w:rPr>
          <w:b/>
          <w:sz w:val="24"/>
          <w:szCs w:val="24"/>
          <w:lang w:val="hr-HR"/>
        </w:rPr>
        <w:t xml:space="preserve">Obustavlja se i zaključuje </w:t>
      </w:r>
      <w:r w:rsidR="0043096E" w:rsidRPr="0075304F">
        <w:rPr>
          <w:sz w:val="24"/>
          <w:szCs w:val="24"/>
          <w:lang w:val="hr-HR"/>
        </w:rPr>
        <w:t xml:space="preserve">stečajni postupak nad dužnikom </w:t>
      </w:r>
      <w:r w:rsidR="00661482" w:rsidRPr="00661482">
        <w:rPr>
          <w:sz w:val="24"/>
          <w:szCs w:val="24"/>
        </w:rPr>
        <w:t>BELUGA RONIOC d.o.o. u stečaju, Zagreb, Našićka 12, OIB: 010</w:t>
      </w:r>
      <w:r w:rsidR="00661482">
        <w:rPr>
          <w:sz w:val="24"/>
          <w:szCs w:val="24"/>
        </w:rPr>
        <w:t>91474369, MBS: 080228087</w:t>
      </w:r>
    </w:p>
    <w:p w:rsidRDefault="006003F8" w:rsidP="009465E3" w:rsidR="006003F8" w:rsidRPr="0075304F">
      <w:pPr>
        <w:ind w:firstLine="720"/>
        <w:jc w:val="both"/>
        <w:rPr>
          <w:sz w:val="24"/>
          <w:szCs w:val="24"/>
          <w:lang w:val="hr-HR"/>
        </w:rPr>
      </w:pPr>
    </w:p>
    <w:p w:rsidRDefault="008E3717" w:rsidR="0043096E" w:rsidRPr="0075304F">
      <w:pPr>
        <w:ind w:firstLine="720"/>
        <w:jc w:val="both"/>
        <w:rPr>
          <w:sz w:val="24"/>
          <w:szCs w:val="24"/>
          <w:lang w:val="hr-HR"/>
        </w:rPr>
      </w:pPr>
      <w:r w:rsidRPr="008E3717">
        <w:rPr>
          <w:sz w:val="24"/>
          <w:szCs w:val="24"/>
          <w:lang w:val="hr-HR"/>
        </w:rPr>
        <w:t>II. Ovo rješenje objaviti će se na mrežnim stranicama E oglasna ploča i nakon pravomoćnosti dostaviti registru ovog suda radi brisanja dužnika iz istog.</w:t>
      </w:r>
    </w:p>
    <w:p w:rsidRDefault="0043096E" w:rsidR="0043096E" w:rsidRPr="0075304F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75304F">
      <w:pPr>
        <w:ind w:firstLine="720"/>
        <w:jc w:val="center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>Obrazloženje</w:t>
      </w:r>
    </w:p>
    <w:p w:rsidRDefault="009469F8" w:rsidR="009469F8" w:rsidRPr="0075304F">
      <w:pPr>
        <w:jc w:val="both"/>
        <w:rPr>
          <w:sz w:val="24"/>
          <w:szCs w:val="24"/>
          <w:lang w:val="hr-HR"/>
        </w:rPr>
      </w:pPr>
    </w:p>
    <w:p w:rsidRDefault="009469F8" w:rsidP="00661482" w:rsidR="00661482" w:rsidRPr="0075304F">
      <w:pPr>
        <w:jc w:val="both"/>
        <w:rPr>
          <w:sz w:val="24"/>
          <w:szCs w:val="24"/>
        </w:rPr>
      </w:pPr>
      <w:r w:rsidRPr="0075304F">
        <w:rPr>
          <w:sz w:val="24"/>
          <w:szCs w:val="24"/>
          <w:lang w:val="hr-HR"/>
        </w:rPr>
        <w:tab/>
      </w:r>
      <w:r w:rsidR="00661482" w:rsidRPr="0075304F">
        <w:rPr>
          <w:sz w:val="24"/>
          <w:szCs w:val="24"/>
        </w:rPr>
        <w:t xml:space="preserve">U stečajnom postupku nad gore navedenim stečajnim dužnikom, stečajni upravitelj podnio je prijedlog za obustavu i zaključenje stečajnog postupka u smislu čl. 203 Stečajnog zakona (“Narodne novine” broj </w:t>
      </w:r>
      <w:r w:rsidR="00661482" w:rsidRPr="00D86C4E">
        <w:rPr>
          <w:sz w:val="24"/>
          <w:szCs w:val="24"/>
        </w:rPr>
        <w:t>Narodne novine 44/1996, 161/1998, 29/1999, 129/2000, 123/2003, 197/2003, 187/2004, 82/2006, 116/2010, 25/2012, 133/2012</w:t>
      </w:r>
      <w:r w:rsidR="00661482">
        <w:rPr>
          <w:sz w:val="24"/>
          <w:szCs w:val="24"/>
        </w:rPr>
        <w:t xml:space="preserve">, </w:t>
      </w:r>
      <w:r w:rsidR="00661482" w:rsidRPr="0075304F">
        <w:rPr>
          <w:sz w:val="24"/>
          <w:szCs w:val="24"/>
        </w:rPr>
        <w:t>dalje: SZ), jer stečajna masa nije dostatna za pokriće troškova  u stečajnom postupku.</w:t>
      </w:r>
    </w:p>
    <w:p w:rsidRDefault="00007EDD" w:rsidP="009469F8" w:rsidR="00007EDD" w:rsidRPr="0075304F">
      <w:pPr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</w:rPr>
        <w:tab/>
      </w:r>
    </w:p>
    <w:p w:rsidRDefault="00007EDD" w:rsidP="009465E3" w:rsidR="009465E3" w:rsidRPr="0075304F">
      <w:pPr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ab/>
      </w:r>
      <w:r w:rsidR="009465E3" w:rsidRPr="0075304F">
        <w:rPr>
          <w:sz w:val="24"/>
          <w:szCs w:val="24"/>
          <w:lang w:val="hr-HR"/>
        </w:rPr>
        <w:t xml:space="preserve">Stečajni upravitelj je predao Izvješće koje sadrži završni račun </w:t>
      </w:r>
      <w:r w:rsidR="00661482">
        <w:rPr>
          <w:sz w:val="24"/>
          <w:szCs w:val="24"/>
          <w:lang w:val="hr-HR"/>
        </w:rPr>
        <w:t>30</w:t>
      </w:r>
      <w:r w:rsidR="006003F8">
        <w:rPr>
          <w:sz w:val="24"/>
          <w:szCs w:val="24"/>
          <w:lang w:val="hr-HR"/>
        </w:rPr>
        <w:t>.5.2017.</w:t>
      </w:r>
      <w:r w:rsidR="009465E3" w:rsidRPr="0075304F">
        <w:rPr>
          <w:sz w:val="24"/>
          <w:szCs w:val="24"/>
          <w:lang w:val="hr-HR"/>
        </w:rPr>
        <w:t xml:space="preserve"> koji je ispitan na temelju odredbe čl. </w:t>
      </w:r>
      <w:smartTag w:element="metricconverter" w:uri="urn:schemas-microsoft-com:office:smarttags">
        <w:smartTagPr>
          <w:attr w:val="31. st" w:name="ProductID"/>
        </w:smartTagPr>
        <w:r w:rsidR="009465E3" w:rsidRPr="0075304F">
          <w:rPr>
            <w:sz w:val="24"/>
            <w:szCs w:val="24"/>
            <w:lang w:val="hr-HR"/>
          </w:rPr>
          <w:t>31. st</w:t>
        </w:r>
      </w:smartTag>
      <w:r w:rsidR="009465E3" w:rsidRPr="0075304F">
        <w:rPr>
          <w:sz w:val="24"/>
          <w:szCs w:val="24"/>
          <w:lang w:val="hr-HR"/>
        </w:rPr>
        <w:t>. 2. SZ-a.</w:t>
      </w: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</w:p>
    <w:p w:rsidRDefault="009465E3" w:rsidP="009465E3" w:rsidR="009465E3" w:rsidRPr="0075304F">
      <w:pPr>
        <w:jc w:val="both"/>
        <w:rPr>
          <w:sz w:val="24"/>
          <w:szCs w:val="24"/>
        </w:rPr>
      </w:pPr>
      <w:r w:rsidRPr="0075304F">
        <w:rPr>
          <w:sz w:val="24"/>
          <w:szCs w:val="24"/>
          <w:lang w:val="hr-HR"/>
        </w:rPr>
        <w:tab/>
        <w:t>Na skupštini vjerovnika odr</w:t>
      </w:r>
      <w:r w:rsidR="00590D28">
        <w:rPr>
          <w:sz w:val="24"/>
          <w:szCs w:val="24"/>
          <w:lang w:val="hr-HR"/>
        </w:rPr>
        <w:t xml:space="preserve">žanoj </w:t>
      </w:r>
      <w:r w:rsidR="00661482">
        <w:rPr>
          <w:sz w:val="24"/>
          <w:szCs w:val="24"/>
          <w:lang w:val="hr-HR"/>
        </w:rPr>
        <w:t>4. srpnja</w:t>
      </w:r>
      <w:r w:rsidRPr="0075304F">
        <w:rPr>
          <w:sz w:val="24"/>
          <w:szCs w:val="24"/>
          <w:lang w:val="hr-HR"/>
        </w:rPr>
        <w:t xml:space="preserve"> 201</w:t>
      </w:r>
      <w:r w:rsidR="00590D28">
        <w:rPr>
          <w:sz w:val="24"/>
          <w:szCs w:val="24"/>
          <w:lang w:val="hr-HR"/>
        </w:rPr>
        <w:t>7</w:t>
      </w:r>
      <w:r w:rsidRPr="0075304F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9465E3" w:rsidP="009465E3" w:rsidR="009465E3">
      <w:pPr>
        <w:jc w:val="both"/>
        <w:rPr>
          <w:sz w:val="24"/>
          <w:szCs w:val="24"/>
          <w:lang w:val="hr-HR"/>
        </w:rPr>
      </w:pPr>
    </w:p>
    <w:p w:rsidRDefault="006003F8" w:rsidP="00590D28" w:rsidR="00661482">
      <w:pPr>
        <w:ind w:firstLine="720"/>
        <w:jc w:val="both"/>
        <w:rPr>
          <w:sz w:val="24"/>
          <w:szCs w:val="24"/>
        </w:rPr>
      </w:pPr>
      <w:r w:rsidRPr="006E23F4">
        <w:rPr>
          <w:sz w:val="24"/>
          <w:szCs w:val="24"/>
        </w:rPr>
        <w:t>Stečajni upravitelj</w:t>
      </w:r>
      <w:r w:rsidR="00661482">
        <w:rPr>
          <w:sz w:val="24"/>
          <w:szCs w:val="24"/>
        </w:rPr>
        <w:t xml:space="preserve"> je na ročištu održanom 4</w:t>
      </w:r>
      <w:r w:rsidR="00590D28">
        <w:rPr>
          <w:sz w:val="24"/>
          <w:szCs w:val="24"/>
        </w:rPr>
        <w:t>.</w:t>
      </w:r>
      <w:r w:rsidR="00661482">
        <w:rPr>
          <w:sz w:val="24"/>
          <w:szCs w:val="24"/>
        </w:rPr>
        <w:t xml:space="preserve"> srpnja</w:t>
      </w:r>
      <w:r w:rsidR="00590D28">
        <w:rPr>
          <w:sz w:val="24"/>
          <w:szCs w:val="24"/>
        </w:rPr>
        <w:t xml:space="preserve"> 2017. godine u cijelosti ostao kod Izvješća od </w:t>
      </w:r>
      <w:r w:rsidR="00661482">
        <w:rPr>
          <w:sz w:val="24"/>
          <w:szCs w:val="24"/>
        </w:rPr>
        <w:t>30</w:t>
      </w:r>
      <w:r w:rsidR="00590D28">
        <w:rPr>
          <w:sz w:val="24"/>
          <w:szCs w:val="24"/>
        </w:rPr>
        <w:t xml:space="preserve">.5.2017. godine te je naveo kako </w:t>
      </w:r>
      <w:r w:rsidR="00661482">
        <w:rPr>
          <w:sz w:val="24"/>
          <w:szCs w:val="24"/>
        </w:rPr>
        <w:t xml:space="preserve">u tijeku stečajnog postupka </w:t>
      </w:r>
      <w:r w:rsidR="00661482" w:rsidRPr="00224D86">
        <w:rPr>
          <w:sz w:val="24"/>
          <w:szCs w:val="24"/>
        </w:rPr>
        <w:t>prihodovano 760.000,00 kn, od prodaje imovine opterećene razlučnim pravom, te je namiren razlučni vjerovnik u iznosu od 159.509,68 kn.</w:t>
      </w:r>
      <w:r w:rsidR="00661482">
        <w:rPr>
          <w:sz w:val="24"/>
          <w:szCs w:val="24"/>
        </w:rPr>
        <w:t xml:space="preserve"> Podmireni su troškovi steč. postupka u iznosu od 563.985,87 kn, dok za vremenski period od šest mjeseci stečajni upravitelj predviđa daljnje troškove u iznosu od 27.625,00 kn. Daljnje imovine koja bi se unovčavala nema. U tijeku steč. postupka nije bilo namirenja vjerovnika I. i II. višeg isplatnog reda, već je samo namirivan razlučni vjerovnik</w:t>
      </w:r>
      <w:r w:rsidR="003569D7">
        <w:rPr>
          <w:sz w:val="24"/>
          <w:szCs w:val="24"/>
        </w:rPr>
        <w:t xml:space="preserve">. </w:t>
      </w:r>
      <w:r w:rsidR="003569D7" w:rsidRPr="003569D7">
        <w:rPr>
          <w:sz w:val="24"/>
          <w:szCs w:val="24"/>
        </w:rPr>
        <w:t>Temeljem navedenog, pozivom na odredbu čl. 203. SZ-a predlažio je obustaviti i zaključiti stečajni postupak.</w:t>
      </w:r>
    </w:p>
    <w:p w:rsidRDefault="009465E3" w:rsidP="009465E3" w:rsidR="009465E3" w:rsidRPr="0075304F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</w:p>
    <w:p w:rsidRDefault="0075304F" w:rsidP="0075304F" w:rsidR="0075304F" w:rsidRPr="0075304F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 xml:space="preserve">          Na navedenoj skupštini vjerovnika pribavljena su i mišljenja nazočnih vjerovnika u pogledu prijedloga stečajnog upravitelja te su vjerovnici bili suglasni s prijedlogom stečajnog upravitelja da se nad dužnikom obustavi i zaključi stečajni postupak pozivom na odredbe čl. 203. SZ-a. </w:t>
      </w:r>
    </w:p>
    <w:p w:rsidRDefault="0075304F" w:rsidP="0075304F" w:rsidR="0075304F" w:rsidRPr="0075304F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</w:p>
    <w:p w:rsidRDefault="0075304F" w:rsidP="0075304F" w:rsidR="0075304F" w:rsidRPr="0075304F">
      <w:pPr>
        <w:ind w:firstLine="720" w:right="46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 xml:space="preserve">Uz nazočne vjerovnike i stečajni upravitelj je dao svoju suglasnost da se nad stečajnim dužnikom pozivom na odredbe čl. </w:t>
      </w:r>
      <w:smartTag w:element="metricconverter" w:uri="urn:schemas-microsoft-com:office:smarttags">
        <w:smartTagPr>
          <w:attr w:val="203. st" w:name="ProductID"/>
        </w:smartTagPr>
        <w:r w:rsidRPr="0075304F">
          <w:rPr>
            <w:sz w:val="24"/>
            <w:szCs w:val="24"/>
            <w:lang w:val="hr-HR"/>
          </w:rPr>
          <w:t>203. st</w:t>
        </w:r>
      </w:smartTag>
      <w:r w:rsidRPr="0075304F">
        <w:rPr>
          <w:sz w:val="24"/>
          <w:szCs w:val="24"/>
          <w:lang w:val="hr-HR"/>
        </w:rPr>
        <w:t>. 2. SZ-a obustavi i zaključi stečajni postupak, jer stečajna masa nije dostatna ni za pokriće troškova stečajnog postupka.</w:t>
      </w:r>
    </w:p>
    <w:p w:rsidRDefault="009465E3" w:rsidP="009465E3" w:rsidR="009465E3" w:rsidRPr="0075304F">
      <w:pPr>
        <w:tabs>
          <w:tab w:pos="426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</w:p>
    <w:p w:rsidRDefault="009465E3" w:rsidP="009465E3" w:rsidR="009465E3">
      <w:pPr>
        <w:ind w:firstLine="720" w:right="46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 xml:space="preserve">Nakon pribavljenih mišljenja nazočnih vjerovnika i stečajnog upravitelja te pošto se nitko od pozvanih vjerovnika i vjerovnika stečajne mase nije protivio obustavi i zaključenju stečajnog postupka,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75304F">
          <w:rPr>
            <w:sz w:val="24"/>
            <w:szCs w:val="24"/>
            <w:lang w:val="hr-HR"/>
          </w:rPr>
          <w:t>203. st</w:t>
        </w:r>
      </w:smartTag>
      <w:r w:rsidRPr="0075304F">
        <w:rPr>
          <w:sz w:val="24"/>
          <w:szCs w:val="24"/>
          <w:lang w:val="hr-HR"/>
        </w:rPr>
        <w:t>. 1. Stečajnog zakona donio rješenje o obustavi i zaključenju stečajnog postupka, jer stečajna masa nije dostatna ni za pokriće troškova stečajnog postupka.</w:t>
      </w:r>
    </w:p>
    <w:p w:rsidRDefault="008E3717" w:rsidP="009465E3" w:rsidR="008E3717">
      <w:pPr>
        <w:ind w:firstLine="720" w:right="46"/>
        <w:jc w:val="both"/>
        <w:rPr>
          <w:sz w:val="24"/>
          <w:szCs w:val="24"/>
          <w:lang w:val="hr-HR"/>
        </w:rPr>
      </w:pPr>
    </w:p>
    <w:p w:rsidRDefault="008E3717" w:rsidP="009465E3" w:rsidR="008E3717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Objava Rješenja izvršena je temeljem odredbe članka 12. u vezi članka 441. Stečajnog zakona (Narodne novine 71/15).</w:t>
      </w:r>
    </w:p>
    <w:p w:rsidRDefault="008E3717" w:rsidP="009465E3" w:rsidR="008E3717">
      <w:pPr>
        <w:ind w:firstLine="720" w:right="46"/>
        <w:jc w:val="both"/>
        <w:rPr>
          <w:sz w:val="24"/>
          <w:szCs w:val="24"/>
          <w:lang w:val="hr-HR"/>
        </w:rPr>
      </w:pPr>
    </w:p>
    <w:p w:rsidRDefault="008E3717" w:rsidP="009465E3" w:rsidR="008E3717" w:rsidRPr="0075304F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</w:p>
    <w:p w:rsidRDefault="008E3717" w:rsidP="009465E3" w:rsidR="009465E3" w:rsidRPr="0075304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U Zagrebu, 1</w:t>
      </w:r>
      <w:r w:rsidR="003569D7">
        <w:rPr>
          <w:sz w:val="24"/>
          <w:szCs w:val="24"/>
          <w:lang w:val="hr-HR"/>
        </w:rPr>
        <w:t>6</w:t>
      </w:r>
      <w:r w:rsidR="009465E3" w:rsidRPr="0075304F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listopada 2017</w:t>
      </w:r>
      <w:r w:rsidR="009465E3" w:rsidRPr="0075304F">
        <w:rPr>
          <w:sz w:val="24"/>
          <w:szCs w:val="24"/>
          <w:lang w:val="hr-HR"/>
        </w:rPr>
        <w:t xml:space="preserve">. </w:t>
      </w:r>
    </w:p>
    <w:p w:rsidRDefault="009465E3" w:rsidP="00E91121" w:rsidR="008D79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5304F">
        <w:rPr>
          <w:szCs w:val="24"/>
        </w:rPr>
        <w:tab/>
      </w:r>
      <w:r w:rsidRPr="0075304F">
        <w:rPr>
          <w:szCs w:val="24"/>
        </w:rPr>
        <w:tab/>
      </w:r>
      <w:r w:rsidRPr="0075304F">
        <w:rPr>
          <w:szCs w:val="24"/>
        </w:rPr>
        <w:tab/>
      </w:r>
      <w:r w:rsidR="00472F93">
        <w:rPr>
          <w:szCs w:val="24"/>
        </w:rPr>
        <w:t xml:space="preserve">   </w:t>
      </w:r>
      <w:r w:rsidR="00472F93">
        <w:rPr>
          <w:szCs w:val="24"/>
        </w:rPr>
        <w:tab/>
      </w:r>
      <w:r w:rsidRPr="0075304F">
        <w:rPr>
          <w:szCs w:val="24"/>
        </w:rPr>
        <w:tab/>
        <w:t xml:space="preserve">   </w:t>
      </w:r>
      <w:r w:rsidRPr="0075304F">
        <w:rPr>
          <w:szCs w:val="24"/>
        </w:rPr>
        <w:tab/>
      </w:r>
      <w:r w:rsidR="008D79A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D79A0" w:rsidP="00E91121" w:rsidR="008D79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D79A0" w:rsidP="00E91121" w:rsidR="008D79A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D79A0" w:rsidP="008D79A0" w:rsidR="008D79A0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D79A0" w:rsidP="00E91121" w:rsidR="008D79A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72F93" w:rsidP="008D79A0" w:rsidR="00472F93" w:rsidRPr="00FC1355">
      <w:pPr>
        <w:pStyle w:val="Podnaslov"/>
        <w:ind w:firstLine="624" w:left="50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465E3" w:rsidP="00472F93" w:rsidR="009465E3" w:rsidRPr="0075304F">
      <w:pPr>
        <w:ind w:firstLine="708"/>
        <w:jc w:val="both"/>
        <w:rPr>
          <w:sz w:val="24"/>
          <w:szCs w:val="24"/>
          <w:lang w:val="hr-HR"/>
        </w:rPr>
      </w:pP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>POUKA O PRAVNOM LIJEKU:</w:t>
      </w: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9465E3" w:rsidP="008E3717" w:rsidR="00472F93">
      <w:pPr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</w:p>
    <w:p w:rsidRDefault="008D79A0" w:rsidP="008E3717" w:rsidR="008D79A0">
      <w:pPr>
        <w:jc w:val="both"/>
        <w:rPr>
          <w:sz w:val="24"/>
          <w:szCs w:val="24"/>
          <w:lang w:val="hr-HR"/>
        </w:rPr>
      </w:pPr>
    </w:p>
    <w:p w:rsidRDefault="008D79A0" w:rsidP="008E3717" w:rsidR="008D79A0">
      <w:pPr>
        <w:jc w:val="both"/>
        <w:rPr>
          <w:sz w:val="24"/>
          <w:szCs w:val="24"/>
          <w:lang w:val="hr-HR"/>
        </w:rPr>
      </w:pPr>
    </w:p>
    <w:p w:rsidRDefault="008D79A0" w:rsidP="008E3717" w:rsidR="008D79A0">
      <w:pPr>
        <w:jc w:val="both"/>
        <w:rPr>
          <w:sz w:val="24"/>
          <w:szCs w:val="24"/>
          <w:lang w:val="hr-HR"/>
        </w:rPr>
      </w:pPr>
    </w:p>
    <w:p w:rsidRDefault="008D79A0" w:rsidP="008E3717" w:rsidR="008D79A0">
      <w:pPr>
        <w:jc w:val="both"/>
        <w:rPr>
          <w:sz w:val="24"/>
          <w:szCs w:val="24"/>
          <w:lang w:val="hr-HR"/>
        </w:rPr>
      </w:pPr>
    </w:p>
    <w:p w:rsidRDefault="008D79A0" w:rsidP="008E3717" w:rsidR="008D79A0">
      <w:pPr>
        <w:jc w:val="both"/>
        <w:rPr>
          <w:sz w:val="24"/>
          <w:szCs w:val="24"/>
          <w:lang w:val="hr-HR"/>
        </w:rPr>
      </w:pPr>
    </w:p>
    <w:p w:rsidRDefault="008D79A0" w:rsidP="008E3717" w:rsidR="008D79A0">
      <w:pPr>
        <w:jc w:val="both"/>
        <w:rPr>
          <w:sz w:val="24"/>
          <w:szCs w:val="24"/>
          <w:lang w:val="hr-HR"/>
        </w:rPr>
      </w:pPr>
    </w:p>
    <w:p w:rsidRDefault="008D79A0" w:rsidP="008E3717" w:rsidR="008D79A0">
      <w:pPr>
        <w:jc w:val="both"/>
        <w:rPr>
          <w:sz w:val="24"/>
          <w:szCs w:val="24"/>
          <w:lang w:val="hr-HR"/>
        </w:rPr>
      </w:pPr>
    </w:p>
    <w:p w:rsidRDefault="008D79A0" w:rsidP="008E3717" w:rsidR="008D79A0">
      <w:pPr>
        <w:jc w:val="both"/>
        <w:rPr>
          <w:sz w:val="24"/>
          <w:szCs w:val="24"/>
          <w:lang w:val="hr-HR"/>
        </w:rPr>
      </w:pPr>
    </w:p>
    <w:p w:rsidRDefault="008D79A0" w:rsidP="008E3717" w:rsidR="008D79A0">
      <w:pPr>
        <w:jc w:val="both"/>
        <w:rPr>
          <w:sz w:val="24"/>
          <w:szCs w:val="24"/>
          <w:lang w:val="hr-HR"/>
        </w:rPr>
      </w:pPr>
    </w:p>
    <w:p w:rsidRDefault="008D79A0" w:rsidP="008E3717" w:rsidR="008D79A0">
      <w:pPr>
        <w:jc w:val="both"/>
        <w:rPr>
          <w:sz w:val="24"/>
          <w:szCs w:val="24"/>
          <w:lang w:val="hr-HR"/>
        </w:rPr>
      </w:pPr>
    </w:p>
    <w:p w:rsidRDefault="008D79A0" w:rsidP="008E3717" w:rsidR="008D79A0">
      <w:pPr>
        <w:jc w:val="both"/>
        <w:rPr>
          <w:sz w:val="24"/>
          <w:szCs w:val="24"/>
          <w:lang w:val="hr-HR"/>
        </w:rPr>
      </w:pPr>
    </w:p>
    <w:p w:rsidRDefault="008D79A0" w:rsidP="008E3717" w:rsidR="008D79A0">
      <w:pPr>
        <w:jc w:val="both"/>
        <w:rPr>
          <w:sz w:val="24"/>
          <w:szCs w:val="24"/>
          <w:lang w:val="hr-HR"/>
        </w:rPr>
      </w:pPr>
    </w:p>
    <w:p w:rsidRDefault="008D79A0" w:rsidP="008E3717" w:rsidR="008D79A0">
      <w:pPr>
        <w:jc w:val="both"/>
        <w:rPr>
          <w:sz w:val="24"/>
          <w:szCs w:val="24"/>
          <w:lang w:val="hr-HR"/>
        </w:rPr>
      </w:pPr>
    </w:p>
    <w:p w:rsidRDefault="008D79A0" w:rsidP="008E3717" w:rsidR="008D79A0">
      <w:pPr>
        <w:jc w:val="both"/>
        <w:rPr>
          <w:sz w:val="24"/>
          <w:szCs w:val="24"/>
          <w:lang w:val="hr-HR"/>
        </w:rPr>
      </w:pPr>
    </w:p>
    <w:p w:rsidRDefault="008D79A0" w:rsidP="008E3717" w:rsidR="008D79A0">
      <w:pPr>
        <w:jc w:val="both"/>
        <w:rPr>
          <w:sz w:val="24"/>
          <w:szCs w:val="24"/>
          <w:lang w:val="hr-HR"/>
        </w:rPr>
      </w:pPr>
    </w:p>
    <w:sectPr w:rsidSect="00C33F86" w:rsidR="008D79A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0BB" w:rsidR="00F930BB">
      <w:r>
        <w:separator/>
      </w:r>
    </w:p>
  </w:endnote>
  <w:endnote w:id="0" w:type="continuationSeparator">
    <w:p w:rsidRDefault="00F930BB" w:rsidR="00F93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2803" w:rsidR="00972803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E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72803" w:rsidR="009728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0BB" w:rsidR="00F930BB">
      <w:r>
        <w:separator/>
      </w:r>
    </w:p>
  </w:footnote>
  <w:footnote w:id="0" w:type="continuationSeparator">
    <w:p w:rsidRDefault="00F930BB" w:rsidR="00F93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436C" w:rsidR="009A436C">
    <w:pPr>
      <w:pStyle w:val="Zaglavlje"/>
      <w:jc w:val="right"/>
    </w:pPr>
    <w:r w:rsidRPr="0075304F">
      <w:rPr>
        <w:sz w:val="24"/>
        <w:szCs w:val="24"/>
      </w:rPr>
      <w:t>72 St-</w:t>
    </w:r>
    <w:r w:rsidR="008D79A0">
      <w:rPr>
        <w:sz w:val="24"/>
        <w:szCs w:val="24"/>
      </w:rPr>
      <w:t>903</w:t>
    </w:r>
    <w:r w:rsidR="00590D28">
      <w:rPr>
        <w:sz w:val="24"/>
        <w:szCs w:val="24"/>
      </w:rPr>
      <w:t>/20</w:t>
    </w:r>
    <w:r w:rsidR="008D79A0">
      <w:rPr>
        <w:sz w:val="24"/>
        <w:szCs w:val="24"/>
      </w:rPr>
      <w:t>13</w:t>
    </w:r>
  </w:p>
  <w:p w:rsidRDefault="009A436C" w:rsidR="009A43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436C" w:rsidR="009A436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0EB4" w:rsidRPr="00D20EB4">
      <w:rPr>
        <w:noProof/>
        <w:lang w:val="hr-HR"/>
      </w:rPr>
      <w:t>1</w:t>
    </w:r>
    <w:r>
      <w:fldChar w:fldCharType="end"/>
    </w:r>
  </w:p>
  <w:p w:rsidRDefault="009A436C" w:rsidR="009A43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1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1601C"/>
    <w:rsid w:val="00037FEC"/>
    <w:rsid w:val="00074DCE"/>
    <w:rsid w:val="000B1E0E"/>
    <w:rsid w:val="00122E95"/>
    <w:rsid w:val="00200BD2"/>
    <w:rsid w:val="002C22E6"/>
    <w:rsid w:val="003336BB"/>
    <w:rsid w:val="003569D7"/>
    <w:rsid w:val="00364DF0"/>
    <w:rsid w:val="003C55B8"/>
    <w:rsid w:val="003D267C"/>
    <w:rsid w:val="0043096E"/>
    <w:rsid w:val="00437F47"/>
    <w:rsid w:val="004559AA"/>
    <w:rsid w:val="004572F3"/>
    <w:rsid w:val="00471AC3"/>
    <w:rsid w:val="00472F93"/>
    <w:rsid w:val="0048186C"/>
    <w:rsid w:val="0049493C"/>
    <w:rsid w:val="004E1C63"/>
    <w:rsid w:val="00540422"/>
    <w:rsid w:val="00590D28"/>
    <w:rsid w:val="005B609C"/>
    <w:rsid w:val="006003F8"/>
    <w:rsid w:val="00653B24"/>
    <w:rsid w:val="00657F1F"/>
    <w:rsid w:val="00661482"/>
    <w:rsid w:val="006A7781"/>
    <w:rsid w:val="006C153E"/>
    <w:rsid w:val="00706E31"/>
    <w:rsid w:val="0075304F"/>
    <w:rsid w:val="007E5D84"/>
    <w:rsid w:val="00834554"/>
    <w:rsid w:val="00851B0D"/>
    <w:rsid w:val="0088455E"/>
    <w:rsid w:val="0089523A"/>
    <w:rsid w:val="00896AD8"/>
    <w:rsid w:val="008A34D5"/>
    <w:rsid w:val="008B0F9C"/>
    <w:rsid w:val="008D79A0"/>
    <w:rsid w:val="008E1FF0"/>
    <w:rsid w:val="008E3717"/>
    <w:rsid w:val="00902E90"/>
    <w:rsid w:val="00941681"/>
    <w:rsid w:val="009465E3"/>
    <w:rsid w:val="009469F8"/>
    <w:rsid w:val="00972803"/>
    <w:rsid w:val="009826EB"/>
    <w:rsid w:val="009A436C"/>
    <w:rsid w:val="00A036D6"/>
    <w:rsid w:val="00A06315"/>
    <w:rsid w:val="00B103B7"/>
    <w:rsid w:val="00B24E35"/>
    <w:rsid w:val="00B417B5"/>
    <w:rsid w:val="00B74E93"/>
    <w:rsid w:val="00BD13C5"/>
    <w:rsid w:val="00BD7106"/>
    <w:rsid w:val="00C33F86"/>
    <w:rsid w:val="00C35EBF"/>
    <w:rsid w:val="00C5583F"/>
    <w:rsid w:val="00C90C81"/>
    <w:rsid w:val="00CF64AD"/>
    <w:rsid w:val="00D07437"/>
    <w:rsid w:val="00D20EB4"/>
    <w:rsid w:val="00DA2750"/>
    <w:rsid w:val="00E06185"/>
    <w:rsid w:val="00E12DD8"/>
    <w:rsid w:val="00E40493"/>
    <w:rsid w:val="00E72333"/>
    <w:rsid w:val="00EC23C9"/>
    <w:rsid w:val="00F00FA0"/>
    <w:rsid w:val="00F31FD6"/>
    <w:rsid w:val="00F4181B"/>
    <w:rsid w:val="00F44A36"/>
    <w:rsid w:val="00F60D99"/>
    <w:rsid w:val="00F640AC"/>
    <w:rsid w:val="00F930BB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9465E3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rsid w:val="009A43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436C"/>
    <w:rPr>
      <w:lang w:val="en-US"/>
    </w:rPr>
  </w:style>
  <w:style w:styleId="Podnaslov" w:type="paragraph">
    <w:name w:val="Subtitle"/>
    <w:basedOn w:val="Normal"/>
    <w:link w:val="PodnaslovChar"/>
    <w:qFormat/>
    <w:rsid w:val="00472F93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link w:val="Podnaslov"/>
    <w:rsid w:val="00472F93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20E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0EB4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20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E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E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E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E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9465E3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rsid w:val="009A43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436C"/>
    <w:rPr>
      <w:lang w:val="en-US"/>
    </w:rPr>
  </w:style>
  <w:style w:styleId="Podnaslov" w:type="paragraph">
    <w:name w:val="Subtitle"/>
    <w:basedOn w:val="Normal"/>
    <w:link w:val="PodnaslovChar"/>
    <w:qFormat/>
    <w:rsid w:val="00472F93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link w:val="Podnaslov"/>
    <w:rsid w:val="00472F93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20E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0EB4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20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E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E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E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E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St-903/2013</izvorni_sadrzaj>
    <derivirana_varijabla naziv="DomainObject.Predmet.OznakaBroj_1">St-903/2013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BELUGA RONIOC d.o.o. za podvodne djelatnosti, turizam i putnička agencija</izvorni_sadrzaj>
    <derivirana_varijabla naziv="DomainObject.Predmet.ProtustrankaFormated_1">  BELUGA RONIOC d.o.o. za podvodne djelatnosti, turizam i putnička agencija</derivirana_varijabla>
  </DomainObject.Predmet.ProtustrankaFormated>
  <DomainObject.Predmet.ProtustrankaFormatedOIB>
    <izvorni_sadrzaj>  BELUGA RONIOC d.o.o. za podvodne djelatnosti, turizam i putnička agencija, OIB 01091474369</izvorni_sadrzaj>
    <derivirana_varijabla naziv="DomainObject.Predmet.ProtustrankaFormatedOIB_1">  BELUGA RONIOC d.o.o. za podvodne djelatnosti, turizam i putnička agencija, OIB 01091474369</derivirana_varijabla>
  </DomainObject.Predmet.ProtustrankaFormatedOIB>
  <DomainObject.Predmet.ProtustrankaFormatedWithAdress>
    <izvorni_sadrzaj> BELUGA RONIOC d.o.o. za podvodne djelatnosti, turizam i putnička agencija, Našićka 12, 10000 Zagreb</izvorni_sadrzaj>
    <derivirana_varijabla naziv="DomainObject.Predmet.ProtustrankaFormatedWithAdress_1"> BELUGA RONIOC d.o.o. za podvodne djelatnosti, turizam i putnička agencija, Našićka 12, 10000 Zagreb</derivirana_varijabla>
  </DomainObject.Predmet.ProtustrankaFormatedWithAdress>
  <DomainObject.Predmet.ProtustrankaFormatedWithAdressOIB>
    <izvorni_sadrzaj> BELUGA RONIOC d.o.o. za podvodne djelatnosti, turizam i putnička agencija, OIB 01091474369, Našićka 12, 10000 Zagreb</izvorni_sadrzaj>
    <derivirana_varijabla naziv="DomainObject.Predmet.ProtustrankaFormatedWithAdressOIB_1"> BELUGA RONIOC d.o.o. za podvodne djelatnosti, turizam i putnička agencija, OIB 01091474369, Našićka 12, 10000 Zagreb</derivirana_varijabla>
  </DomainObject.Predmet.ProtustrankaFormatedWithAdressOIB>
  <DomainObject.Predmet.ProtustrankaWithAdress>
    <izvorni_sadrzaj>BELUGA RONIOC d.o.o. za podvodne djelatnosti, turizam i putnička agencija Našićka 12, 10000 Zagreb</izvorni_sadrzaj>
    <derivirana_varijabla naziv="DomainObject.Predmet.ProtustrankaWithAdress_1">BELUGA RONIOC d.o.o. za podvodne djelatnosti, turizam i putnička agencija Našićka 12, 10000 Zagreb</derivirana_varijabla>
  </DomainObject.Predmet.ProtustrankaWithAdress>
  <DomainObject.Predmet.ProtustrankaWithAdressOIB>
    <izvorni_sadrzaj>BELUGA RONIOC d.o.o. za podvodne djelatnosti, turizam i putnička agencija, OIB 01091474369, Našićka 12, 10000 Zagreb</izvorni_sadrzaj>
    <derivirana_varijabla naziv="DomainObject.Predmet.ProtustrankaWithAdressOIB_1">BELUGA RONIOC d.o.o. za podvodne djelatnosti, turizam i putnička agencija, OIB 01091474369, Našićka 12, 10000 Zagreb</derivirana_varijabla>
  </DomainObject.Predmet.ProtustrankaWithAdressOIB>
  <DomainObject.Predmet.ProtustrankaNazivFormated>
    <izvorni_sadrzaj>BELUGA RONIOC d.o.o. za podvodne djelatnosti, turizam i putnička agencija</izvorni_sadrzaj>
    <derivirana_varijabla naziv="DomainObject.Predmet.ProtustrankaNazivFormated_1">BELUGA RONIOC d.o.o. za podvodne djelatnosti, turizam i putnička agencija</derivirana_varijabla>
  </DomainObject.Predmet.ProtustrankaNazivFormated>
  <DomainObject.Predmet.ProtustrankaNazivFormatedOIB>
    <izvorni_sadrzaj>BELUGA RONIOC d.o.o. za podvodne djelatnosti, turizam i putnička agencija, OIB 01091474369</izvorni_sadrzaj>
    <derivirana_varijabla naziv="DomainObject.Predmet.ProtustrankaNazivFormatedOIB_1">BELUGA RONIOC d.o.o. za podvodne djelatnosti, turizam i putnička agencija, OIB 01091474369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BELUGA RONIOC d.o.o. za podvodne djelatnosti, turizam i putnička agencija</item>
    </izvorni_sadrzaj>
    <derivirana_varijabla naziv="DomainObject.Predmet.ProtuStrankaListFormated_1">
      <item>BELUGA RONIOC d.o.o. za podvodne djelatnosti, turizam i putnička agencija</item>
    </derivirana_varijabla>
  </DomainObject.Predmet.ProtuStrankaListFormated>
  <DomainObject.Predmet.ProtuStrankaListFormatedOIB>
    <izvorni_sadrzaj>
      <item>BELUGA RONIOC d.o.o. za podvodne djelatnosti, turizam i putnička agencija, OIB 01091474369</item>
    </izvorni_sadrzaj>
    <derivirana_varijabla naziv="DomainObject.Predmet.ProtuStrankaListFormatedOIB_1">
      <item>BELUGA RONIOC d.o.o. za podvodne djelatnosti, turizam i putnička agencija, OIB 01091474369</item>
    </derivirana_varijabla>
  </DomainObject.Predmet.ProtuStrankaListFormatedOIB>
  <DomainObject.Predmet.ProtuStrankaListFormatedWithAdress>
    <izvorni_sadrzaj>
      <item>BELUGA RONIOC d.o.o. za podvodne djelatnosti, turizam i putnička agencija, Našićka 12, 10000 Zagreb</item>
    </izvorni_sadrzaj>
    <derivirana_varijabla naziv="DomainObject.Predmet.ProtuStrankaListFormatedWithAdress_1">
      <item>BELUGA RONIOC d.o.o. za podvodne djelatnosti, turizam i putnička agencija, Našićka 12, 10000 Zagreb</item>
    </derivirana_varijabla>
  </DomainObject.Predmet.ProtuStrankaListFormatedWithAdress>
  <DomainObject.Predmet.ProtuStrankaListFormatedWithAdressOIB>
    <izvorni_sadrzaj>
      <item>BELUGA RONIOC d.o.o. za podvodne djelatnosti, turizam i putnička agencija, OIB 01091474369, Našićka 12, 10000 Zagreb</item>
    </izvorni_sadrzaj>
    <derivirana_varijabla naziv="DomainObject.Predmet.ProtuStrankaListFormatedWithAdressOIB_1">
      <item>BELUGA RONIOC d.o.o. za podvodne djelatnosti, turizam i putnička agencija, OIB 01091474369, Našićka 12, 10000 Zagreb</item>
    </derivirana_varijabla>
  </DomainObject.Predmet.ProtuStrankaListFormatedWithAdressOIB>
  <DomainObject.Predmet.ProtuStrankaListNazivFormated>
    <izvorni_sadrzaj>
      <item>BELUGA RONIOC d.o.o. za podvodne djelatnosti, turizam i putnička agencija</item>
    </izvorni_sadrzaj>
    <derivirana_varijabla naziv="DomainObject.Predmet.ProtuStrankaListNazivFormated_1">
      <item>BELUGA RONIOC d.o.o. za podvodne djelatnosti, turizam i putnička agencija</item>
    </derivirana_varijabla>
  </DomainObject.Predmet.ProtuStrankaListNazivFormated>
  <DomainObject.Predmet.ProtuStrankaListNazivFormatedOIB>
    <izvorni_sadrzaj>
      <item>BELUGA RONIOC d.o.o. za podvodne djelatnosti, turizam i putnička agencija, OIB 01091474369</item>
    </izvorni_sadrzaj>
    <derivirana_varijabla naziv="DomainObject.Predmet.ProtuStrankaListNazivFormatedOIB_1">
      <item>BELUGA RONIOC d.o.o. za podvodne djelatnosti, turizam i putnička agencija, OIB 01091474369</item>
    </derivirana_varijabla>
  </DomainObject.Predmet.ProtuStrankaListNazivFormatedOIB>
  <DomainObject.Predmet.OstaliListFormated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izvorni_sadrzaj>
    <derivirana_varijabla naziv="DomainObject.Predmet.OstaliListFormated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derivirana_varijabla>
  </DomainObject.Predmet.OstaliListFormated>
  <DomainObject.Predmet.OstaliListFormatedOIB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izvorni_sadrzaj>
    <derivirana_varijabla naziv="DomainObject.Predmet.OstaliListFormatedOIB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derivirana_varijabla>
  </DomainObject.Predmet.OstaliListFormatedOIB>
  <DomainObject.Predmet.OstaliListFormatedWithAdress>
    <izvorni_sadrzaj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Jurja Dalmatinca 7, 10000 Zagreb</item>
      <item>Sanja Fijan, Stenjevečka 46, 10000 Zagreb</item>
    </izvorni_sadrzaj>
    <derivirana_varijabla naziv="DomainObject.Predmet.OstaliListFormatedWithAdress_1"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Jurja Dalmatinca 7, 10000 Zagreb</item>
      <item>Sanja Fijan, Stenjevečka 46, 10000 Zagreb</item>
    </derivirana_varijabla>
  </DomainObject.Predmet.OstaliListFormatedWithAdress>
  <DomainObject.Predmet.OstaliListFormatedWithAdressOIB>
    <izvorni_sadrzaj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OIB 54873974132, Jurja Dalmatinca 7, 10000 Zagreb</item>
      <item>Sanja Fijan, OIB 65059162566, Stenjevečka 46, 10000 Zagreb</item>
    </izvorni_sadrzaj>
    <derivirana_varijabla naziv="DomainObject.Predmet.OstaliListFormatedWithAdressOIB_1">
      <item>SBERBANK d.d., Varšavska 9, 10000 Zagreb</item>
      <item>Županijsko državno odvjetništvo u Zagrebu</item>
      <item>OD Penezić i Kožul, Bužanova 4, 10000 Zagreb</item>
      <item>RH, MF, Porezna uprava, Av. Dubrovnik 32, 10000 Zagreb</item>
      <item>Lučka kapetanija Šibenik, Obala dr. Franje Tuđmana, 22000 Šibenik</item>
      <item>OD Kačić &amp; Brbora, odvj. Tihomir Duplić, Petrova 48, 10000 Zagreb</item>
      <item>Visoki trgovački sud RH</item>
      <item>Rajka Jagmarević, OIB 54873974132, Jurja Dalmatinca 7, 10000 Zagreb</item>
      <item>Sanja Fijan, OIB 65059162566, Stenjevečka 46, 10000 Zagreb</item>
    </derivirana_varijabla>
  </DomainObject.Predmet.OstaliListFormatedWithAdressOIB>
  <DomainObject.Predmet.OstaliListNazivFormated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izvorni_sadrzaj>
    <derivirana_varijabla naziv="DomainObject.Predmet.OstaliListNazivFormated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derivirana_varijabla>
  </DomainObject.Predmet.OstaliListNazivFormated>
  <DomainObject.Predmet.OstaliListNazivFormatedOIB>
    <izvorni_sadrzaj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izvorni_sadrzaj>
    <derivirana_varijabla naziv="DomainObject.Predmet.OstaliListNazivFormatedOIB_1"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Jagmarević, OIB 54873974132</item>
      <item>Sanja Fijan, OIB 65059162566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BELUGA RONIOC d.o.o. za podvodne djelatnosti, turizam i putnička agencija</izvorni_sadrzaj>
    <derivirana_varijabla naziv="DomainObject.Predmet.ProtustrankaIDrugi_1">BELUGA RONIOC d.o.o. za podvodne djelatnosti, turizam i putnička agencija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BELUGA RONIOC d.o.o. za podvodne djelatnosti, turizam i putnička agencija, OIB 01091474369, Našićka 12, 10000 Zagreb</izvorni_sadrzaj>
    <derivirana_varijabla naziv="DomainObject.Predmet.ProtustrankaIDrugiAdressOIB_1">BELUGA RONIOC d.o.o. za podvodne djelatnosti, turizam i putnička agencija, OIB 01091474369, Našićka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BELUGA RONIOC d.o.o. za podvodne djelatnosti, turizam i putnička agencija</item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izvorni_sadrzaj>
    <derivirana_varijabla naziv="DomainObject.Predmet.SudioniciListNaziv_1">
      <item>FINA ZAGREB</item>
      <item>BELUGA RONIOC d.o.o. za podvodne djelatnosti, turizam i putnička agencija</item>
      <item>SBERBANK d.d.</item>
      <item>Županijsko državno odvjetništvo u Zagrebu</item>
      <item>OD Penezić i Kožul</item>
      <item>RH, MF, Porezna uprava</item>
      <item>Lučka kapetanija Šibenik</item>
      <item>OD Kačić &amp; Brbora, odvj. Tihomir Duplić</item>
      <item>Visoki trgovački sud RH</item>
      <item>Rajka Jagmarević</item>
      <item>Sanja Fijan</item>
    </derivirana_varijabla>
  </DomainObject.Predmet.SudioniciListNaziv>
  <DomainObject.Predmet.SudioniciListAdressOIB>
    <izvorni_sadrzaj>
      <item>FINA ZAGREB, OIB 85821130368, ILICA 307,10000 Zagreb</item>
      <item>BELUGA RONIOC d.o.o. za podvodne djelatnosti, turizam i putnička agencija, OIB 01091474369, Našićka 12,10000 Zagreb</item>
      <item>SBERBANK d.d., Varšavska 9,10000 Zagreb</item>
      <item>Županijsko državno odvjetništvo u Zagrebu</item>
      <item>OD Penezić i Kožul, Bužanova 4,10000 Zagreb</item>
      <item>RH, MF, Porezna uprava, Av. Dubrovnik 32,10000 Zagreb</item>
      <item>Lučka kapetanija Šibenik, Obala dr. Franje Tuđmana,22000 Šibenik</item>
      <item>OD Kačić &amp; Brbora, odvj. Tihomir Duplić, Petrova 48,10000 Zagreb</item>
      <item>Visoki trgovački sud RH</item>
      <item>Rajka Jagmarević, OIB 54873974132, Jurja Dalmatinca 7,10000 Zagreb</item>
      <item>Sanja Fijan, OIB 65059162566, Stenjevečka 46,10000 Zagreb</item>
    </izvorni_sadrzaj>
    <derivirana_varijabla naziv="DomainObject.Predmet.SudioniciListAdressOIB_1">
      <item>FINA ZAGREB, OIB 85821130368, ILICA 307,10000 Zagreb</item>
      <item>BELUGA RONIOC d.o.o. za podvodne djelatnosti, turizam i putnička agencija, OIB 01091474369, Našićka 12,10000 Zagreb</item>
      <item>SBERBANK d.d., Varšavska 9,10000 Zagreb</item>
      <item>Županijsko državno odvjetništvo u Zagrebu</item>
      <item>OD Penezić i Kožul, Bužanova 4,10000 Zagreb</item>
      <item>RH, MF, Porezna uprava, Av. Dubrovnik 32,10000 Zagreb</item>
      <item>Lučka kapetanija Šibenik, Obala dr. Franje Tuđmana,22000 Šibenik</item>
      <item>OD Kačić &amp; Brbora, odvj. Tihomir Duplić, Petrova 48,10000 Zagreb</item>
      <item>Visoki trgovački sud RH</item>
      <item>Rajka Jagmarević, OIB 54873974132, Jurja Dalmatinca 7,10000 Zagreb</item>
      <item>Sanja Fijan, OIB 65059162566, Stenjevečka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01091474369</item>
      <item>, OIB null</item>
      <item>, OIB null</item>
      <item>, OIB null</item>
      <item>, OIB null</item>
      <item>, OIB null</item>
      <item>, OIB null</item>
      <item>, OIB null</item>
      <item>, OIB 54873974132</item>
      <item>, OIB 65059162566</item>
    </izvorni_sadrzaj>
    <derivirana_varijabla naziv="DomainObject.Predmet.SudioniciListNazivOIB_1">
      <item>, OIB 85821130368</item>
      <item>, OIB 01091474369</item>
      <item>, OIB null</item>
      <item>, OIB null</item>
      <item>, OIB null</item>
      <item>, OIB null</item>
      <item>, OIB null</item>
      <item>, OIB null</item>
      <item>, OIB null</item>
      <item>, OIB 54873974132</item>
      <item>, OIB 65059162566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549</properties:Words>
  <properties:Characters>3125</properties:Characters>
  <properties:Lines>100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2017-10-16T10:51:00Z</dcterms:created>
  <dc:creator>test</dc:creator>
  <cp:lastModifiedBy>Jadranka Zelić</cp:lastModifiedBy>
  <cp:lastPrinted>2017-10-16T10:51:00Z</cp:lastPrinted>
  <dcterms:modified xmlns:xsi="http://www.w3.org/2001/XMLSchema-instance" xsi:type="dcterms:W3CDTF">2017-10-16T10:52:00Z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