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d46b" w14:paraId="e09d46b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E32E06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9" o:title="HR grb"/>
          </v:shape>
        </w:pict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1B26DD">
        <w:t xml:space="preserve">  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1B26DD">
        <w:tab/>
      </w:r>
      <w:r w:rsidRPr="00A336AC">
        <w:t xml:space="preserve">Pazin, </w:t>
      </w:r>
      <w:proofErr w:type="spellStart"/>
      <w:r w:rsidRPr="00A336AC">
        <w:t>Dršćevka</w:t>
      </w:r>
      <w:proofErr w:type="spellEnd"/>
      <w:r w:rsidRPr="00A336AC">
        <w:t xml:space="preserve"> 1</w:t>
      </w:r>
    </w:p>
    <w:p w:rsidRDefault="00DF14A8" w:rsidP="00DF14A8" w:rsidR="00DF14A8" w:rsidRPr="00A336AC">
      <w:pPr>
        <w:jc w:val="center"/>
      </w:pPr>
    </w:p>
    <w:p w:rsidRDefault="00517A02" w:rsidP="008F6CC8" w:rsidR="00517A02">
      <w:pPr>
        <w:ind w:firstLine="708"/>
        <w:jc w:val="both"/>
      </w:pPr>
      <w:r w:rsidRPr="00517A02">
        <w:t xml:space="preserve">Trgovački sud u Pazinu, po stečajnom sucu Ivanu Dujiću, </w:t>
      </w:r>
      <w:r w:rsidR="00FB0E91">
        <w:t>u stečajnom</w:t>
      </w:r>
      <w:r w:rsidR="00C36A0E">
        <w:t xml:space="preserve"> postupk</w:t>
      </w:r>
      <w:r w:rsidR="00FB0E91">
        <w:t>u</w:t>
      </w:r>
      <w:r w:rsidR="00C36A0E">
        <w:t xml:space="preserve"> nad S</w:t>
      </w:r>
      <w:r w:rsidR="0018432B">
        <w:t xml:space="preserve">tečajnom masom </w:t>
      </w:r>
      <w:r w:rsidR="00C36A0E">
        <w:t>iza</w:t>
      </w:r>
      <w:r w:rsidRPr="00517A02">
        <w:t xml:space="preserve"> </w:t>
      </w:r>
      <w:r w:rsidR="008F6CC8">
        <w:t>VIDIKOVAC PROJEKT d.o.o. u stečaju Rijeka, Ante Starčevića 5, OIB 56647103678,</w:t>
      </w:r>
      <w:r w:rsidR="00F56D84" w:rsidRPr="00F56D84">
        <w:t xml:space="preserve"> </w:t>
      </w:r>
      <w:r w:rsidR="00D974D5">
        <w:t>1</w:t>
      </w:r>
      <w:r w:rsidR="008F6CC8">
        <w:t>9</w:t>
      </w:r>
      <w:r w:rsidRPr="00517A02">
        <w:t xml:space="preserve">. </w:t>
      </w:r>
      <w:r w:rsidR="008F6CC8">
        <w:t>rujna</w:t>
      </w:r>
      <w:r w:rsidRPr="00517A02">
        <w:t xml:space="preserve"> 201</w:t>
      </w:r>
      <w:r w:rsidR="008F6CC8">
        <w:t>8</w:t>
      </w:r>
      <w:r w:rsidRPr="00517A02">
        <w:t>.</w:t>
      </w:r>
      <w:r>
        <w:t xml:space="preserve">, donio je sljedeći 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8F6CC8" w:rsidR="008F6CC8">
      <w:pPr>
        <w:jc w:val="both"/>
      </w:pPr>
      <w:r>
        <w:tab/>
      </w:r>
      <w:r w:rsidR="00DA54DC">
        <w:t>Poziva se</w:t>
      </w:r>
      <w:r w:rsidR="00EA0B9E">
        <w:t xml:space="preserve"> vjerovnik </w:t>
      </w:r>
      <w:r w:rsidR="00EA0B9E" w:rsidRPr="00EA0B9E">
        <w:t>Republika Hrvatska</w:t>
      </w:r>
      <w:r w:rsidR="00EA0B9E">
        <w:t xml:space="preserve"> da se </w:t>
      </w:r>
      <w:r w:rsidR="00DA54DC">
        <w:t xml:space="preserve">u roku od </w:t>
      </w:r>
      <w:r w:rsidR="00C36A0E">
        <w:t>15</w:t>
      </w:r>
      <w:r w:rsidR="00DA54DC">
        <w:t xml:space="preserve"> dana od </w:t>
      </w:r>
      <w:r w:rsidR="00DA54DC" w:rsidRPr="00DA54DC">
        <w:t>dana dostave</w:t>
      </w:r>
      <w:r w:rsidR="00DA54DC">
        <w:t xml:space="preserve"> ovog zaključka (</w:t>
      </w:r>
      <w:r w:rsidR="00DA54DC" w:rsidRPr="00DA54DC">
        <w:t>a dostava se smatra obavljenom istekom osmoga dana od dana objave pismena na mrežnoj strani</w:t>
      </w:r>
      <w:r w:rsidR="00DA54DC">
        <w:t>ci e-o</w:t>
      </w:r>
      <w:r w:rsidR="00DA54DC" w:rsidRPr="00DA54DC">
        <w:t xml:space="preserve">glasna ploča sudova </w:t>
      </w:r>
      <w:r w:rsidR="00DA54DC">
        <w:t xml:space="preserve">- </w:t>
      </w:r>
      <w:r w:rsidR="00DA54DC" w:rsidRPr="00DA54DC">
        <w:t>čl. 12. S</w:t>
      </w:r>
      <w:r w:rsidR="00DA54DC">
        <w:t>tečajnog zakona</w:t>
      </w:r>
      <w:r w:rsidR="00DA54DC" w:rsidRPr="00DA54DC">
        <w:t>)</w:t>
      </w:r>
      <w:r w:rsidR="00DA54DC">
        <w:t xml:space="preserve"> </w:t>
      </w:r>
      <w:r w:rsidR="00EA0B9E">
        <w:t xml:space="preserve">očituje o prijedlogu stečajne upraviteljice Antonele </w:t>
      </w:r>
      <w:proofErr w:type="spellStart"/>
      <w:r w:rsidR="00EA0B9E">
        <w:t>Jolić</w:t>
      </w:r>
      <w:proofErr w:type="spellEnd"/>
      <w:r w:rsidR="00EA0B9E">
        <w:t xml:space="preserve"> Zubčić od 18. rujna 2018.</w:t>
      </w:r>
      <w:r w:rsidR="008F6CC8">
        <w:t>,</w:t>
      </w:r>
      <w:r w:rsidR="00EA0B9E">
        <w:t xml:space="preserve"> da se</w:t>
      </w:r>
      <w:r w:rsidR="008F6CC8">
        <w:t xml:space="preserve"> nekretnine </w:t>
      </w:r>
      <w:proofErr w:type="spellStart"/>
      <w:r w:rsidR="008F6CC8">
        <w:t>k.č</w:t>
      </w:r>
      <w:proofErr w:type="spellEnd"/>
      <w:r w:rsidR="008F6CC8">
        <w:t xml:space="preserve">. 4990/1, </w:t>
      </w:r>
      <w:proofErr w:type="spellStart"/>
      <w:r w:rsidR="008F6CC8">
        <w:t>k.č</w:t>
      </w:r>
      <w:proofErr w:type="spellEnd"/>
      <w:r w:rsidR="008F6CC8">
        <w:t xml:space="preserve">. 3892/2 i </w:t>
      </w:r>
      <w:proofErr w:type="spellStart"/>
      <w:r w:rsidR="008F6CC8">
        <w:t>k.č</w:t>
      </w:r>
      <w:proofErr w:type="spellEnd"/>
      <w:r w:rsidR="008F6CC8">
        <w:t xml:space="preserve">. 3893/3, sve k.o. Pula, prodaju u stečajnom postupku sukladno čl. 247. Stečajnog zakona, a sve budući da iz zemljišnoknjižnih izvadaka za te nekretnine proizlazi da je na istima upisana zabilježba privremene mjera zabrane otuđenja i opterećenja, upisana temeljem rješenja Županijskog suda u Puli - Pola posl.br. </w:t>
      </w:r>
      <w:proofErr w:type="spellStart"/>
      <w:r w:rsidR="008F6CC8">
        <w:t>Kir</w:t>
      </w:r>
      <w:proofErr w:type="spellEnd"/>
      <w:r w:rsidR="008F6CC8">
        <w:t>-542/17 od 10. studenog 2017. (pod brojem Z-33994/2017).</w:t>
      </w:r>
    </w:p>
    <w:p w:rsidRDefault="008F6CC8" w:rsidP="008F6CC8" w:rsidR="00AB3722">
      <w:pPr>
        <w:jc w:val="both"/>
      </w:pPr>
      <w:r>
        <w:t xml:space="preserve"> </w:t>
      </w:r>
    </w:p>
    <w:p w:rsidRDefault="000515A0" w:rsidP="00C2716A" w:rsidR="000515A0">
      <w:pPr>
        <w:jc w:val="center"/>
      </w:pPr>
      <w:r w:rsidRPr="00A336AC">
        <w:t xml:space="preserve">U Pazinu, </w:t>
      </w:r>
      <w:r w:rsidR="008F6CC8">
        <w:t>19</w:t>
      </w:r>
      <w:r w:rsidR="00C2716A" w:rsidRPr="00C2716A">
        <w:t xml:space="preserve">. </w:t>
      </w:r>
      <w:r w:rsidR="008F6CC8">
        <w:t>rujna</w:t>
      </w:r>
      <w:r w:rsidR="00C2716A" w:rsidRPr="00C2716A">
        <w:t xml:space="preserve"> 201</w:t>
      </w:r>
      <w:r w:rsidR="008F6CC8">
        <w:t>8</w:t>
      </w:r>
      <w:r w:rsidR="00C2716A" w:rsidRPr="00C2716A">
        <w:t>.</w:t>
      </w:r>
    </w:p>
    <w:p w:rsidRDefault="001B26DD" w:rsidP="00C2716A" w:rsidR="001B26DD" w:rsidRPr="00A336AC">
      <w:pPr>
        <w:jc w:val="center"/>
      </w:pPr>
    </w:p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0515A0" w:rsidRPr="00A336AC">
        <w:t>Ivan Dujić</w:t>
      </w:r>
      <w:r w:rsidR="00E32E06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 xml:space="preserve">- e </w:t>
      </w:r>
      <w:r w:rsidR="0043662D">
        <w:t>-</w:t>
      </w:r>
      <w:r>
        <w:t xml:space="preserve"> oglasna ploča 8 dana</w:t>
      </w:r>
    </w:p>
    <w:p w:rsidRDefault="00517A02" w:rsidP="00517A02" w:rsidR="008F6CC8">
      <w:r w:rsidRPr="00A336AC">
        <w:t>-</w:t>
      </w:r>
      <w:r w:rsidR="00C36A0E">
        <w:t xml:space="preserve"> </w:t>
      </w:r>
      <w:r w:rsidR="008F6CC8" w:rsidRPr="008F6CC8">
        <w:t xml:space="preserve">Republika Hrvatska </w:t>
      </w:r>
      <w:r w:rsidR="008F6CC8">
        <w:t>po ŽDO Pula</w:t>
      </w:r>
    </w:p>
    <w:p w:rsidRDefault="008F6CC8" w:rsidP="00517A02" w:rsidR="008F6CC8">
      <w:r>
        <w:t xml:space="preserve">- </w:t>
      </w:r>
      <w:r w:rsidRPr="008F6CC8">
        <w:t>stečajn</w:t>
      </w:r>
      <w:r>
        <w:t>a</w:t>
      </w:r>
      <w:r w:rsidRPr="008F6CC8">
        <w:t xml:space="preserve"> upravitelj</w:t>
      </w:r>
      <w:r>
        <w:t>ica</w:t>
      </w:r>
      <w:r w:rsidRPr="008F6CC8">
        <w:t xml:space="preserve"> Antonela </w:t>
      </w:r>
      <w:proofErr w:type="spellStart"/>
      <w:r w:rsidRPr="008F6CC8">
        <w:t>Jolić</w:t>
      </w:r>
      <w:proofErr w:type="spellEnd"/>
      <w:r w:rsidRPr="008F6CC8">
        <w:t xml:space="preserve"> Zubčić iz Rijeke, Ante Starčevića br. 5</w:t>
      </w:r>
    </w:p>
    <w:p w:rsidRDefault="008F6CC8" w:rsidP="00517A02" w:rsidR="008F6CC8"/>
    <w:p w:rsidRDefault="00C36A0E" w:rsidP="00517A02" w:rsidR="00C36A0E">
      <w:r>
        <w:t>R.</w:t>
      </w:r>
    </w:p>
    <w:p w:rsidRDefault="00C36A0E" w:rsidP="00517A02" w:rsidR="00C36A0E" w:rsidRPr="00A336AC">
      <w:r>
        <w:t xml:space="preserve">Kal. </w:t>
      </w:r>
      <w:r w:rsidR="008F6CC8">
        <w:t>30</w:t>
      </w:r>
      <w:r>
        <w:t xml:space="preserve"> dana</w:t>
      </w:r>
    </w:p>
    <w:sectPr w:rsidSect="00477CC8" w:rsidR="00C36A0E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ABE" w:rsidP="0060566F" w:rsidR="00484ABE">
      <w:r>
        <w:separator/>
      </w:r>
    </w:p>
  </w:endnote>
  <w:endnote w:id="0" w:type="continuationSeparator">
    <w:p w:rsidRDefault="00484ABE" w:rsidP="0060566F" w:rsidR="00484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ABE" w:rsidP="0060566F" w:rsidR="00484ABE">
      <w:r>
        <w:separator/>
      </w:r>
    </w:p>
  </w:footnote>
  <w:footnote w:id="0" w:type="continuationSeparator">
    <w:p w:rsidRDefault="00484ABE" w:rsidP="0060566F" w:rsidR="00484A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10 St-</w:t>
    </w:r>
    <w:r w:rsidR="002C6D33">
      <w:t>1</w:t>
    </w:r>
    <w:r w:rsidR="000618A5">
      <w:t>134</w:t>
    </w:r>
    <w:r w:rsidR="00A336AC">
      <w:t>/</w:t>
    </w:r>
    <w:r w:rsidR="001B26DD">
      <w:t>20</w:t>
    </w:r>
    <w:r w:rsidRPr="0060566F">
      <w:t>1</w:t>
    </w:r>
    <w:r w:rsidR="002C6D33">
      <w:t>6</w:t>
    </w:r>
    <w:r w:rsidRPr="0060566F">
      <w:t>-</w:t>
    </w:r>
    <w:r w:rsidR="008F6CC8"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515A0"/>
    <w:rsid w:val="0004215F"/>
    <w:rsid w:val="000515A0"/>
    <w:rsid w:val="000618A5"/>
    <w:rsid w:val="000954F1"/>
    <w:rsid w:val="00157E13"/>
    <w:rsid w:val="00176D45"/>
    <w:rsid w:val="0018432B"/>
    <w:rsid w:val="001B26DD"/>
    <w:rsid w:val="002002EE"/>
    <w:rsid w:val="00251181"/>
    <w:rsid w:val="00263894"/>
    <w:rsid w:val="00263BAD"/>
    <w:rsid w:val="002A1683"/>
    <w:rsid w:val="002B6C11"/>
    <w:rsid w:val="002C4806"/>
    <w:rsid w:val="002C6D33"/>
    <w:rsid w:val="003B058E"/>
    <w:rsid w:val="004100AC"/>
    <w:rsid w:val="00417287"/>
    <w:rsid w:val="00422A5D"/>
    <w:rsid w:val="0043662D"/>
    <w:rsid w:val="00451446"/>
    <w:rsid w:val="00477CC8"/>
    <w:rsid w:val="00484ABE"/>
    <w:rsid w:val="00491DBD"/>
    <w:rsid w:val="004A25F7"/>
    <w:rsid w:val="00507519"/>
    <w:rsid w:val="00517A02"/>
    <w:rsid w:val="005F67A8"/>
    <w:rsid w:val="0060566F"/>
    <w:rsid w:val="00614EAB"/>
    <w:rsid w:val="00653688"/>
    <w:rsid w:val="00696D98"/>
    <w:rsid w:val="006F36D8"/>
    <w:rsid w:val="007204DF"/>
    <w:rsid w:val="00771037"/>
    <w:rsid w:val="00783370"/>
    <w:rsid w:val="00797B00"/>
    <w:rsid w:val="007E59B9"/>
    <w:rsid w:val="008A7739"/>
    <w:rsid w:val="008C5F4C"/>
    <w:rsid w:val="008F6CC8"/>
    <w:rsid w:val="00916002"/>
    <w:rsid w:val="00964CD2"/>
    <w:rsid w:val="00986750"/>
    <w:rsid w:val="009C5995"/>
    <w:rsid w:val="009D57A5"/>
    <w:rsid w:val="009F593D"/>
    <w:rsid w:val="00A02C0B"/>
    <w:rsid w:val="00A336AC"/>
    <w:rsid w:val="00AB3722"/>
    <w:rsid w:val="00AD7F99"/>
    <w:rsid w:val="00B80E74"/>
    <w:rsid w:val="00B8682D"/>
    <w:rsid w:val="00C2716A"/>
    <w:rsid w:val="00C36A0E"/>
    <w:rsid w:val="00CB2AB2"/>
    <w:rsid w:val="00CC7A3F"/>
    <w:rsid w:val="00D3072D"/>
    <w:rsid w:val="00D974D5"/>
    <w:rsid w:val="00DA54DC"/>
    <w:rsid w:val="00DF14A8"/>
    <w:rsid w:val="00E11B82"/>
    <w:rsid w:val="00E27B45"/>
    <w:rsid w:val="00E32E06"/>
    <w:rsid w:val="00EA0B9E"/>
    <w:rsid w:val="00F2306A"/>
    <w:rsid w:val="00F505D1"/>
    <w:rsid w:val="00F56D84"/>
    <w:rsid w:val="00F602C3"/>
    <w:rsid w:val="00FB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2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E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E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E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E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St-1134/2016-35</izvorni_sadrzaj>
    <derivirana_varijabla naziv="DomainObject.Oznaka_1">St-1134/2016-35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 radi naknade diobe</izvorni_sadrzaj>
    <derivirana_varijabla naziv="DomainObject.Predmet.Opis_1">novi broj radi prijedloga za 
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VIDIKOVAC PROJEKT društvo s ograničenom odgovornošću za usluge u stečaju</izvorni_sadrzaj>
    <derivirana_varijabla naziv="DomainObject.Predmet.ProtustrankaFormated_1">  Stečajna masa iza VIDIKOVAC PROJEKT društvo s ograničenom odgovornošću za usluge u stečaju</derivirana_varijabla>
  </DomainObject.Predmet.ProtustrankaFormated>
  <DomainObject.Predmet.ProtustrankaFormatedOIB>
    <izvorni_sadrzaj>  Stečajna masa iza VIDIKOVAC PROJEKT društvo s ograničenom odgovornošću za usluge u stečaju, OIB 56647103678</izvorni_sadrzaj>
    <derivirana_varijabla naziv="DomainObject.Predmet.ProtustrankaFormatedOIB_1">  Stečajna masa iza VIDIKOVAC PROJEKT društvo s ograničenom odgovornošću za usluge u stečaju, OIB 56647103678</derivirana_varijabla>
  </DomainObject.Predmet.ProtustrankaFormatedOIB>
  <DomainObject.Predmet.ProtustrankaFormatedWithAdress>
    <izvorni_sadrzaj> Stečajna masa iza VIDIKOVAC PROJEKT društvo s ograničenom odgovornošću za usluge u stečaju, Ante Starčevića 5, 51000 Rijeka</izvorni_sadrzaj>
    <derivirana_varijabla naziv="DomainObject.Predmet.ProtustrankaFormatedWithAdress_1"> Stečajna masa iza VIDIKOVAC PROJEKT društvo s ograničenom odgovornošću za usluge u stečaju, Ante Starčevića 5, 51000 Rijeka</derivirana_varijabla>
  </DomainObject.Predmet.ProtustrankaFormatedWithAdress>
  <DomainObject.Predmet.ProtustrankaFormatedWithAdressOIB>
    <izvorni_sadrzaj> Stečajna masa iza VIDIKOVAC PROJEKT društvo s ograničenom odgovornošću za usluge u stečaju, OIB 56647103678, Ante Starčevića 5, 51000 Rijeka</izvorni_sadrzaj>
    <derivirana_varijabla naziv="DomainObject.Predmet.ProtustrankaFormatedWithAdressOIB_1"> Stečajna masa iza VIDIKOVAC PROJEKT društvo s ograničenom odgovornošću za usluge u stečaju, OIB 56647103678, Ante Starčevića 5, 51000 Rijeka</derivirana_varijabla>
  </DomainObject.Predmet.ProtustrankaFormatedWithAdressOIB>
  <DomainObject.Predmet.ProtustrankaWithAdress>
    <izvorni_sadrzaj>Stečajna masa iza VIDIKOVAC PROJEKT društvo s ograničenom odgovornošću za usluge u stečaju Ante Starčevića 5, 51000 Rijeka</izvorni_sadrzaj>
    <derivirana_varijabla naziv="DomainObject.Predmet.ProtustrankaWithAdress_1">Stečajna masa iza VIDIKOVAC PROJEKT društvo s ograničenom odgovornošću za usluge u stečaju Ante Starčevića 5, 51000 Rijeka</derivirana_varijabla>
  </DomainObject.Predmet.ProtustrankaWithAdress>
  <DomainObject.Predmet.ProtustrankaWithAdressOIB>
    <izvorni_sadrzaj>Stečajna masa iza VIDIKOVAC PROJEKT društvo s ograničenom odgovornošću za usluge u stečaju, OIB 56647103678, Ante Starčevića 5, 51000 Rijeka</izvorni_sadrzaj>
    <derivirana_varijabla naziv="DomainObject.Predmet.ProtustrankaWithAdressOIB_1">Stečajna masa iza VIDIKOVAC PROJEKT društvo s ograničenom odgovornošću za usluge u stečaju, OIB 56647103678, Ante Starčevića 5, 51000 Rijeka</derivirana_varijabla>
  </DomainObject.Predmet.ProtustrankaWithAdressOIB>
  <DomainObject.Predmet.ProtustrankaNazivFormated>
    <izvorni_sadrzaj>Stečajna masa iza VIDIKOVAC PROJEKT društvo s ograničenom odgovornošću za usluge u stečaju</izvorni_sadrzaj>
    <derivirana_varijabla naziv="DomainObject.Predmet.ProtustrankaNazivFormated_1">Stečajna masa iza VIDIKOVAC PROJEKT društvo s ograničenom odgovornošću za usluge u stečaju</derivirana_varijabla>
  </DomainObject.Predmet.ProtustrankaNazivFormated>
  <DomainObject.Predmet.ProtustrankaNazivFormatedOIB>
    <izvorni_sadrzaj>Stečajna masa iza VIDIKOVAC PROJEKT društvo s ograničenom odgovornošću za usluge u stečaju, OIB 56647103678</izvorni_sadrzaj>
    <derivirana_varijabla naziv="DomainObject.Predmet.ProtustrankaNazivFormatedOIB_1">Stečajna masa iza VIDIKOVAC PROJEKT društvo s ograničenom odgovornošću za usluge u stečaju, OIB 56647103678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 zastupanog po punomoćniku Odvjetničko društvo KOŽUL I PETRINOVIĆ d.o.o.</izvorni_sadrzaj>
    <derivirana_varijabla naziv="DomainObject.Predmet.StrankaFormated_1">  SBERBANK BANKA d.d. LJUBLJANA zastupanog po punomoćniku Odvjetničko društvo KOŽUL I PETRINOVIĆ d.o.o.</derivirana_varijabla>
  </DomainObject.Predmet.StrankaFormated>
  <DomainObject.Predmet.StrankaFormatedOIB>
    <izvorni_sadrzaj>  SBERBANK BANKA d.d. LJUBLJANA, OIB 73433895209 zastupanog po punomoćniku Odvjetničko društvo KOŽUL I PETRINOVIĆ d.o.o.</izvorni_sadrzaj>
    <derivirana_varijabla naziv="DomainObject.Predmet.StrankaFormatedOIB_1">  SBERBANK BANKA d.d. LJUBLJANA, OIB 73433895209 zastupanog po punomoćniku Odvjetničko društvo KOŽUL I PETRINOVIĆ d.o.o.</derivirana_varijabla>
  </DomainObject.Predmet.StrankaFormatedOIB>
  <DomainObject.Predmet.StrankaFormatedWithAdress>
    <izvorni_sadrzaj> SBERBANK BANKA d.d. LJUBLJANA, Dunajska cesta 128A, 1000 LJUBLJANA zastupanog po punomoćniku Odvjetničko društvo KOŽUL I PETRINOVIĆ d.o.o.</izvorni_sadrzaj>
    <derivirana_varijabla naziv="DomainObject.Predmet.StrankaFormatedWithAdress_1"> SBERBANK BANKA d.d. LJUBLJANA, Dunajska cesta 128A, 1000 LJUBLJANA zastupanog po punomoćniku Odvjetničko društvo KOŽUL I PETRINOVIĆ d.o.o.</derivirana_varijabla>
  </DomainObject.Predmet.StrankaFormatedWithAdress>
  <DomainObject.Predmet.StrankaFormatedWithAdressOIB>
    <izvorni_sadrzaj> SBERBANK BANKA d.d. LJUBLJANA, OIB 73433895209, Dunajska cesta 128A, 1000 LJUBLJANA zastupanog po punomoćniku Odvjetničko društvo KOŽUL I PETRINOVIĆ d.o.o.</izvorni_sadrzaj>
    <derivirana_varijabla naziv="DomainObject.Predmet.StrankaFormatedWithAdressOIB_1"> SBERBANK BANKA d.d. LJUBLJANA, OIB 73433895209, Dunajska cesta 128A, 1000 LJUBLJANA zastupanog po punomoćniku Odvjetničko društvo KOŽUL I PETRINOVIĆ d.o.o.</derivirana_varijabla>
  </DomainObject.Predmet.StrankaFormatedWithAdressOIB>
  <DomainObject.Predmet.StrankaWithAdress>
    <izvorni_sadrzaj>SBERBANK BANKA d.d. LJUBLJANA Dunajska cesta 128A,1000 LJUBLJANA</izvorni_sadrzaj>
    <derivirana_varijabla naziv="DomainObject.Predmet.StrankaWithAdress_1">SBERBANK BANKA d.d. LJUBLJANA Dunajska cesta 128A,1000 LJUBLJANA</derivirana_varijabla>
  </DomainObject.Predmet.StrankaWithAdress>
  <DomainObject.Predmet.StrankaWithAdressOIB>
    <izvorni_sadrzaj>SBERBANK BANKA d.d. LJUBLJANA, OIB 73433895209, Dunajska cesta 128A,1000 LJUBLJANA</izvorni_sadrzaj>
    <derivirana_varijabla naziv="DomainObject.Predmet.StrankaWithAdressOIB_1">SBERBANK BANKA d.d. LJUBLJANA, OIB 73433895209, Dunajska cesta 128A,1000 LJUBLJANA</derivirana_varijabla>
  </DomainObject.Predmet.StrankaWithAdressOIB>
  <DomainObject.Predmet.StrankaNazivFormated>
    <izvorni_sadrzaj>SBERBANK BANKA d.d. LJUBLJANA</izvorni_sadrzaj>
    <derivirana_varijabla naziv="DomainObject.Predmet.StrankaNazivFormated_1">SBERBANK BANKA d.d. LJUBLJANA</derivirana_varijabla>
  </DomainObject.Predmet.StrankaNazivFormated>
  <DomainObject.Predmet.StrankaNazivFormatedOIB>
    <izvorni_sadrzaj>SBERBANK BANKA d.d. LJUBLJANA, OIB 73433895209</izvorni_sadrzaj>
    <derivirana_varijabla naziv="DomainObject.Predmet.StrankaNazivFormatedOIB_1">SBERBANK BANKA d.d. LJUBLJANA,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 zastupanog po punomoćniku Odvjetničko društvo KOŽUL I PETRINOVIĆ d.o.o.</item>
    </izvorni_sadrzaj>
    <derivirana_varijabla naziv="DomainObject.Predmet.StrankaListFormated_1">
      <item>SBERBANK BANKA d.d. LJUBLJANA zastupanog po punomoćniku Odvjetničko društvo KOŽUL I PETRINOVIĆ d.o.o.</item>
    </derivirana_varijabla>
  </DomainObject.Predmet.StrankaListFormated>
  <DomainObject.Predmet.StrankaListFormatedOIB>
    <izvorni_sadrzaj>
      <item>SBERBANK BANKA d.d. LJUBLJANA, OIB 73433895209 zastupanog po punomoćniku Odvjetničko društvo KOŽUL I PETRINOVIĆ d.o.o.</item>
    </izvorni_sadrzaj>
    <derivirana_varijabla naziv="DomainObject.Predmet.StrankaListFormatedOIB_1">
      <item>SBERBANK BANKA d.d. LJUBLJANA, OIB 73433895209 zastupanog po punomoćniku Odvjetničko društvo KOŽUL I PETRINOVIĆ d.o.o.</item>
    </derivirana_varijabla>
  </DomainObject.Predmet.StrankaListFormatedOIB>
  <DomainObject.Predmet.StrankaListFormatedWithAdress>
    <izvorni_sadrzaj>
      <item>SBERBANK BANKA d.d. LJUBLJANA, Dunajska cesta 128A, 1000 LJUBLJANA zastupanog po punomoćniku Odvjetničko društvo KOŽUL I PETRINOVIĆ d.o.o.</item>
    </izvorni_sadrzaj>
    <derivirana_varijabla naziv="DomainObject.Predmet.StrankaListFormatedWithAdress_1">
      <item>SBERBANK BANKA d.d. LJUBLJANA, Dunajska cesta 128A, 1000 LJUBLJANA zastupanog po punomoćniku Odvjetničko društvo KOŽUL I PETRINOVIĆ d.o.o.</item>
    </derivirana_varijabla>
  </DomainObject.Predmet.StrankaListFormatedWithAdress>
  <DomainObject.Predmet.StrankaListFormatedWithAdressOIB>
    <izvorni_sadrzaj>
      <item>SBERBANK BANKA d.d. LJUBLJANA, OIB 73433895209, Dunajska cesta 128A, 1000 LJUBLJANA zastupanog po punomoćniku Odvjetničko društvo KOŽUL I PETRINOVIĆ d.o.o.</item>
    </izvorni_sadrzaj>
    <derivirana_varijabla naziv="DomainObject.Predmet.StrankaListFormatedWithAdressOIB_1">
      <item>SBERBANK BANKA d.d. LJUBLJANA, OIB 73433895209, Dunajska cesta 128A, 1000 LJUBLJANA zastupanog po punomoćniku Odvjetničko društvo KOŽUL I PETRINOVIĆ d.o.o.</item>
    </derivirana_varijabla>
  </DomainObject.Predmet.StrankaListFormatedWithAdressOIB>
  <DomainObject.Predmet.StrankaListNazivFormated>
    <izvorni_sadrzaj>
      <item>SBERBANK BANKA d.d. LJUBLJANA</item>
    </izvorni_sadrzaj>
    <derivirana_varijabla naziv="DomainObject.Predmet.StrankaListNazivFormated_1">
      <item>SBERBANK BANKA d.d. LJUBLJANA</item>
    </derivirana_varijabla>
  </DomainObject.Predmet.StrankaListNazivFormated>
  <DomainObject.Predmet.StrankaListNazivFormatedOIB>
    <izvorni_sadrzaj>
      <item>SBERBANK BANKA d.d. LJUBLJANA, OIB 73433895209</item>
    </izvorni_sadrzaj>
    <derivirana_varijabla naziv="DomainObject.Predmet.StrankaListNazivFormatedOIB_1">
      <item>SBERBANK BANKA d.d. LJUBLJANA, OIB 73433895209</item>
    </derivirana_varijabla>
  </DomainObject.Predmet.StrankaListNazivFormatedOIB>
  <DomainObject.Predmet.ProtuStrankaListFormated>
    <izvorni_sadrzaj>
      <item>Stečajna masa iza VIDIKOVAC PROJEKT društvo s ograničenom odgovornošću za usluge u stečaju</item>
    </izvorni_sadrzaj>
    <derivirana_varijabla naziv="DomainObject.Predmet.ProtuStrankaListFormated_1">
      <item>Stečajna masa iza VIDIKOVAC PROJEKT društvo s ograničenom odgovornošću za usluge u stečaju</item>
    </derivirana_varijabla>
  </DomainObject.Predmet.ProtuStrankaListFormated>
  <DomainObject.Predmet.ProtuStrankaListFormatedOIB>
    <izvorni_sadrzaj>
      <item>Stečajna masa iza VIDIKOVAC PROJEKT društvo s ograničenom odgovornošću za usluge u stečaju, OIB 56647103678</item>
    </izvorni_sadrzaj>
    <derivirana_varijabla naziv="DomainObject.Predmet.ProtuStrankaListFormatedOIB_1">
      <item>Stečajna masa iza VIDIKOVAC PROJEKT društvo s ograničenom odgovornošću za usluge u stečaju, OIB 56647103678</item>
    </derivirana_varijabla>
  </DomainObject.Predmet.ProtuStrankaListFormatedOIB>
  <DomainObject.Predmet.ProtuStrankaListFormatedWithAdress>
    <izvorni_sadrzaj>
      <item>Stečajna masa iza VIDIKOVAC PROJEKT društvo s ograničenom odgovornošću za usluge u stečaju, Ante Starčevića 5, 51000 Rijeka</item>
    </izvorni_sadrzaj>
    <derivirana_varijabla naziv="DomainObject.Predmet.ProtuStrankaListFormatedWithAdress_1">
      <item>Stečajna masa iza VIDIKOVAC PROJEKT društvo s ograničenom odgovornošću za usluge u stečaju, Ante Starčevića 5, 51000 Rijeka</item>
    </derivirana_varijabla>
  </DomainObject.Predmet.ProtuStrankaListFormatedWithAdress>
  <DomainObject.Predmet.ProtuStrankaListFormatedWithAdressOIB>
    <izvorni_sadrzaj>
      <item>Stečajna masa iza VIDIKOVAC PROJEKT društvo s ograničenom odgovornošću za usluge u stečaju, OIB 56647103678, Ante Starčevića 5, 51000 Rijeka</item>
    </izvorni_sadrzaj>
    <derivirana_varijabla naziv="DomainObject.Predmet.ProtuStrankaListFormatedWithAdressOIB_1">
      <item>Stečajna masa iza VIDIKOVAC PROJEKT društvo s ograničenom odgovornošću za usluge u stečaju, OIB 56647103678, Ante Starčevića 5, 51000 Rijeka</item>
    </derivirana_varijabla>
  </DomainObject.Predmet.ProtuStrankaListFormatedWithAdressOIB>
  <DomainObject.Predmet.ProtuStrankaListNazivFormated>
    <izvorni_sadrzaj>
      <item>Stečajna masa iza VIDIKOVAC PROJEKT društvo s ograničenom odgovornošću za usluge u stečaju</item>
    </izvorni_sadrzaj>
    <derivirana_varijabla naziv="DomainObject.Predmet.ProtuStrankaListNazivFormated_1">
      <item>Stečajna masa iza VIDIKOVAC PROJEKT društvo s ograničenom odgovornošću za usluge u stečaju</item>
    </derivirana_varijabla>
  </DomainObject.Predmet.ProtuStrankaListNazivFormated>
  <DomainObject.Predmet.ProtuStrankaListNazivFormatedOIB>
    <izvorni_sadrzaj>
      <item>Stečajna masa iza VIDIKOVAC PROJEKT društvo s ograničenom odgovornošću za usluge u stečaju, OIB 56647103678</item>
    </izvorni_sadrzaj>
    <derivirana_varijabla naziv="DomainObject.Predmet.ProtuStrankaListNazivFormatedOIB_1">
      <item>Stečajna masa iza VIDIKOVAC PROJEKT društvo s ograničenom odgovornošću za usluge u stečaju, OIB 56647103678</item>
    </derivirana_varijabla>
  </DomainObject.Predmet.ProtuStrankaListNazivFormatedOIB>
  <DomainObject.Predmet.OstaliListFormated>
    <izvorni_sadrzaj>
      <item>Odvjetničko društvo KOŽUL I PETRINOVIĆ d.o.o. punomoćnik sudionika u postupku SBERBANK BANKA d.d. LJUBLJANA</item>
    </izvorni_sadrzaj>
    <derivirana_varijabla naziv="DomainObject.Predmet.OstaliListFormated_1">
      <item>Odvjetničko društvo KOŽUL I PETRINOVIĆ d.o.o. punomoćnik sudionika u postupku SBERBANK BANKA d.d. LJUBLJANA</item>
    </derivirana_varijabla>
  </DomainObject.Predmet.OstaliListFormated>
  <DomainObject.Predmet.OstaliListFormatedOIB>
    <izvorni_sadrzaj>
      <item>Odvjetničko društvo KOŽUL I PETRINOVIĆ d.o.o., OIB 14478211640 punomoćnik sudionika u postupku SBERBANK BANKA d.d. LJUBLJANA</item>
    </izvorni_sadrzaj>
    <derivirana_varijabla naziv="DomainObject.Predmet.OstaliListFormatedOIB_1">
      <item>Odvjetničko društvo KOŽUL I PETRINOVIĆ d.o.o., OIB 14478211640 punomoćnik sudionika u postupku SBERBANK BANKA d.d. LJUBLJANA</item>
    </derivirana_varijabla>
  </DomainObject.Predmet.OstaliListFormatedOIB>
  <DomainObject.Predmet.OstaliListFormatedWithAdress>
    <izvorni_sadrzaj>
      <item>Odvjetničko društvo KOŽUL I PETRINOVIĆ d.o.o., Bužanova 4, 10000 Zagreb punomoćnik sudionika u postupku SBERBANK BANKA d.d. LJUBLJANA</item>
    </izvorni_sadrzaj>
    <derivirana_varijabla naziv="DomainObject.Predmet.OstaliListFormatedWithAdress_1">
      <item>Odvjetničko društvo KOŽUL I PETRINOVIĆ d.o.o., Bužanova 4, 10000 Zagreb punomoćnik sudionika u postupku SBERBANK BANKA d.d. LJUBLJANA</item>
    </derivirana_varijabla>
  </DomainObject.Predmet.OstaliListFormatedWithAdress>
  <DomainObject.Predmet.OstaliListFormatedWithAdressOIB>
    <izvorni_sadrzaj>
      <item>Odvjetničko društvo KOŽUL I PETRINOVIĆ d.o.o., OIB 14478211640, Bužanova 4, 10000 Zagreb punomoćnik sudionika u postupku SBERBANK BANKA d.d. LJUBLJANA</item>
    </izvorni_sadrzaj>
    <derivirana_varijabla naziv="DomainObject.Predmet.OstaliListFormatedWithAdressOIB_1">
      <item>Odvjetničko društvo KOŽUL I PETRINOVIĆ d.o.o., OIB 14478211640, Bužanova 4, 10000 Zagreb punomoćnik sudionika u postupku SBERBANK BANKA d.d. LJUBLJANA</item>
    </derivirana_varijabla>
  </DomainObject.Predmet.OstaliListFormatedWithAdressOIB>
  <DomainObject.Predmet.OstaliListNazivFormated>
    <izvorni_sadrzaj>
      <item>Odvjetničko društvo KOŽUL I PETRINOVIĆ d.o.o.</item>
    </izvorni_sadrzaj>
    <derivirana_varijabla naziv="DomainObject.Predmet.OstaliListNazivFormated_1">
      <item>Odvjetničko društvo KOŽUL I PETRINOVIĆ d.o.o.</item>
    </derivirana_varijabla>
  </DomainObject.Predmet.OstaliListNazivFormated>
  <DomainObject.Predmet.OstaliListNazivFormatedOIB>
    <izvorni_sadrzaj>
      <item>Odvjetničko društvo KOŽUL I PETRINOVIĆ d.o.o., OIB 14478211640</item>
    </izvorni_sadrzaj>
    <derivirana_varijabla naziv="DomainObject.Predmet.OstaliListNazivFormatedOIB_1">
      <item>Odvjetničko društvo KOŽUL I PETRINOVIĆ d.o.o.,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St-1134/2016-35</izvorni_sadrzaj>
    <derivirana_varijabla naziv="DomainObject.PoslovniBrojDokumenta_1">St-1134/2016-35</derivirana_varijabla>
  </DomainObject.PoslovniBrojDokumenta>
  <DomainObject.Predmet.StrankaIDrugi>
    <izvorni_sadrzaj>SBERBANK BANKA d.d. LJUBLJANA</izvorni_sadrzaj>
    <derivirana_varijabla naziv="DomainObject.Predmet.StrankaIDrugi_1">SBERBANK BANKA d.d. LJUBLJANA</derivirana_varijabla>
  </DomainObject.Predmet.StrankaIDrugi>
  <DomainObject.Predmet.ProtustrankaIDrugi>
    <izvorni_sadrzaj>Stečajna masa iza VIDIKOVAC PROJEKT društvo s ograničenom odgovornošću za usluge u stečaju</izvorni_sadrzaj>
    <derivirana_varijabla naziv="DomainObject.Predmet.ProtustrankaIDrugi_1">Stečajna masa iza VIDIKOVAC PROJEKT društvo s ograničenom odgovornošću za usluge u stečaju</derivirana_varijabla>
  </DomainObject.Predmet.ProtustrankaIDrugi>
  <DomainObject.Predmet.StrankaIDrugiAdressOIB>
    <izvorni_sadrzaj>SBERBANK BANKA d.d. LJUBLJANA, OIB 73433895209, Dunajska cesta 128A, 1000 LJUBLJANA</izvorni_sadrzaj>
    <derivirana_varijabla naziv="DomainObject.Predmet.StrankaIDrugiAdressOIB_1">SBERBANK BANKA d.d. LJUBLJANA, OIB 73433895209, Dunajska cesta 128A, 1000 LJUBLJANA</derivirana_varijabla>
  </DomainObject.Predmet.StrankaIDrugiAdressOIB>
  <DomainObject.Predmet.ProtustrankaIDrugiAdressOIB>
    <izvorni_sadrzaj>Stečajna masa iza VIDIKOVAC PROJEKT društvo s ograničenom odgovornošću za usluge u stečaju, OIB 56647103678, Ante Starčevića 5, 51000 Rijeka</izvorni_sadrzaj>
    <derivirana_varijabla naziv="DomainObject.Predmet.ProtustrankaIDrugiAdressOIB_1">Stečajna masa iza VIDIKOVAC PROJEKT društvo s ograničenom odgovornošću za usluge u stečaju, OIB 56647103678,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VIDIKOVAC PROJEKT društvo s ograničenom odgovornošću za usluge u stečaju</item>
      <item>SBERBANK BANKA d.d. LJUBLJANA</item>
      <item>Odvjetničko društvo KOŽUL I PETRINOVIĆ d.o.o.</item>
    </izvorni_sadrzaj>
    <derivirana_varijabla naziv="DomainObject.Predmet.SudioniciListNaziv_1">
      <item>Stečajna masa iza VIDIKOVAC PROJEKT društvo s ograničenom odgovornošću za usluge u stečaju</item>
      <item>SBERBANK BANKA d.d. LJUBLJANA</item>
      <item>Odvjetničko društvo KOŽUL I PETRINOVIĆ d.o.o.</item>
    </derivirana_varijabla>
  </DomainObject.Predmet.SudioniciListNaziv>
  <DomainObject.Predmet.SudioniciListAdressOIB>
    <izvorni_sadrzaj>
      <item>Stečajna masa iza VIDIKOVAC PROJEKT društvo s ograničenom odgovornošću za usluge u stečaju, OIB 56647103678, Ante Starčevića 5,51000 Rijeka</item>
      <item>SBERBANK BANKA d.d. LJUBLJANA, OIB 73433895209, Dunajska cesta 128A,1000 LJUBLJANA</item>
      <item>Odvjetničko društvo KOŽUL I PETRINOVIĆ d.o.o., OIB 14478211640, Bužanova 4,10000 Zagreb</item>
    </izvorni_sadrzaj>
    <derivirana_varijabla naziv="DomainObject.Predmet.SudioniciListAdressOIB_1">
      <item>Stečajna masa iza VIDIKOVAC PROJEKT društvo s ograničenom odgovornošću za usluge u stečaju, OIB 56647103678, Ante Starčevića 5,51000 Rijeka</item>
      <item>SBERBANK BANKA d.d. LJUBLJANA, OIB 73433895209, Dunajska cesta 128A,1000 LJUBLJANA</item>
      <item>Odvjetničko društvo KOŽUL I PETRINOVIĆ d.o.o.,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56647103678</item>
      <item>, OIB 73433895209</item>
      <item>, OIB 14478211640</item>
    </izvorni_sadrzaj>
    <derivirana_varijabla naziv="DomainObject.Predmet.SudioniciListNazivOIB_1">
      <item>, OIB 56647103678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1137</properties:Characters>
  <properties:Lines>39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2018-09-19T07:42:00Z</dcterms:created>
  <dc:creator>korisnik</dc:creator>
  <cp:lastModifiedBy>Sanja Lakošeljac</cp:lastModifiedBy>
  <cp:lastPrinted>2018-09-19T07:47:00Z</cp:lastPrinted>
  <dcterms:modified xmlns:xsi="http://www.w3.org/2001/XMLSchema-instance" xsi:type="dcterms:W3CDTF">2018-09-19T07:47:00Z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St-1134/2016-35 / Odluka - Zaključak (St-1134-16 - zaključak - traži se očitovanje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