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fac9" w14:paraId="d33fac9" w:rsidRDefault="006949DD" w:rsidP="004D6084" w:rsidR="004D6084">
      <w:pPr>
        <w:jc w:val="right"/>
        <w15:collapsed w:val="false"/>
      </w:pPr>
      <w:bookmarkStart w:name="_GoBack" w:id="0"/>
      <w:bookmarkEnd w:id="0"/>
      <w:r>
        <w:t>13 St-311/12-72</w:t>
      </w:r>
    </w:p>
    <w:p w:rsidRDefault="001424B5" w:rsidP="004D6084" w:rsidR="004D608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084" w:rsidP="004D6084" w:rsidR="004D6084" w:rsidRPr="00D21A2C"/>
    <w:p w:rsidRDefault="004D6084" w:rsidP="004D6084" w:rsidR="004D60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6084" w:rsidP="004D6084" w:rsidR="004D60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D6084" w:rsidP="004D6084" w:rsidR="004D6084">
      <w:pPr>
        <w:jc w:val="right"/>
      </w:pPr>
    </w:p>
    <w:p w:rsidRDefault="004D6084" w:rsidP="004D6084" w:rsidR="004D6084">
      <w:pPr>
        <w:jc w:val="both"/>
      </w:pPr>
    </w:p>
    <w:p w:rsidRDefault="000A25DF" w:rsidP="004D6084" w:rsidR="000A25DF">
      <w:pPr>
        <w:jc w:val="both"/>
      </w:pPr>
    </w:p>
    <w:p w:rsidRDefault="004D6084" w:rsidP="004D6084" w:rsidR="004D6084" w:rsidRPr="00FF1AB7">
      <w:pPr>
        <w:jc w:val="center"/>
      </w:pPr>
      <w:r w:rsidRPr="00FF1AB7">
        <w:t>R</w:t>
      </w:r>
      <w:r>
        <w:t xml:space="preserve"> </w:t>
      </w:r>
      <w:r w:rsidRPr="00FF1AB7">
        <w:t>E</w:t>
      </w:r>
      <w:r>
        <w:t xml:space="preserve"> </w:t>
      </w:r>
      <w:r w:rsidRPr="00FF1AB7">
        <w:t>P</w:t>
      </w:r>
      <w:r>
        <w:t xml:space="preserve"> </w:t>
      </w:r>
      <w:r w:rsidRPr="00FF1AB7">
        <w:t>U</w:t>
      </w:r>
      <w:r>
        <w:t xml:space="preserve"> </w:t>
      </w:r>
      <w:r w:rsidRPr="00FF1AB7">
        <w:t>B</w:t>
      </w:r>
      <w:r>
        <w:t xml:space="preserve"> </w:t>
      </w:r>
      <w:r w:rsidRPr="00FF1AB7">
        <w:t>L</w:t>
      </w:r>
      <w:r>
        <w:t xml:space="preserve"> </w:t>
      </w:r>
      <w:r w:rsidRPr="00FF1AB7">
        <w:t>I</w:t>
      </w:r>
      <w:r>
        <w:t xml:space="preserve"> </w:t>
      </w:r>
      <w:r w:rsidRPr="00FF1AB7">
        <w:t>K</w:t>
      </w:r>
      <w:r>
        <w:t xml:space="preserve"> </w:t>
      </w:r>
      <w:r w:rsidRPr="00FF1AB7">
        <w:t>A</w:t>
      </w:r>
      <w:r>
        <w:t xml:space="preserve"> </w:t>
      </w:r>
      <w:r w:rsidRPr="00FF1AB7">
        <w:t xml:space="preserve"> H</w:t>
      </w:r>
      <w:r>
        <w:t xml:space="preserve"> </w:t>
      </w:r>
      <w:r w:rsidRPr="00FF1AB7">
        <w:t>R</w:t>
      </w:r>
      <w:r>
        <w:t xml:space="preserve"> </w:t>
      </w:r>
      <w:r w:rsidRPr="00FF1AB7">
        <w:t>V</w:t>
      </w:r>
      <w:r>
        <w:t xml:space="preserve"> </w:t>
      </w:r>
      <w:r w:rsidRPr="00FF1AB7">
        <w:t>A</w:t>
      </w:r>
      <w:r>
        <w:t xml:space="preserve"> </w:t>
      </w:r>
      <w:r w:rsidRPr="00FF1AB7">
        <w:t>T</w:t>
      </w:r>
      <w:r>
        <w:t xml:space="preserve"> </w:t>
      </w:r>
      <w:r w:rsidRPr="00FF1AB7">
        <w:t>S</w:t>
      </w:r>
      <w:r>
        <w:t xml:space="preserve"> </w:t>
      </w:r>
      <w:r w:rsidRPr="00FF1AB7">
        <w:t>K</w:t>
      </w:r>
      <w:r>
        <w:t xml:space="preserve"> </w:t>
      </w:r>
      <w:r w:rsidRPr="00FF1AB7">
        <w:t>A</w:t>
      </w:r>
    </w:p>
    <w:p w:rsidRDefault="004D6084" w:rsidP="004D6084" w:rsidR="004D6084" w:rsidRPr="004D6084">
      <w:pPr>
        <w:pStyle w:val="Naslov1"/>
        <w:rPr>
          <w:b w:val="false"/>
          <w:sz w:val="24"/>
        </w:rPr>
      </w:pPr>
      <w:r w:rsidRPr="004D6084">
        <w:rPr>
          <w:b w:val="false"/>
          <w:sz w:val="24"/>
        </w:rPr>
        <w:t>R J E Š E N J E</w:t>
      </w:r>
    </w:p>
    <w:p w:rsidRDefault="004D6084" w:rsidP="004D6084" w:rsidR="004D6084">
      <w:pPr>
        <w:jc w:val="both"/>
      </w:pPr>
    </w:p>
    <w:p w:rsidRDefault="004D6084" w:rsidP="004D6084" w:rsidR="004D6084">
      <w:pPr>
        <w:jc w:val="both"/>
      </w:pPr>
    </w:p>
    <w:p w:rsidRDefault="006949DD" w:rsidP="006949DD" w:rsidR="006949DD" w:rsidRPr="0006196C">
      <w:pPr>
        <w:ind w:firstLine="708"/>
        <w:jc w:val="both"/>
      </w:pPr>
      <w:r w:rsidRPr="0006196C">
        <w:t>Trgovački sud u Osijeku, po stečajnom sucu Jadranki Herman, u stečajnom postupku nad dužnikom</w:t>
      </w:r>
      <w:r w:rsidRPr="00525577">
        <w:t xml:space="preserve"> </w:t>
      </w:r>
      <w:r>
        <w:t xml:space="preserve">AUTOPRIJEVOZ ČAČIĆ d.o.o. u stečaju, Čepin, Kolodvorska 15, MBS 030103451, OIB 96233325141, </w:t>
      </w:r>
      <w:r w:rsidRPr="0006196C">
        <w:t xml:space="preserve"> d</w:t>
      </w:r>
      <w:r>
        <w:t xml:space="preserve">ana 10. listopada 2016.            </w:t>
      </w:r>
    </w:p>
    <w:p w:rsidRDefault="00601D8D" w:rsidP="008E5A22" w:rsidR="00601D8D">
      <w:pPr>
        <w:jc w:val="both"/>
      </w:pPr>
    </w:p>
    <w:p w:rsidRDefault="00601D8D" w:rsidP="008E5A22" w:rsidR="00601D8D">
      <w:pPr>
        <w:jc w:val="both"/>
      </w:pPr>
    </w:p>
    <w:p w:rsidRDefault="008E5A22" w:rsidP="00601D8D" w:rsidR="0040764B" w:rsidRPr="009F0DBF">
      <w:pPr>
        <w:jc w:val="center"/>
      </w:pPr>
      <w:r w:rsidRPr="009F0DBF">
        <w:t>r i j e š i o    j e</w:t>
      </w:r>
    </w:p>
    <w:p w:rsidRDefault="00601D8D" w:rsidP="00387739" w:rsidR="00601D8D"/>
    <w:p w:rsidRDefault="00601D8D" w:rsidP="00387739" w:rsidR="00601D8D" w:rsidRPr="00387739"/>
    <w:p w:rsidRDefault="000D4DAF" w:rsidP="00F5729C" w:rsidR="008E5A22">
      <w:pPr>
        <w:numPr>
          <w:ilvl w:val="0"/>
          <w:numId w:val="4"/>
        </w:numPr>
        <w:jc w:val="both"/>
      </w:pPr>
      <w:r>
        <w:t>Stečajnom upravitelju</w:t>
      </w:r>
      <w:r w:rsidR="00AB7B2F">
        <w:t xml:space="preserve"> </w:t>
      </w:r>
      <w:r w:rsidR="006949DD">
        <w:t>Zoranu Subotić odvjetniku u Belom Manastiru, Kralja Tomislava 51 a, OIB 09071761803</w:t>
      </w:r>
      <w:r w:rsidR="009F0DBF">
        <w:t xml:space="preserve">, </w:t>
      </w:r>
      <w:r w:rsidR="00F5729C">
        <w:t>određuje se konačna</w:t>
      </w:r>
      <w:r w:rsidR="00D06EEE">
        <w:t xml:space="preserve"> i ukupna</w:t>
      </w:r>
      <w:r w:rsidR="00F5729C">
        <w:t xml:space="preserve"> nagrada za rad u</w:t>
      </w:r>
      <w:r w:rsidR="006949DD">
        <w:t xml:space="preserve"> stečajnom postupku nad dužnikom AUTOPRIJEVOZ ČAČIĆ d.o.o. u stečaju, Čepin, Kolodvorska 15, MBS 030103451, OIB 96233325141</w:t>
      </w:r>
      <w:r w:rsidR="00D06EEE">
        <w:t>, u</w:t>
      </w:r>
      <w:r w:rsidR="00F5729C">
        <w:t xml:space="preserve"> izno</w:t>
      </w:r>
      <w:r w:rsidR="005F1A1F">
        <w:t>su od</w:t>
      </w:r>
      <w:r>
        <w:t xml:space="preserve"> </w:t>
      </w:r>
      <w:r w:rsidR="00240FC0">
        <w:t>5.645,81 kn – ukupan trošak (</w:t>
      </w:r>
      <w:r w:rsidR="000E3706">
        <w:t>4.909,40 kn bruto</w:t>
      </w:r>
      <w:r w:rsidR="00240FC0">
        <w:t>).</w:t>
      </w:r>
    </w:p>
    <w:p w:rsidRDefault="00403F6C" w:rsidP="00F5729C" w:rsidR="00240FC0">
      <w:pPr>
        <w:numPr>
          <w:ilvl w:val="0"/>
          <w:numId w:val="4"/>
        </w:numPr>
        <w:jc w:val="both"/>
      </w:pPr>
      <w:r>
        <w:t>Nalaže se računovodstvu ovog suda, da po prav</w:t>
      </w:r>
      <w:r w:rsidR="00055B94">
        <w:t>o</w:t>
      </w:r>
      <w:r>
        <w:t>moćnosti ovog rješenja neto iznos nagrade iz točke 1. ovog rješenja isplati na žiro račun stečajnog upravitelja Zorana Subotić odvjetnika iz Belog Manastira IBAN: HR4023400093100173053, sa kontovnika broj 272-311-2012, a poreze i doprinose na odgovarajuće žiro račune.</w:t>
      </w:r>
    </w:p>
    <w:p w:rsidRDefault="00C645B8" w:rsidP="00C645B8" w:rsidR="00C645B8">
      <w:pPr>
        <w:numPr>
          <w:ilvl w:val="0"/>
          <w:numId w:val="4"/>
        </w:numPr>
        <w:jc w:val="both"/>
      </w:pPr>
      <w:r>
        <w:t xml:space="preserve">Ovo rješenje objavit će se na mrežnim stranicama e-oglasna ploča Trgovačkog suda u Osijeku. </w:t>
      </w:r>
    </w:p>
    <w:p w:rsidRDefault="00C645B8" w:rsidP="00C645B8" w:rsidR="00C645B8">
      <w:pPr>
        <w:ind w:left="705"/>
        <w:jc w:val="both"/>
      </w:pPr>
    </w:p>
    <w:p w:rsidRDefault="00944345" w:rsidP="00C645B8" w:rsidR="00944345" w:rsidRPr="00235059">
      <w:pPr>
        <w:ind w:left="705"/>
        <w:jc w:val="both"/>
      </w:pPr>
    </w:p>
    <w:p w:rsidRDefault="00C645B8" w:rsidP="00C645B8" w:rsidR="00C645B8" w:rsidRPr="00446AA2">
      <w:pPr>
        <w:jc w:val="center"/>
      </w:pPr>
      <w:r w:rsidRPr="00446AA2">
        <w:t>Obrazloženje</w:t>
      </w:r>
    </w:p>
    <w:p w:rsidRDefault="00C645B8" w:rsidP="00C645B8" w:rsidR="00C645B8">
      <w:pPr>
        <w:jc w:val="both"/>
      </w:pPr>
    </w:p>
    <w:p w:rsidRDefault="00C645B8" w:rsidP="00C645B8" w:rsidR="00C645B8">
      <w:pPr>
        <w:jc w:val="both"/>
      </w:pPr>
    </w:p>
    <w:p w:rsidRDefault="00C645B8" w:rsidP="00C645B8" w:rsidR="00C645B8">
      <w:pPr>
        <w:jc w:val="both"/>
      </w:pPr>
      <w:r>
        <w:tab/>
        <w:t>Rješenjem ovog suda St-311/12-5 od 09. listopada 2012. godine otvoren je stečajni postupak nad dužnikom</w:t>
      </w:r>
      <w:r w:rsidR="000B3998">
        <w:t xml:space="preserve"> AUTOPRIJEVOZ ČAČIĆ d.o.o. u stečaju, Čepin, Kolodvorska 15</w:t>
      </w:r>
      <w:r>
        <w:t xml:space="preserve">, a za stečajnog upravitelja imenovan je </w:t>
      </w:r>
      <w:r w:rsidR="000B3998">
        <w:t xml:space="preserve"> Zoran Subotić odvjetnik u Belom Manastiru. </w:t>
      </w:r>
    </w:p>
    <w:p w:rsidRDefault="00C645B8" w:rsidP="00C645B8" w:rsidR="00C645B8">
      <w:pPr>
        <w:jc w:val="both"/>
      </w:pPr>
    </w:p>
    <w:p w:rsidRDefault="00C645B8" w:rsidP="00C645B8" w:rsidR="00C645B8">
      <w:pPr>
        <w:ind w:firstLine="708"/>
        <w:jc w:val="both"/>
      </w:pPr>
      <w:r>
        <w:t xml:space="preserve">Stečajni  upravitelj  je svojim podneskom od </w:t>
      </w:r>
      <w:r w:rsidR="002F0F59">
        <w:t>05. listopada</w:t>
      </w:r>
      <w:r>
        <w:t xml:space="preserve"> 2016.  godine, budući je unovčena stečajna masa dužnika u ukupnom iznosu od </w:t>
      </w:r>
      <w:r w:rsidR="002F0F59">
        <w:t>30.683,74</w:t>
      </w:r>
      <w:r>
        <w:t xml:space="preserve">  kn, predložio  da mu  se odobri  konačna nagrada.</w:t>
      </w:r>
    </w:p>
    <w:p w:rsidRDefault="00C645B8" w:rsidP="00C645B8" w:rsidR="00C645B8"/>
    <w:p w:rsidRDefault="00C645B8" w:rsidP="000B3998" w:rsidR="00C645B8">
      <w:pPr>
        <w:ind w:firstLine="708"/>
        <w:jc w:val="both"/>
      </w:pPr>
      <w:r>
        <w:t>Uvidom u spis i dokumente u spisu, kao i prijedlog stečajnog upravitelja, utvrđeno je da je u ovom stečajnom postupku unovčena stečajna masa u ukupnom iznosu od</w:t>
      </w:r>
      <w:r w:rsidR="002F0F59">
        <w:t xml:space="preserve"> 30.683,74 </w:t>
      </w:r>
      <w:r>
        <w:t xml:space="preserve"> kn.</w:t>
      </w:r>
    </w:p>
    <w:p w:rsidRDefault="00944345" w:rsidP="000B3998" w:rsidR="00944345">
      <w:pPr>
        <w:ind w:firstLine="708"/>
        <w:jc w:val="both"/>
      </w:pPr>
    </w:p>
    <w:p w:rsidRDefault="00944345" w:rsidP="00944345" w:rsidR="00944345">
      <w:pPr>
        <w:ind w:firstLine="708"/>
        <w:jc w:val="center"/>
      </w:pPr>
      <w:r>
        <w:lastRenderedPageBreak/>
        <w:t>2</w:t>
      </w:r>
    </w:p>
    <w:p w:rsidRDefault="00944345" w:rsidP="00944345" w:rsidR="00944345">
      <w:pPr>
        <w:jc w:val="right"/>
      </w:pPr>
      <w:r>
        <w:t>13 St-311/12-72</w:t>
      </w:r>
    </w:p>
    <w:p w:rsidRDefault="00944345" w:rsidP="00944345" w:rsidR="00944345">
      <w:pPr>
        <w:ind w:firstLine="708"/>
        <w:jc w:val="center"/>
      </w:pPr>
    </w:p>
    <w:p w:rsidRDefault="00944345" w:rsidP="00944345" w:rsidR="00944345">
      <w:pPr>
        <w:ind w:firstLine="708"/>
        <w:jc w:val="center"/>
      </w:pPr>
    </w:p>
    <w:p w:rsidRDefault="00944345" w:rsidP="00944345" w:rsidR="00944345">
      <w:pPr>
        <w:ind w:firstLine="708"/>
        <w:jc w:val="center"/>
      </w:pPr>
    </w:p>
    <w:p w:rsidRDefault="000B3998" w:rsidP="000B3998" w:rsidR="000B3998">
      <w:pPr>
        <w:ind w:firstLine="708"/>
        <w:jc w:val="both"/>
      </w:pPr>
    </w:p>
    <w:p w:rsidRDefault="00C645B8" w:rsidP="00C645B8" w:rsidR="00C645B8">
      <w:pPr>
        <w:ind w:firstLine="708"/>
        <w:jc w:val="both"/>
      </w:pPr>
      <w:r>
        <w:t xml:space="preserve">Stečajni sudac vodeći računa o vrijednostima unovčene stečajne mase, složenosti obavljenih poslova u ovom stečajnom postupku, od otvaranja stečajnog postupka do podnošenja izvješća o unovčenju stečajne mase, odlučio je odrediti nagradu stečajnom upravitelju  prema vrijednosti unovčene stečajne mase u iznosu od </w:t>
      </w:r>
      <w:r w:rsidR="002F0F59">
        <w:t xml:space="preserve">30.683,74 </w:t>
      </w:r>
      <w:r>
        <w:t xml:space="preserve"> kn, kako slijedi: za iznos od </w:t>
      </w:r>
      <w:r w:rsidR="002F0F59">
        <w:t xml:space="preserve">30.683,74 </w:t>
      </w:r>
      <w:r>
        <w:t xml:space="preserve"> kn 16 % što iznosi </w:t>
      </w:r>
      <w:r w:rsidR="002F0F59">
        <w:t xml:space="preserve">4.909,40 </w:t>
      </w:r>
      <w:r>
        <w:t xml:space="preserve"> kn</w:t>
      </w:r>
      <w:r w:rsidR="002F0F59">
        <w:t xml:space="preserve"> bruto (ukupan trošak 5.</w:t>
      </w:r>
      <w:r w:rsidR="00944345">
        <w:t>645,81 kn).</w:t>
      </w:r>
    </w:p>
    <w:p w:rsidRDefault="00C645B8" w:rsidP="00C645B8" w:rsidR="00C645B8">
      <w:pPr>
        <w:jc w:val="both"/>
      </w:pPr>
    </w:p>
    <w:p w:rsidRDefault="00C645B8" w:rsidP="00C645B8" w:rsidR="00C645B8">
      <w:pPr>
        <w:jc w:val="both"/>
      </w:pPr>
      <w:r>
        <w:tab/>
        <w:t xml:space="preserve">Slijedom navedenog primjenom odredbe članka 94. Stečajnog zakona (Narodne novine broj  44/96, 29/99, 129/00, 123/03, 82/06, 116/10, 25/12, 133/12 u vezi s člankom 441. Stečajnog zakona Narodne novine 71/15) i članka 7. i 15.  Uredbe o kriterijima i načinu obračuna i plaćanja nagrade stečajnim upraviteljima  (Narodne novine 105/15)   riješeno je kao u točci 1. izreke ovog rješenja. </w:t>
      </w:r>
    </w:p>
    <w:p w:rsidRDefault="00C645B8" w:rsidP="00C645B8" w:rsidR="00C645B8">
      <w:pPr>
        <w:jc w:val="both"/>
      </w:pPr>
    </w:p>
    <w:p w:rsidRDefault="00C645B8" w:rsidP="00C645B8" w:rsidR="00C645B8">
      <w:pPr>
        <w:jc w:val="both"/>
      </w:pPr>
    </w:p>
    <w:p w:rsidRDefault="00C645B8" w:rsidP="00C645B8" w:rsidR="00C645B8">
      <w:pPr>
        <w:jc w:val="center"/>
      </w:pPr>
      <w:r>
        <w:t>U Osijeku</w:t>
      </w:r>
      <w:r w:rsidR="00944345">
        <w:t xml:space="preserve"> 10. listopad </w:t>
      </w:r>
      <w:r>
        <w:t xml:space="preserve"> 2016. </w:t>
      </w:r>
    </w:p>
    <w:p w:rsidRDefault="00C645B8" w:rsidP="00C645B8" w:rsidR="00C645B8">
      <w:pPr>
        <w:jc w:val="center"/>
      </w:pPr>
    </w:p>
    <w:p w:rsidRDefault="00C645B8" w:rsidP="00C645B8" w:rsidR="00C645B8">
      <w:pPr>
        <w:jc w:val="both"/>
      </w:pPr>
      <w:r>
        <w:t>Zapisničar</w:t>
      </w:r>
    </w:p>
    <w:p w:rsidRDefault="00C645B8" w:rsidP="00C645B8" w:rsidR="00C645B8">
      <w:pPr>
        <w:jc w:val="both"/>
      </w:pPr>
      <w:r>
        <w:t xml:space="preserve">Maja Kocijan </w:t>
      </w:r>
    </w:p>
    <w:p w:rsidRDefault="00C645B8" w:rsidP="00C645B8" w:rsidR="00C645B8">
      <w:pPr>
        <w:jc w:val="both"/>
      </w:pPr>
    </w:p>
    <w:p w:rsidRDefault="00C645B8" w:rsidP="00C645B8" w:rsidR="00C645B8" w:rsidRPr="00E8001D">
      <w:pPr>
        <w:jc w:val="both"/>
      </w:pPr>
      <w:r>
        <w:t xml:space="preserve">                                                                                      </w:t>
      </w:r>
      <w:r>
        <w:tab/>
      </w:r>
      <w:r w:rsidRPr="00E8001D">
        <w:t>STEČAJNI SUDAC</w:t>
      </w:r>
    </w:p>
    <w:p w:rsidRDefault="00C645B8" w:rsidP="00C645B8" w:rsidR="00C645B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t>Jadranka Herman</w:t>
      </w:r>
    </w:p>
    <w:p w:rsidRDefault="00C645B8" w:rsidP="00C645B8" w:rsidR="00C645B8">
      <w:pPr>
        <w:jc w:val="both"/>
      </w:pPr>
    </w:p>
    <w:p w:rsidRDefault="00C645B8" w:rsidP="00C645B8" w:rsidR="00C645B8" w:rsidRPr="00CE0F48">
      <w:pPr>
        <w:jc w:val="both"/>
      </w:pPr>
    </w:p>
    <w:p w:rsidRDefault="00C645B8" w:rsidP="00C645B8" w:rsidR="00C645B8" w:rsidRPr="00E23B2F">
      <w:pPr>
        <w:jc w:val="both"/>
      </w:pPr>
      <w:r>
        <w:t>POUKA O PRAVNOM LIJEKU:</w:t>
      </w:r>
    </w:p>
    <w:p w:rsidRDefault="00C645B8" w:rsidP="00C645B8" w:rsidR="00C645B8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C645B8" w:rsidP="00C645B8" w:rsidR="00C645B8">
      <w:pPr>
        <w:jc w:val="both"/>
      </w:pPr>
    </w:p>
    <w:p w:rsidRDefault="00C645B8" w:rsidP="00C645B8" w:rsidR="00C645B8" w:rsidRPr="00E23B2F">
      <w:pPr>
        <w:jc w:val="both"/>
      </w:pPr>
    </w:p>
    <w:p w:rsidRDefault="00C645B8" w:rsidP="00C645B8" w:rsidR="00C645B8">
      <w:r>
        <w:t>DNA</w:t>
      </w:r>
    </w:p>
    <w:p w:rsidRDefault="00C645B8" w:rsidP="00C645B8" w:rsidR="00C645B8">
      <w:pPr>
        <w:numPr>
          <w:ilvl w:val="0"/>
          <w:numId w:val="1"/>
        </w:numPr>
      </w:pPr>
      <w:r>
        <w:t>Ste</w:t>
      </w:r>
      <w:r w:rsidR="00944345">
        <w:t>čajni upravitelj Zoran Subotić</w:t>
      </w:r>
    </w:p>
    <w:p w:rsidRDefault="00944345" w:rsidP="00C645B8" w:rsidR="00944345">
      <w:pPr>
        <w:numPr>
          <w:ilvl w:val="0"/>
          <w:numId w:val="1"/>
        </w:numPr>
      </w:pPr>
      <w:r>
        <w:t>računovodstvo po pravomoćnosti</w:t>
      </w:r>
    </w:p>
    <w:p w:rsidRDefault="00C645B8" w:rsidP="00C645B8" w:rsidR="00C645B8">
      <w:pPr>
        <w:numPr>
          <w:ilvl w:val="0"/>
          <w:numId w:val="1"/>
        </w:numPr>
      </w:pPr>
      <w:r>
        <w:t>e-oglasna ploča</w:t>
      </w:r>
    </w:p>
    <w:p w:rsidRDefault="00C645B8" w:rsidP="00944345" w:rsidR="00C645B8"/>
    <w:p w:rsidRDefault="00C645B8" w:rsidP="00C645B8" w:rsidR="00C645B8">
      <w:pPr>
        <w:ind w:left="360"/>
      </w:pPr>
    </w:p>
    <w:p w:rsidRDefault="00EF3C63" w:rsidR="00EF3C63"/>
    <w:sectPr w:rsidSect="000D4DAF" w:rsidR="00EF3C63">
      <w:headerReference w:type="even" r:id="rId11"/>
      <w:headerReference w:type="default" r:id="rId12"/>
      <w:pgSz w:h="16838" w:w="11906"/>
      <w:pgMar w:gutter="0" w:footer="708" w:header="708" w:left="1417" w:bottom="1258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099" w:rsidR="009B1099">
      <w:r>
        <w:separator/>
      </w:r>
    </w:p>
  </w:endnote>
  <w:endnote w:id="0" w:type="continuationSeparator">
    <w:p w:rsidRDefault="009B1099" w:rsidR="009B1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099" w:rsidR="009B1099">
      <w:r>
        <w:separator/>
      </w:r>
    </w:p>
  </w:footnote>
  <w:footnote w:id="0" w:type="continuationSeparator">
    <w:p w:rsidRDefault="009B1099" w:rsidR="009B10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F33" w:rsidP="00D716BD" w:rsidR="00AA1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1F33" w:rsidR="00AA1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F33" w:rsidP="00D716BD" w:rsidR="00AA1F33">
    <w:pPr>
      <w:pStyle w:val="Zaglavlje"/>
      <w:framePr w:y="1" w:xAlign="center" w:vAnchor="text" w:hAnchor="margin" w:wrap="around"/>
      <w:rPr>
        <w:rStyle w:val="Brojstranice"/>
      </w:rPr>
    </w:pPr>
  </w:p>
  <w:p w:rsidRDefault="00922639" w:rsidR="00AA1F3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9C7F0C"/>
    <w:multiLevelType w:val="hybridMultilevel"/>
    <w:tmpl w:val="28885A20"/>
    <w:lvl w:tplc="3E00E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1645C"/>
    <w:multiLevelType w:val="hybridMultilevel"/>
    <w:tmpl w:val="C44AF910"/>
    <w:lvl w:tplc="F21A782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0CC45AA"/>
    <w:multiLevelType w:val="hybridMultilevel"/>
    <w:tmpl w:val="5F4446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AF5F15"/>
    <w:multiLevelType w:val="hybridMultilevel"/>
    <w:tmpl w:val="D5C0D7B8"/>
    <w:lvl w:tplc="C54C9C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244A2F"/>
    <w:multiLevelType w:val="hybridMultilevel"/>
    <w:tmpl w:val="E50EDF8E"/>
    <w:lvl w:tplc="93DABBB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4440B8C"/>
    <w:multiLevelType w:val="hybridMultilevel"/>
    <w:tmpl w:val="D97E6E2A"/>
    <w:lvl w:tplc="A7B4266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3E24"/>
    <w:rsid w:val="00045672"/>
    <w:rsid w:val="00055B94"/>
    <w:rsid w:val="00062A39"/>
    <w:rsid w:val="000A25DF"/>
    <w:rsid w:val="000B21D0"/>
    <w:rsid w:val="000B3998"/>
    <w:rsid w:val="000D4DAF"/>
    <w:rsid w:val="000E3706"/>
    <w:rsid w:val="000E783F"/>
    <w:rsid w:val="001424B5"/>
    <w:rsid w:val="00143CCC"/>
    <w:rsid w:val="00164E94"/>
    <w:rsid w:val="00173C73"/>
    <w:rsid w:val="00195D74"/>
    <w:rsid w:val="001962B1"/>
    <w:rsid w:val="00197F09"/>
    <w:rsid w:val="001A6487"/>
    <w:rsid w:val="002056DC"/>
    <w:rsid w:val="00240FC0"/>
    <w:rsid w:val="00286214"/>
    <w:rsid w:val="002A40CC"/>
    <w:rsid w:val="002E278D"/>
    <w:rsid w:val="002F0F59"/>
    <w:rsid w:val="002F246D"/>
    <w:rsid w:val="002F4AC2"/>
    <w:rsid w:val="0032415A"/>
    <w:rsid w:val="003335AE"/>
    <w:rsid w:val="00387739"/>
    <w:rsid w:val="00403F6C"/>
    <w:rsid w:val="0040764B"/>
    <w:rsid w:val="00433C01"/>
    <w:rsid w:val="004513B5"/>
    <w:rsid w:val="0046797E"/>
    <w:rsid w:val="004D6084"/>
    <w:rsid w:val="004E73A3"/>
    <w:rsid w:val="004F4FEC"/>
    <w:rsid w:val="00500B60"/>
    <w:rsid w:val="005420B9"/>
    <w:rsid w:val="005B1428"/>
    <w:rsid w:val="005B3190"/>
    <w:rsid w:val="005B538A"/>
    <w:rsid w:val="005F1A1F"/>
    <w:rsid w:val="00601D8D"/>
    <w:rsid w:val="006562C2"/>
    <w:rsid w:val="006633E1"/>
    <w:rsid w:val="00686B74"/>
    <w:rsid w:val="006949DD"/>
    <w:rsid w:val="006A2ECD"/>
    <w:rsid w:val="006E00C0"/>
    <w:rsid w:val="006F6B75"/>
    <w:rsid w:val="007144AA"/>
    <w:rsid w:val="00715DB7"/>
    <w:rsid w:val="00721F00"/>
    <w:rsid w:val="007226E2"/>
    <w:rsid w:val="00727AB0"/>
    <w:rsid w:val="0073352B"/>
    <w:rsid w:val="00741F85"/>
    <w:rsid w:val="007B289F"/>
    <w:rsid w:val="007C36BA"/>
    <w:rsid w:val="007C761A"/>
    <w:rsid w:val="007E4881"/>
    <w:rsid w:val="00800E59"/>
    <w:rsid w:val="00843265"/>
    <w:rsid w:val="008764FE"/>
    <w:rsid w:val="008960AA"/>
    <w:rsid w:val="008C157B"/>
    <w:rsid w:val="008C24EB"/>
    <w:rsid w:val="008C7661"/>
    <w:rsid w:val="008D0A55"/>
    <w:rsid w:val="008D5674"/>
    <w:rsid w:val="008E5A22"/>
    <w:rsid w:val="00917A8F"/>
    <w:rsid w:val="00921915"/>
    <w:rsid w:val="00922639"/>
    <w:rsid w:val="00944345"/>
    <w:rsid w:val="00952A0F"/>
    <w:rsid w:val="009713C3"/>
    <w:rsid w:val="009B1099"/>
    <w:rsid w:val="009F0DBF"/>
    <w:rsid w:val="009F6ED2"/>
    <w:rsid w:val="00A131B9"/>
    <w:rsid w:val="00A40209"/>
    <w:rsid w:val="00A4385A"/>
    <w:rsid w:val="00A94B2F"/>
    <w:rsid w:val="00AA1F33"/>
    <w:rsid w:val="00AB7B2F"/>
    <w:rsid w:val="00AE07CE"/>
    <w:rsid w:val="00B63DDA"/>
    <w:rsid w:val="00B849CB"/>
    <w:rsid w:val="00BA6D3F"/>
    <w:rsid w:val="00BE50F4"/>
    <w:rsid w:val="00C24D16"/>
    <w:rsid w:val="00C30D73"/>
    <w:rsid w:val="00C645B8"/>
    <w:rsid w:val="00C72B08"/>
    <w:rsid w:val="00C96E92"/>
    <w:rsid w:val="00CD1571"/>
    <w:rsid w:val="00CD3F4A"/>
    <w:rsid w:val="00CD5161"/>
    <w:rsid w:val="00D06980"/>
    <w:rsid w:val="00D06EEE"/>
    <w:rsid w:val="00D165B0"/>
    <w:rsid w:val="00D40156"/>
    <w:rsid w:val="00D57D07"/>
    <w:rsid w:val="00D716BD"/>
    <w:rsid w:val="00D917C5"/>
    <w:rsid w:val="00DA2B0E"/>
    <w:rsid w:val="00DA7DBA"/>
    <w:rsid w:val="00DE23D8"/>
    <w:rsid w:val="00E23B2F"/>
    <w:rsid w:val="00E301DF"/>
    <w:rsid w:val="00E56DA3"/>
    <w:rsid w:val="00E9016D"/>
    <w:rsid w:val="00EF3C63"/>
    <w:rsid w:val="00F143E7"/>
    <w:rsid w:val="00F26E90"/>
    <w:rsid w:val="00F5729C"/>
    <w:rsid w:val="00F61C92"/>
    <w:rsid w:val="00FA252F"/>
    <w:rsid w:val="00FB2C14"/>
    <w:rsid w:val="00FF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5A2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F0DB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1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A1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1F33"/>
  </w:style>
  <w:style w:styleId="Tekstbalonia" w:type="paragraph">
    <w:name w:val="Balloon Text"/>
    <w:basedOn w:val="Normal"/>
    <w:semiHidden/>
    <w:rsid w:val="0038773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9F0DBF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143CCC"/>
    <w:pPr>
      <w:jc w:val="both"/>
    </w:pPr>
  </w:style>
  <w:style w:customStyle="true" w:styleId="TijelotekstaChar" w:type="character">
    <w:name w:val="Tijelo teksta Char"/>
    <w:link w:val="Tijeloteksta"/>
    <w:rsid w:val="00143CCC"/>
    <w:rPr>
      <w:sz w:val="24"/>
      <w:szCs w:val="24"/>
    </w:rPr>
  </w:style>
  <w:style w:styleId="Naglaeno" w:type="character">
    <w:name w:val="Strong"/>
    <w:qFormat/>
    <w:rsid w:val="004D60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6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5A2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F0DB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1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A1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1F33"/>
  </w:style>
  <w:style w:styleId="Tekstbalonia" w:type="paragraph">
    <w:name w:val="Balloon Text"/>
    <w:basedOn w:val="Normal"/>
    <w:semiHidden/>
    <w:rsid w:val="00387739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9F0DBF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143CCC"/>
    <w:pPr>
      <w:jc w:val="both"/>
    </w:pPr>
  </w:style>
  <w:style w:customStyle="1" w:styleId="TijelotekstaChar" w:type="character">
    <w:name w:val="Tijelo teksta Char"/>
    <w:link w:val="Tijeloteksta"/>
    <w:rsid w:val="00143CCC"/>
    <w:rPr>
      <w:sz w:val="24"/>
      <w:szCs w:val="24"/>
    </w:rPr>
  </w:style>
  <w:style w:styleId="Naglaeno" w:type="character">
    <w:name w:val="Strong"/>
    <w:qFormat/>
    <w:rsid w:val="004D60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6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St-311/2012</izvorni_sadrzaj>
    <derivirana_varijabla naziv="DomainObject.Predmet.OznakaBroj_1">St-311/2012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ČAČIĆ društvo s ograničenom odgovornošću</izvorni_sadrzaj>
    <derivirana_varijabla naziv="DomainObject.Predmet.ProtustrankaFormated_1">  AUTOPRIJEVOZ ČAČIĆ društvo s ograničenom odgovornošću</derivirana_varijabla>
  </DomainObject.Predmet.ProtustrankaFormated>
  <DomainObject.Predmet.ProtustrankaFormatedOIB>
    <izvorni_sadrzaj>  AUTOPRIJEVOZ ČAČIĆ društvo s ograničenom odgovornošću, OIB 96233325141</izvorni_sadrzaj>
    <derivirana_varijabla naziv="DomainObject.Predmet.ProtustrankaFormatedOIB_1">  AUTOPRIJEVOZ ČAČIĆ društvo s ograničenom odgovornošću, OIB 96233325141</derivirana_varijabla>
  </DomainObject.Predmet.ProtustrankaFormatedOIB>
  <DomainObject.Predmet.ProtustrankaFormatedWithAdress>
    <izvorni_sadrzaj> AUTOPRIJEVOZ ČAČIĆ društvo s ograničenom odgovornošću, Kolodvorska 15, Čepin</izvorni_sadrzaj>
    <derivirana_varijabla naziv="DomainObject.Predmet.ProtustrankaFormatedWithAdress_1"> AUTOPRIJEVOZ ČAČIĆ društvo s ograničenom odgovornošću, Kolodvorska 15, Čepin</derivirana_varijabla>
  </DomainObject.Predmet.ProtustrankaFormatedWithAdress>
  <DomainObject.Predmet.ProtustrankaFormatedWithAdressOIB>
    <izvorni_sadrzaj> AUTOPRIJEVOZ ČAČIĆ društvo s ograničenom odgovornošću, OIB 96233325141, Kolodvorska 15, Čepin</izvorni_sadrzaj>
    <derivirana_varijabla naziv="DomainObject.Predmet.ProtustrankaFormatedWithAdressOIB_1"> AUTOPRIJEVOZ ČAČIĆ društvo s ograničenom odgovornošću, OIB 96233325141, Kolodvorska 15, Čepin</derivirana_varijabla>
  </DomainObject.Predmet.ProtustrankaFormatedWithAdressOIB>
  <DomainObject.Predmet.ProtustrankaWithAdress>
    <izvorni_sadrzaj>AUTOPRIJEVOZ ČAČIĆ društvo s ograničenom odgovornošću Kolodvorska 15, Čepin</izvorni_sadrzaj>
    <derivirana_varijabla naziv="DomainObject.Predmet.ProtustrankaWithAdress_1">AUTOPRIJEVOZ ČAČIĆ društvo s ograničenom odgovornošću Kolodvorska 15, Čepin</derivirana_varijabla>
  </DomainObject.Predmet.ProtustrankaWithAdress>
  <DomainObject.Predmet.ProtustrankaWithAdressOIB>
    <izvorni_sadrzaj>AUTOPRIJEVOZ ČAČIĆ društvo s ograničenom odgovornošću, OIB 96233325141, Kolodvorska 15, Čepin</izvorni_sadrzaj>
    <derivirana_varijabla naziv="DomainObject.Predmet.ProtustrankaWithAdressOIB_1">AUTOPRIJEVOZ ČAČIĆ društvo s ograničenom odgovornošću, OIB 96233325141, Kolodvorska 15, Čepin</derivirana_varijabla>
  </DomainObject.Predmet.ProtustrankaWithAdressOIB>
  <DomainObject.Predmet.ProtustrankaNazivFormated>
    <izvorni_sadrzaj>AUTOPRIJEVOZ ČAČIĆ društvo s ograničenom odgovornošću</izvorni_sadrzaj>
    <derivirana_varijabla naziv="DomainObject.Predmet.ProtustrankaNazivFormated_1">AUTOPRIJEVOZ ČAČIĆ društvo s ograničenom odgovornošću</derivirana_varijabla>
  </DomainObject.Predmet.ProtustrankaNazivFormated>
  <DomainObject.Predmet.ProtustrankaNazivFormatedOIB>
    <izvorni_sadrzaj>AUTOPRIJEVOZ ČAČIĆ društvo s ograničenom odgovornošću, OIB 96233325141</izvorni_sadrzaj>
    <derivirana_varijabla naziv="DomainObject.Predmet.ProtustrankaNazivFormatedOIB_1">AUTOPRIJEVOZ ČAČIĆ društvo s ograničenom odgovornošću, OIB 96233325141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Čačić</izvorni_sadrzaj>
    <derivirana_varijabla naziv="DomainObject.Predmet.StrankaFormated_1">  Franjo Čačić</derivirana_varijabla>
  </DomainObject.Predmet.StrankaFormated>
  <DomainObject.Predmet.StrankaFormatedOIB>
    <izvorni_sadrzaj>  Franjo Čačić, OIB 68473241348</izvorni_sadrzaj>
    <derivirana_varijabla naziv="DomainObject.Predmet.StrankaFormatedOIB_1">  Franjo Čačić, OIB 68473241348</derivirana_varijabla>
  </DomainObject.Predmet.StrankaFormatedOIB>
  <DomainObject.Predmet.StrankaFormatedWithAdress>
    <izvorni_sadrzaj> Franjo Čačić, Kolodvorska 15, Čepin</izvorni_sadrzaj>
    <derivirana_varijabla naziv="DomainObject.Predmet.StrankaFormatedWithAdress_1"> Franjo Čačić, Kolodvorska 15, Čepin</derivirana_varijabla>
  </DomainObject.Predmet.StrankaFormatedWithAdress>
  <DomainObject.Predmet.StrankaFormatedWithAdressOIB>
    <izvorni_sadrzaj> Franjo Čačić, OIB 68473241348, Kolodvorska 15, Čepin</izvorni_sadrzaj>
    <derivirana_varijabla naziv="DomainObject.Predmet.StrankaFormatedWithAdressOIB_1"> Franjo Čačić, OIB 68473241348, Kolodvorska 15, Čepin</derivirana_varijabla>
  </DomainObject.Predmet.StrankaFormatedWithAdressOIB>
  <DomainObject.Predmet.StrankaWithAdress>
    <izvorni_sadrzaj>Franjo Čačić Kolodvorska 15,Čepin</izvorni_sadrzaj>
    <derivirana_varijabla naziv="DomainObject.Predmet.StrankaWithAdress_1">Franjo Čačić Kolodvorska 15,Čepin</derivirana_varijabla>
  </DomainObject.Predmet.StrankaWithAdress>
  <DomainObject.Predmet.StrankaWithAdressOIB>
    <izvorni_sadrzaj>Franjo Čačić, OIB 68473241348, Kolodvorska 15,Čepin</izvorni_sadrzaj>
    <derivirana_varijabla naziv="DomainObject.Predmet.StrankaWithAdressOIB_1">Franjo Čačić, OIB 68473241348, Kolodvorska 15,Čepin</derivirana_varijabla>
  </DomainObject.Predmet.StrankaWithAdressOIB>
  <DomainObject.Predmet.StrankaNazivFormated>
    <izvorni_sadrzaj>Franjo Čačić</izvorni_sadrzaj>
    <derivirana_varijabla naziv="DomainObject.Predmet.StrankaNazivFormated_1">Franjo Čačić</derivirana_varijabla>
  </DomainObject.Predmet.StrankaNazivFormated>
  <DomainObject.Predmet.StrankaNazivFormatedOIB>
    <izvorni_sadrzaj>Franjo Čačić, OIB 68473241348</izvorni_sadrzaj>
    <derivirana_varijabla naziv="DomainObject.Predmet.StrankaNazivFormatedOIB_1">Franjo Čačić, OIB 68473241348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Franjo Čačić</item>
    </izvorni_sadrzaj>
    <derivirana_varijabla naziv="DomainObject.Predmet.StrankaListFormated_1">
      <item>Franjo Čačić</item>
    </derivirana_varijabla>
  </DomainObject.Predmet.StrankaListFormated>
  <DomainObject.Predmet.StrankaListFormatedOIB>
    <izvorni_sadrzaj>
      <item>Franjo Čačić, OIB 68473241348</item>
    </izvorni_sadrzaj>
    <derivirana_varijabla naziv="DomainObject.Predmet.StrankaListFormatedOIB_1">
      <item>Franjo Čačić, OIB 68473241348</item>
    </derivirana_varijabla>
  </DomainObject.Predmet.StrankaListFormatedOIB>
  <DomainObject.Predmet.StrankaListFormatedWithAdress>
    <izvorni_sadrzaj>
      <item>Franjo Čačić, Kolodvorska 15, Čepin</item>
    </izvorni_sadrzaj>
    <derivirana_varijabla naziv="DomainObject.Predmet.StrankaListFormatedWithAdress_1">
      <item>Franjo Čačić, Kolodvorska 15, Čepin</item>
    </derivirana_varijabla>
  </DomainObject.Predmet.StrankaListFormatedWithAdress>
  <DomainObject.Predmet.StrankaListFormatedWithAdressOIB>
    <izvorni_sadrzaj>
      <item>Franjo Čačić, OIB 68473241348, Kolodvorska 15, Čepin</item>
    </izvorni_sadrzaj>
    <derivirana_varijabla naziv="DomainObject.Predmet.StrankaListFormatedWithAdressOIB_1">
      <item>Franjo Čačić, OIB 68473241348, Kolodvorska 15, Čepin</item>
    </derivirana_varijabla>
  </DomainObject.Predmet.StrankaListFormatedWithAdressOIB>
  <DomainObject.Predmet.StrankaListNazivFormated>
    <izvorni_sadrzaj>
      <item>Franjo Čačić</item>
    </izvorni_sadrzaj>
    <derivirana_varijabla naziv="DomainObject.Predmet.StrankaListNazivFormated_1">
      <item>Franjo Čačić</item>
    </derivirana_varijabla>
  </DomainObject.Predmet.StrankaListNazivFormated>
  <DomainObject.Predmet.StrankaListNazivFormatedOIB>
    <izvorni_sadrzaj>
      <item>Franjo Čačić, OIB 68473241348</item>
    </izvorni_sadrzaj>
    <derivirana_varijabla naziv="DomainObject.Predmet.StrankaListNazivFormatedOIB_1">
      <item>Franjo Čačić, OIB 68473241348</item>
    </derivirana_varijabla>
  </DomainObject.Predmet.StrankaListNazivFormatedOIB>
  <DomainObject.Predmet.ProtuStrankaListFormated>
    <izvorni_sadrzaj>
      <item>AUTOPRIJEVOZ ČAČIĆ društvo s ograničenom odgovornošću</item>
    </izvorni_sadrzaj>
    <derivirana_varijabla naziv="DomainObject.Predmet.ProtuStrankaListFormated_1">
      <item>AUTOPRIJEVOZ ČAČIĆ društvo s ograničenom odgovornošću</item>
    </derivirana_varijabla>
  </DomainObject.Predmet.ProtuStrankaListFormated>
  <DomainObject.Predmet.ProtuStrankaListFormatedOIB>
    <izvorni_sadrzaj>
      <item>AUTOPRIJEVOZ ČAČIĆ društvo s ograničenom odgovornošću, OIB 96233325141</item>
    </izvorni_sadrzaj>
    <derivirana_varijabla naziv="DomainObject.Predmet.ProtuStrankaListFormatedOIB_1">
      <item>AUTOPRIJEVOZ ČAČIĆ društvo s ograničenom odgovornošću, OIB 96233325141</item>
    </derivirana_varijabla>
  </DomainObject.Predmet.ProtuStrankaListFormatedOIB>
  <DomainObject.Predmet.ProtuStrankaListFormatedWithAdress>
    <izvorni_sadrzaj>
      <item>AUTOPRIJEVOZ ČAČIĆ društvo s ograničenom odgovornošću, Kolodvorska 15, Čepin</item>
    </izvorni_sadrzaj>
    <derivirana_varijabla naziv="DomainObject.Predmet.ProtuStrankaListFormatedWithAdress_1">
      <item>AUTOPRIJEVOZ ČAČIĆ društvo s ograničenom odgovornošću, Kolodvorska 15, Čepin</item>
    </derivirana_varijabla>
  </DomainObject.Predmet.ProtuStrankaListFormatedWithAdress>
  <DomainObject.Predmet.ProtuStrankaListFormatedWithAdressOIB>
    <izvorni_sadrzaj>
      <item>AUTOPRIJEVOZ ČAČIĆ društvo s ograničenom odgovornošću, OIB 96233325141, Kolodvorska 15, Čepin</item>
    </izvorni_sadrzaj>
    <derivirana_varijabla naziv="DomainObject.Predmet.ProtuStrankaListFormatedWithAdressOIB_1">
      <item>AUTOPRIJEVOZ ČAČIĆ društvo s ograničenom odgovornošću, OIB 96233325141, Kolodvorska 15, Čepin</item>
    </derivirana_varijabla>
  </DomainObject.Predmet.ProtuStrankaListFormatedWithAdressOIB>
  <DomainObject.Predmet.ProtuStrankaListNazivFormated>
    <izvorni_sadrzaj>
      <item>AUTOPRIJEVOZ ČAČIĆ društvo s ograničenom odgovornošću</item>
    </izvorni_sadrzaj>
    <derivirana_varijabla naziv="DomainObject.Predmet.ProtuStrankaListNazivFormated_1">
      <item>AUTOPRIJEVOZ ČAČIĆ društvo s ograničenom odgovornošću</item>
    </derivirana_varijabla>
  </DomainObject.Predmet.ProtuStrankaListNazivFormated>
  <DomainObject.Predmet.ProtuStrankaListNazivFormatedOIB>
    <izvorni_sadrzaj>
      <item>AUTOPRIJEVOZ ČAČIĆ društvo s ograničenom odgovornošću, OIB 96233325141</item>
    </izvorni_sadrzaj>
    <derivirana_varijabla naziv="DomainObject.Predmet.ProtuStrankaListNazivFormatedOIB_1">
      <item>AUTOPRIJEVOZ ČAČIĆ društvo s ograničenom odgovornošću, OIB 96233325141</item>
    </derivirana_varijabla>
  </DomainObject.Predmet.ProtuStrankaListNazivFormatedOIB>
  <DomainObject.Predmet.OstaliList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Formated>
  <DomainObject.Predmet.OstaliList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FormatedOIB>
  <DomainObject.Predmet.OstaliListFormatedWithAdress>
    <izvorni_sadrzaj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izvorni_sadrzaj>
    <derivirana_varijabla naziv="DomainObject.Predmet.OstaliListFormatedWithAdress_1"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derivirana_varijabla>
  </DomainObject.Predmet.OstaliListFormatedWithAdress>
  <DomainObject.Predmet.OstaliListFormatedWithAdress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izvorni_sadrzaj>
    <derivirana_varijabla naziv="DomainObject.Predmet.OstaliListFormatedWithAdressOIB_1"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derivirana_varijabla>
  </DomainObject.Predmet.OstaliListFormatedWithAdressOIB>
  <DomainObject.Predmet.OstaliListNaziv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Naziv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NazivFormated>
  <DomainObject.Predmet.OstaliListNaziv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Naziv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Čačić</izvorni_sadrzaj>
    <derivirana_varijabla naziv="DomainObject.Predmet.StrankaIDrugi_1">Franjo Čačić</derivirana_varijabla>
  </DomainObject.Predmet.StrankaIDrugi>
  <DomainObject.Predmet.ProtustrankaIDrugi>
    <izvorni_sadrzaj>AUTOPRIJEVOZ ČAČIĆ društvo s ograničenom odgovornošću</izvorni_sadrzaj>
    <derivirana_varijabla naziv="DomainObject.Predmet.ProtustrankaIDrugi_1">AUTOPRIJEVOZ ČAČIĆ društvo s ograničenom odgovornošću</derivirana_varijabla>
  </DomainObject.Predmet.ProtustrankaIDrugi>
  <DomainObject.Predmet.StrankaIDrugiAdressOIB>
    <izvorni_sadrzaj>Franjo Čačić, OIB 68473241348, Kolodvorska 15, Čepin</izvorni_sadrzaj>
    <derivirana_varijabla naziv="DomainObject.Predmet.StrankaIDrugiAdressOIB_1">Franjo Čačić, OIB 68473241348, Kolodvorska 15, Čepin</derivirana_varijabla>
  </DomainObject.Predmet.StrankaIDrugiAdressOIB>
  <DomainObject.Predmet.ProtustrankaIDrugiAdressOIB>
    <izvorni_sadrzaj>AUTOPRIJEVOZ ČAČIĆ društvo s ograničenom odgovornošću, OIB 96233325141, Kolodvorska 15, Čepin</izvorni_sadrzaj>
    <derivirana_varijabla naziv="DomainObject.Predmet.ProtustrankaIDrugiAdressOIB_1">AUTOPRIJEVOZ ČAČIĆ društvo s ograničenom odgovornošću, OIB 96233325141, Kolodvorska 15,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izvorni_sadrzaj>
    <derivirana_varijabla naziv="DomainObject.Predmet.SudioniciListNaziv_1"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derivirana_varijabla>
  </DomainObject.Predmet.SudioniciListNaziv>
  <DomainObject.Predmet.SudioniciListAdressOIB>
    <izvorni_sadrzaj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izvorni_sadrzaj>
    <derivirana_varijabla naziv="DomainObject.Predmet.SudioniciListAdressOIB_1"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izvorni_sadrzaj>
    <derivirana_varijabla naziv="DomainObject.Predmet.SudioniciListNazivOIB_1"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8C409A-A4B3-47CB-A7A3-C9D92350D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2507</properties:Characters>
  <properties:Lines>88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XIII-ST-316/03-58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2016-10-10T08:57:00Z</dcterms:created>
  <dc:creator>HermanJ</dc:creator>
  <cp:lastModifiedBy>Maja Kocijan</cp:lastModifiedBy>
  <cp:lastPrinted>2016-10-10T09:21:00Z</cp:lastPrinted>
  <dcterms:modified xmlns:xsi="http://www.w3.org/2001/XMLSchema-instance" xsi:type="dcterms:W3CDTF">2016-10-10T09:25:00Z</dcterms:modified>
  <cp:revision>4</cp:revision>
  <dc:title>XIII-ST-316/03-58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