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75628F" w:rsidR="0075628F"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C03F5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</w:t>
            </w: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Amruševa 2/II</w:t>
            </w:r>
          </w:p>
        </w:tc>
      </w:tr>
    </w:tbl>
    <w:p w14:textId="31df502" w14:paraId="31df502" w:rsidRDefault="00CC03F5" w:rsidP="00AA5D7B" w:rsidR="00CC03F5" w:rsidRPr="00AA5D7B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3B63E4">
        <w:rPr>
          <w:rFonts w:cs="Times New Roman" w:eastAsia="Times New Roman" w:hAnsi="Times New Roman" w:ascii="Times New Roman"/>
          <w:sz w:val="24"/>
          <w:szCs w:val="20"/>
          <w:lang w:eastAsia="hr-HR"/>
        </w:rPr>
        <w:t>1984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3E732E" w:rsidP="00AA5D7B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E732E" w:rsidP="003E732E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3E73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nad dužnikom </w:t>
      </w:r>
      <w:r w:rsidR="003B63E4">
        <w:rPr>
          <w:rFonts w:cs="Times New Roman" w:eastAsia="Times New Roman" w:hAnsi="Times New Roman" w:ascii="Times New Roman"/>
          <w:sz w:val="24"/>
          <w:szCs w:val="24"/>
          <w:lang w:eastAsia="hr-HR"/>
        </w:rPr>
        <w:t>4 - R</w:t>
      </w:r>
      <w:r w:rsidR="001F363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 Zagreb, </w:t>
      </w:r>
      <w:r w:rsidR="003B63E4">
        <w:rPr>
          <w:rFonts w:cs="Times New Roman" w:eastAsia="Times New Roman" w:hAnsi="Times New Roman" w:ascii="Times New Roman"/>
          <w:sz w:val="24"/>
          <w:szCs w:val="24"/>
          <w:lang w:eastAsia="hr-HR"/>
        </w:rPr>
        <w:t>Zinke Kunc 9</w:t>
      </w:r>
      <w:r w:rsidR="00F10F3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1F363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MBS: </w:t>
      </w:r>
      <w:r w:rsidR="003B63E4">
        <w:rPr>
          <w:rFonts w:cs="Times New Roman" w:eastAsia="Times New Roman" w:hAnsi="Times New Roman" w:ascii="Times New Roman"/>
          <w:sz w:val="24"/>
          <w:szCs w:val="24"/>
          <w:lang w:eastAsia="hr-HR"/>
        </w:rPr>
        <w:t>080154595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3B63E4">
        <w:rPr>
          <w:rFonts w:cs="Times New Roman" w:eastAsia="Times New Roman" w:hAnsi="Times New Roman" w:ascii="Times New Roman"/>
          <w:sz w:val="24"/>
          <w:szCs w:val="24"/>
          <w:lang w:eastAsia="hr-HR"/>
        </w:rPr>
        <w:t>87590462543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5A59EA">
        <w:rPr>
          <w:rFonts w:cs="Times New Roman" w:eastAsia="Times New Roman" w:hAnsi="Times New Roman" w:ascii="Times New Roman"/>
          <w:sz w:val="24"/>
          <w:szCs w:val="24"/>
          <w:lang w:eastAsia="hr-HR"/>
        </w:rPr>
        <w:t>29</w:t>
      </w:r>
      <w:r w:rsidR="00FE3BDB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10F35" w:rsidP="00F84008" w:rsidR="00F10F35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E732E" w:rsidP="00AA5D7B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10F35" w:rsid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3B63E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B63E4" w:rsidRPr="003B63E4">
        <w:rPr>
          <w:rFonts w:cs="Times New Roman" w:eastAsia="Times New Roman" w:hAnsi="Times New Roman" w:ascii="Times New Roman"/>
          <w:sz w:val="24"/>
          <w:szCs w:val="24"/>
          <w:lang w:eastAsia="hr-HR"/>
        </w:rPr>
        <w:t>4 - R d.o.o. Zagreb, Zinke Kunc 9, MBS: 080154595, OIB:87590462543</w:t>
      </w:r>
      <w:r w:rsidR="00872F7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F363D" w:rsidP="00F10F35" w:rsidR="001F363D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10F35" w:rsid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1F363D" w:rsidP="00F10F35" w:rsidR="001F363D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3B63E4">
        <w:rPr>
          <w:rFonts w:cs="Times New Roman" w:eastAsia="Times New Roman" w:hAnsi="Times New Roman" w:ascii="Times New Roman"/>
          <w:sz w:val="24"/>
          <w:szCs w:val="20"/>
          <w:lang w:eastAsia="hr-HR"/>
        </w:rPr>
        <w:t>5.871,00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5E5541">
        <w:rPr>
          <w:rFonts w:cs="Times New Roman" w:eastAsia="Times New Roman" w:hAnsi="Times New Roman" w:ascii="Times New Roman"/>
          <w:sz w:val="24"/>
          <w:szCs w:val="20"/>
          <w:lang w:eastAsia="hr-HR"/>
        </w:rPr>
        <w:t>01.09.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AA5D7B" w:rsidR="006B630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AA5D7B" w:rsidR="00AA5D7B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="005A59EA">
        <w:rPr>
          <w:rFonts w:cs="Times New Roman" w:eastAsia="Times New Roman" w:hAnsi="Times New Roman" w:ascii="Times New Roman"/>
          <w:sz w:val="24"/>
          <w:szCs w:val="20"/>
          <w:lang w:eastAsia="hr-HR"/>
        </w:rPr>
        <w:t>29</w:t>
      </w:r>
      <w:r w:rsidR="003E732E">
        <w:rPr>
          <w:rFonts w:cs="Times New Roman" w:eastAsia="Times New Roman" w:hAnsi="Times New Roman" w:ascii="Times New Roman"/>
          <w:sz w:val="24"/>
          <w:szCs w:val="20"/>
          <w:lang w:eastAsia="hr-HR"/>
        </w:rPr>
        <w:t>. ožujka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AA5D7B" w:rsidP="00AA5D7B" w:rsidR="00F84008">
      <w:pPr>
        <w:tabs>
          <w:tab w:pos="657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 SUDSKI SAVJETNIK</w:t>
      </w:r>
    </w:p>
    <w:p w:rsidRDefault="00AA5D7B" w:rsidP="00AA5D7B" w:rsidR="003E732E">
      <w:pPr>
        <w:tabs>
          <w:tab w:pos="6623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MARIO ŽIŠKOVIĆ</w:t>
      </w:r>
    </w:p>
    <w:p w:rsidRDefault="00AD79CF" w:rsidP="00AA5D7B" w:rsidR="00AD79CF" w:rsidRPr="00F84008">
      <w:pPr>
        <w:tabs>
          <w:tab w:pos="6623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A5D7B" w:rsidP="00AA5D7B" w:rsidR="00AA5D7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t>81. St-</w:t>
      </w:r>
      <w:r w:rsidR="003B63E4">
        <w:rPr>
          <w:rFonts w:cs="Times New Roman" w:eastAsia="Times New Roman" w:hAnsi="Times New Roman" w:ascii="Times New Roman"/>
          <w:sz w:val="24"/>
          <w:szCs w:val="20"/>
          <w:lang w:eastAsia="hr-HR"/>
        </w:rPr>
        <w:t>1984</w:t>
      </w: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/2015  </w:t>
      </w:r>
    </w:p>
    <w:p w:rsidRDefault="00AA5D7B" w:rsidP="00AA5D7B" w:rsidR="00AA5D7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A5D7B" w:rsidP="00AA5D7B" w:rsidR="003E732E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</w:t>
      </w:r>
    </w:p>
    <w:p w:rsidRDefault="00F84008" w:rsidP="00F84008" w:rsidR="00F84008" w:rsidRPr="003E73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732E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F84008" w:rsidP="00F84008" w:rsidR="00F84008" w:rsidRPr="003E73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732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E3BDB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DNA:</w:t>
      </w:r>
    </w:p>
    <w:p w:rsidRDefault="00FE3BDB" w:rsidP="00FE3BDB" w:rsid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Podnositelju zahtjeva: FINA-i</w:t>
      </w:r>
    </w:p>
    <w:p w:rsidRDefault="00FE3BDB" w:rsidP="00FE3BDB" w:rsid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Dužnik</w:t>
      </w:r>
    </w:p>
    <w:p w:rsidRDefault="00FE3BDB" w:rsidP="00FE3BDB" w:rsidR="00FE3BDB" w:rsidRP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Mrežna stranica e-Oglasne ploče</w:t>
      </w:r>
    </w:p>
    <w:p w:rsidRDefault="00FE3BDB" w:rsidP="00F84008" w:rsidR="00FE3BDB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309" w:rsidP="006B6309" w:rsidR="006B6309">
      <w:pPr>
        <w:spacing w:lineRule="auto" w:line="240" w:after="0"/>
      </w:pPr>
      <w:r>
        <w:separator/>
      </w:r>
    </w:p>
  </w:endnote>
  <w:endnote w:id="0" w:type="continuationSeparator">
    <w:p w:rsidRDefault="006B6309" w:rsidP="006B6309" w:rsidR="006B630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03600126"/>
      <w:docPartObj>
        <w:docPartGallery w:val="Page Numbers (Bottom of Page)"/>
        <w:docPartUnique/>
      </w:docPartObj>
    </w:sdtPr>
    <w:sdtEndPr/>
    <w:sdtContent>
      <w:p w:rsidRDefault="006B6309" w:rsidR="006B630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7526">
          <w:rPr>
            <w:noProof/>
          </w:rPr>
          <w:t>2</w:t>
        </w:r>
        <w:r>
          <w:fldChar w:fldCharType="end"/>
        </w:r>
      </w:p>
    </w:sdtContent>
  </w:sdt>
  <w:p w:rsidRDefault="006B6309" w:rsidR="006B630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309" w:rsidP="006B6309" w:rsidR="006B6309">
      <w:pPr>
        <w:spacing w:lineRule="auto" w:line="240" w:after="0"/>
      </w:pPr>
      <w:r>
        <w:separator/>
      </w:r>
    </w:p>
  </w:footnote>
  <w:footnote w:id="0" w:type="continuationSeparator">
    <w:p w:rsidRDefault="006B6309" w:rsidP="006B6309" w:rsidR="006B6309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057526"/>
    <w:rsid w:val="00110BE5"/>
    <w:rsid w:val="001B3E54"/>
    <w:rsid w:val="001F363D"/>
    <w:rsid w:val="003B63E4"/>
    <w:rsid w:val="003E732E"/>
    <w:rsid w:val="00492E13"/>
    <w:rsid w:val="004A66FD"/>
    <w:rsid w:val="005A59EA"/>
    <w:rsid w:val="005E5541"/>
    <w:rsid w:val="005E69C2"/>
    <w:rsid w:val="006747DB"/>
    <w:rsid w:val="006B6309"/>
    <w:rsid w:val="0075628F"/>
    <w:rsid w:val="007F54E7"/>
    <w:rsid w:val="00872F79"/>
    <w:rsid w:val="009037B9"/>
    <w:rsid w:val="00954738"/>
    <w:rsid w:val="00995691"/>
    <w:rsid w:val="009C1E0C"/>
    <w:rsid w:val="00AA5D7B"/>
    <w:rsid w:val="00AD79CF"/>
    <w:rsid w:val="00CC03F5"/>
    <w:rsid w:val="00CE63FC"/>
    <w:rsid w:val="00F10F35"/>
    <w:rsid w:val="00F520A4"/>
    <w:rsid w:val="00F84008"/>
    <w:rsid w:val="00FE3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5628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628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B630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B6309"/>
  </w:style>
  <w:style w:styleId="Podnoje" w:type="paragraph">
    <w:name w:val="footer"/>
    <w:basedOn w:val="Normal"/>
    <w:link w:val="PodnojeChar"/>
    <w:uiPriority w:val="99"/>
    <w:unhideWhenUsed/>
    <w:rsid w:val="006B630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B6309"/>
  </w:style>
  <w:style w:styleId="Odlomakpopisa" w:type="paragraph">
    <w:name w:val="List Paragraph"/>
    <w:basedOn w:val="Normal"/>
    <w:uiPriority w:val="34"/>
    <w:qFormat/>
    <w:rsid w:val="00FE3B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1E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1E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1E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1E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1E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5628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628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B630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B6309"/>
  </w:style>
  <w:style w:styleId="Podnoje" w:type="paragraph">
    <w:name w:val="footer"/>
    <w:basedOn w:val="Normal"/>
    <w:link w:val="PodnojeChar"/>
    <w:uiPriority w:val="99"/>
    <w:unhideWhenUsed/>
    <w:rsid w:val="006B630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B6309"/>
  </w:style>
  <w:style w:styleId="Odlomakpopisa" w:type="paragraph">
    <w:name w:val="List Paragraph"/>
    <w:basedOn w:val="Normal"/>
    <w:uiPriority w:val="34"/>
    <w:qFormat/>
    <w:rsid w:val="00FE3B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1E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1E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1E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1E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1E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St-1984/2015-5</izvorni_sadrzaj>
    <derivirana_varijabla naziv="DomainObject.Oznaka_1">St-1984/2015-5</derivirana_varijabla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1984</izvorni_sadrzaj>
    <derivirana_varijabla naziv="DomainObject.Predmet.Broj_1">1984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St-1984/2015</izvorni_sadrzaj>
    <derivirana_varijabla naziv="DomainObject.Predmet.OznakaBroj_1">St-1984/2015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4-R d.o.o.</izvorni_sadrzaj>
    <derivirana_varijabla naziv="DomainObject.Predmet.ProtustrankaFormated_1">  4-R d.o.o.</derivirana_varijabla>
  </DomainObject.Predmet.ProtustrankaFormated>
  <DomainObject.Predmet.ProtustrankaFormatedOIB>
    <izvorni_sadrzaj>  4-R d.o.o., OIB 87590462543</izvorni_sadrzaj>
    <derivirana_varijabla naziv="DomainObject.Predmet.ProtustrankaFormatedOIB_1">  4-R d.o.o., OIB 87590462543</derivirana_varijabla>
  </DomainObject.Predmet.ProtustrankaFormatedOIB>
  <DomainObject.Predmet.ProtustrankaFormatedWithAdress>
    <izvorni_sadrzaj> 4-R d.o.o., Zinke Kunc 9, 10000 Zagreb</izvorni_sadrzaj>
    <derivirana_varijabla naziv="DomainObject.Predmet.ProtustrankaFormatedWithAdress_1"> 4-R d.o.o., Zinke Kunc 9, 10000 Zagreb</derivirana_varijabla>
  </DomainObject.Predmet.ProtustrankaFormatedWithAdress>
  <DomainObject.Predmet.ProtustrankaFormatedWithAdressOIB>
    <izvorni_sadrzaj> 4-R d.o.o., OIB 87590462543, Zinke Kunc 9, 10000 Zagreb</izvorni_sadrzaj>
    <derivirana_varijabla naziv="DomainObject.Predmet.ProtustrankaFormatedWithAdressOIB_1"> 4-R d.o.o., OIB 87590462543, Zinke Kunc 9, 10000 Zagreb</derivirana_varijabla>
  </DomainObject.Predmet.ProtustrankaFormatedWithAdressOIB>
  <DomainObject.Predmet.ProtustrankaWithAdress>
    <izvorni_sadrzaj>4-R d.o.o. Zinke Kunc 9, 10000 Zagreb</izvorni_sadrzaj>
    <derivirana_varijabla naziv="DomainObject.Predmet.ProtustrankaWithAdress_1">4-R d.o.o. Zinke Kunc 9, 10000 Zagreb</derivirana_varijabla>
  </DomainObject.Predmet.ProtustrankaWithAdress>
  <DomainObject.Predmet.ProtustrankaWithAdressOIB>
    <izvorni_sadrzaj>4-R d.o.o., OIB 87590462543, Zinke Kunc 9, 10000 Zagreb</izvorni_sadrzaj>
    <derivirana_varijabla naziv="DomainObject.Predmet.ProtustrankaWithAdressOIB_1">4-R d.o.o., OIB 87590462543, Zinke Kunc 9, 10000 Zagreb</derivirana_varijabla>
  </DomainObject.Predmet.ProtustrankaWithAdressOIB>
  <DomainObject.Predmet.ProtustrankaNazivFormated>
    <izvorni_sadrzaj>4-R d.o.o.</izvorni_sadrzaj>
    <derivirana_varijabla naziv="DomainObject.Predmet.ProtustrankaNazivFormated_1">4-R d.o.o.</derivirana_varijabla>
  </DomainObject.Predmet.ProtustrankaNazivFormated>
  <DomainObject.Predmet.ProtustrankaNazivFormatedOIB>
    <izvorni_sadrzaj>4-R d.o.o., OIB 87590462543</izvorni_sadrzaj>
    <derivirana_varijabla naziv="DomainObject.Predmet.ProtustrankaNazivFormatedOIB_1">4-R d.o.o., OIB 87590462543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4-R d.o.o.</item>
    </izvorni_sadrzaj>
    <derivirana_varijabla naziv="DomainObject.Predmet.ProtuStrankaListFormated_1">
      <item>4-R d.o.o.</item>
    </derivirana_varijabla>
  </DomainObject.Predmet.ProtuStrankaListFormated>
  <DomainObject.Predmet.ProtuStrankaListFormatedOIB>
    <izvorni_sadrzaj>
      <item>4-R d.o.o., OIB 87590462543</item>
    </izvorni_sadrzaj>
    <derivirana_varijabla naziv="DomainObject.Predmet.ProtuStrankaListFormatedOIB_1">
      <item>4-R d.o.o., OIB 87590462543</item>
    </derivirana_varijabla>
  </DomainObject.Predmet.ProtuStrankaListFormatedOIB>
  <DomainObject.Predmet.ProtuStrankaListFormatedWithAdress>
    <izvorni_sadrzaj>
      <item>4-R d.o.o., Zinke Kunc 9, 10000 Zagreb</item>
    </izvorni_sadrzaj>
    <derivirana_varijabla naziv="DomainObject.Predmet.ProtuStrankaListFormatedWithAdress_1">
      <item>4-R d.o.o., Zinke Kunc 9, 10000 Zagreb</item>
    </derivirana_varijabla>
  </DomainObject.Predmet.ProtuStrankaListFormatedWithAdress>
  <DomainObject.Predmet.ProtuStrankaListFormatedWithAdressOIB>
    <izvorni_sadrzaj>
      <item>4-R d.o.o., OIB 87590462543, Zinke Kunc 9, 10000 Zagreb</item>
    </izvorni_sadrzaj>
    <derivirana_varijabla naziv="DomainObject.Predmet.ProtuStrankaListFormatedWithAdressOIB_1">
      <item>4-R d.o.o., OIB 87590462543, Zinke Kunc 9, 10000 Zagreb</item>
    </derivirana_varijabla>
  </DomainObject.Predmet.ProtuStrankaListFormatedWithAdressOIB>
  <DomainObject.Predmet.ProtuStrankaListNazivFormated>
    <izvorni_sadrzaj>
      <item>4-R d.o.o.</item>
    </izvorni_sadrzaj>
    <derivirana_varijabla naziv="DomainObject.Predmet.ProtuStrankaListNazivFormated_1">
      <item>4-R d.o.o.</item>
    </derivirana_varijabla>
  </DomainObject.Predmet.ProtuStrankaListNazivFormated>
  <DomainObject.Predmet.ProtuStrankaListNazivFormatedOIB>
    <izvorni_sadrzaj>
      <item>4-R d.o.o., OIB 87590462543</item>
    </izvorni_sadrzaj>
    <derivirana_varijabla naziv="DomainObject.Predmet.ProtuStrankaListNazivFormatedOIB_1">
      <item>4-R d.o.o., OIB 87590462543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>St-1984/2015-5</izvorni_sadrzaj>
    <derivirana_varijabla naziv="DomainObject.PoslovniBrojDokumenta_1">St-1984/2015-5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4-R d.o.o.</izvorni_sadrzaj>
    <derivirana_varijabla naziv="DomainObject.Predmet.ProtustrankaIDrugi_1">4-R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4-R d.o.o., OIB 87590462543, Zinke Kunc 9, 10000 Zagreb</izvorni_sadrzaj>
    <derivirana_varijabla naziv="DomainObject.Predmet.ProtustrankaIDrugiAdressOIB_1">4-R d.o.o., OIB 87590462543, Zinke Kunc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4-R d.o.o.</item>
      <item>FINA Regionalni centar Zagreb</item>
    </izvorni_sadrzaj>
    <derivirana_varijabla naziv="DomainObject.Predmet.SudioniciListNaziv_1">
      <item>4-R d.o.o.</item>
      <item>FINA Regionalni centar Zagreb</item>
    </derivirana_varijabla>
  </DomainObject.Predmet.SudioniciListNaziv>
  <DomainObject.Predmet.SudioniciListAdressOIB>
    <izvorni_sadrzaj>
      <item>4-R d.o.o., OIB 87590462543, Zinke Kunc 9,10000 Zagreb</item>
      <item>FINA Regionalni centar Zagreb, OIB 85821130368, Trg svibanjskih žrtava 1995. 1,10000 Zagreb</item>
    </izvorni_sadrzaj>
    <derivirana_varijabla naziv="DomainObject.Predmet.SudioniciListAdressOIB_1">
      <item>4-R d.o.o., OIB 87590462543, Zinke Kunc 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87590462543</item>
      <item>, OIB 85821130368</item>
    </izvorni_sadrzaj>
    <derivirana_varijabla naziv="DomainObject.Predmet.SudioniciListNazivOIB_1">
      <item>, OIB 87590462543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1943</properties:Characters>
  <properties:Lines>63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2016-03-25T09:59:00Z</dcterms:created>
  <dc:creator>Mario Žišković</dc:creator>
  <cp:lastModifiedBy>Lidija Klinčić</cp:lastModifiedBy>
  <cp:lastPrinted>2016-03-25T09:56:00Z</cp:lastPrinted>
  <dcterms:modified xmlns:xsi="http://www.w3.org/2001/XMLSchema-instance" xsi:type="dcterms:W3CDTF">2016-03-29T09:56:00Z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St-1984/2015-5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