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becc" w14:paraId="b9ebecc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A30070" w:rsidR="00A30070">
      <w:pPr>
        <w:rPr>
          <w:sz w:val="24"/>
        </w:rPr>
      </w:pPr>
    </w:p>
    <w:p w:rsidRDefault="00912EED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>TALNA SLUŽBA U S</w:t>
      </w:r>
      <w:r>
        <w:rPr>
          <w:sz w:val="24"/>
        </w:rPr>
        <w:t xml:space="preserve">LAVONSKOM BRODU 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D7363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DB5ED6">
        <w:rPr>
          <w:sz w:val="24"/>
        </w:rPr>
        <w:t xml:space="preserve">       </w:t>
      </w:r>
      <w:r w:rsidR="0042578B">
        <w:rPr>
          <w:sz w:val="24"/>
        </w:rPr>
        <w:t xml:space="preserve">    </w:t>
      </w:r>
      <w:r w:rsidR="00DB5ED6">
        <w:rPr>
          <w:sz w:val="24"/>
        </w:rPr>
        <w:t xml:space="preserve">   </w:t>
      </w:r>
      <w:r w:rsidR="00A30070" w:rsidRPr="00C8222F">
        <w:rPr>
          <w:b/>
          <w:sz w:val="24"/>
        </w:rPr>
        <w:t xml:space="preserve">Broj: </w:t>
      </w:r>
      <w:r w:rsidR="00912EED">
        <w:rPr>
          <w:b/>
          <w:sz w:val="24"/>
        </w:rPr>
        <w:t>1/</w:t>
      </w:r>
      <w:r w:rsidR="00A30070" w:rsidRPr="00C8222F">
        <w:rPr>
          <w:b/>
          <w:sz w:val="24"/>
        </w:rPr>
        <w:t>St-</w:t>
      </w:r>
      <w:r w:rsidR="00786846">
        <w:rPr>
          <w:b/>
          <w:sz w:val="24"/>
        </w:rPr>
        <w:t>697/2018-6</w:t>
      </w:r>
    </w:p>
    <w:p w:rsidRDefault="007D4D20" w:rsidR="007D4D20">
      <w:pPr>
        <w:rPr>
          <w:sz w:val="24"/>
        </w:rPr>
      </w:pPr>
    </w:p>
    <w:p w:rsidRDefault="00DB5ED6" w:rsidR="00DB5ED6">
      <w:pPr>
        <w:rPr>
          <w:sz w:val="24"/>
        </w:rPr>
      </w:pPr>
    </w:p>
    <w:p w:rsidRDefault="003D475B" w:rsidP="003D475B" w:rsidR="00A30070">
      <w:pPr>
        <w:tabs>
          <w:tab w:pos="4536" w:val="center"/>
          <w:tab w:pos="9072" w:val="right"/>
        </w:tabs>
        <w:rPr>
          <w:b/>
          <w:sz w:val="24"/>
        </w:rPr>
      </w:pPr>
      <w:r>
        <w:rPr>
          <w:b/>
          <w:sz w:val="24"/>
        </w:rPr>
        <w:tab/>
      </w:r>
      <w:r w:rsidR="00534805">
        <w:rPr>
          <w:b/>
          <w:sz w:val="24"/>
        </w:rPr>
        <w:t>U    I M E    R E P U B L I K E     H R V A T S K E</w:t>
      </w:r>
      <w:r>
        <w:rPr>
          <w:b/>
          <w:sz w:val="24"/>
        </w:rPr>
        <w:tab/>
      </w:r>
    </w:p>
    <w:p w:rsidRDefault="00A30070" w:rsidP="003D475B" w:rsidR="00A30070">
      <w:pPr>
        <w:jc w:val="center"/>
        <w:rPr>
          <w:sz w:val="24"/>
        </w:rPr>
      </w:pPr>
      <w:r>
        <w:rPr>
          <w:b/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5211DE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U </w:t>
      </w:r>
      <w:r w:rsidR="00912EED">
        <w:rPr>
          <w:sz w:val="24"/>
        </w:rPr>
        <w:t>SLAVONSKOM BRODU, po stečajnoj sutkinji</w:t>
      </w:r>
      <w:r>
        <w:rPr>
          <w:sz w:val="24"/>
        </w:rPr>
        <w:t xml:space="preserve"> Vesni Vukelić, </w:t>
      </w:r>
      <w:r w:rsidR="00912EED">
        <w:rPr>
          <w:sz w:val="24"/>
        </w:rPr>
        <w:t xml:space="preserve">u postupku </w:t>
      </w:r>
      <w:r w:rsidR="00786846">
        <w:rPr>
          <w:sz w:val="24"/>
        </w:rPr>
        <w:t>povodom prijedloga</w:t>
      </w:r>
      <w:r w:rsidR="00912EED">
        <w:rPr>
          <w:sz w:val="24"/>
        </w:rPr>
        <w:t xml:space="preserve"> za otvaranje stečajnoga postupka </w:t>
      </w:r>
      <w:r w:rsidR="006A7B62">
        <w:rPr>
          <w:sz w:val="24"/>
        </w:rPr>
        <w:t xml:space="preserve">nad dužnikom </w:t>
      </w:r>
      <w:r w:rsidR="00786846">
        <w:rPr>
          <w:sz w:val="24"/>
        </w:rPr>
        <w:t xml:space="preserve">LANTERNA PAG d.o.o. za građenje, poslovanje nekretninama, trgovinu i usluge, Stara Novalja, </w:t>
      </w:r>
      <w:proofErr w:type="spellStart"/>
      <w:r w:rsidR="00786846">
        <w:rPr>
          <w:sz w:val="24"/>
        </w:rPr>
        <w:t>Surica</w:t>
      </w:r>
      <w:proofErr w:type="spellEnd"/>
      <w:r w:rsidR="00786846">
        <w:rPr>
          <w:sz w:val="24"/>
        </w:rPr>
        <w:t xml:space="preserve"> 15/A, OIB 71369298695</w:t>
      </w:r>
      <w:r w:rsidR="00173AE1">
        <w:rPr>
          <w:sz w:val="24"/>
        </w:rPr>
        <w:t>,</w:t>
      </w:r>
      <w:r w:rsidR="00263D61">
        <w:rPr>
          <w:sz w:val="24"/>
        </w:rPr>
        <w:t xml:space="preserve"> </w:t>
      </w:r>
      <w:r w:rsidR="00DF6420">
        <w:rPr>
          <w:sz w:val="24"/>
        </w:rPr>
        <w:t xml:space="preserve">dana </w:t>
      </w:r>
      <w:r w:rsidR="00786846">
        <w:rPr>
          <w:sz w:val="24"/>
        </w:rPr>
        <w:t>18. rujna</w:t>
      </w:r>
      <w:r w:rsidR="00912EED">
        <w:rPr>
          <w:sz w:val="24"/>
        </w:rPr>
        <w:t xml:space="preserve"> 2018</w:t>
      </w:r>
      <w:r w:rsidR="00DF6420">
        <w:rPr>
          <w:sz w:val="24"/>
        </w:rPr>
        <w:t>.</w:t>
      </w:r>
    </w:p>
    <w:p w:rsidRDefault="00912EED" w:rsidP="0085333F" w:rsidR="00912EED">
      <w:pPr>
        <w:jc w:val="both"/>
        <w:rPr>
          <w:sz w:val="24"/>
        </w:rPr>
      </w:pPr>
    </w:p>
    <w:p w:rsidRDefault="00772D67" w:rsidP="003D475B" w:rsidR="00772D67">
      <w:pPr>
        <w:jc w:val="center"/>
        <w:rPr>
          <w:sz w:val="24"/>
        </w:rPr>
      </w:pPr>
    </w:p>
    <w:p w:rsidRDefault="00A30070" w:rsidP="003D475B" w:rsidR="00B1736B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133947" w:rsidR="00ED5A6E">
      <w:pPr>
        <w:jc w:val="both"/>
        <w:rPr>
          <w:sz w:val="24"/>
        </w:rPr>
      </w:pPr>
      <w:r>
        <w:rPr>
          <w:sz w:val="24"/>
        </w:rPr>
        <w:tab/>
      </w:r>
      <w:r w:rsidR="00DB1114">
        <w:rPr>
          <w:sz w:val="24"/>
        </w:rPr>
        <w:t>Obustavlja se postup</w:t>
      </w:r>
      <w:r w:rsidR="009C01DC">
        <w:rPr>
          <w:sz w:val="24"/>
        </w:rPr>
        <w:t>a</w:t>
      </w:r>
      <w:r w:rsidR="00DB1114">
        <w:rPr>
          <w:sz w:val="24"/>
        </w:rPr>
        <w:t>k</w:t>
      </w:r>
      <w:r w:rsidR="009C01DC">
        <w:rPr>
          <w:sz w:val="24"/>
        </w:rPr>
        <w:t xml:space="preserve"> povodom p</w:t>
      </w:r>
      <w:r w:rsidR="00F00ACE">
        <w:rPr>
          <w:sz w:val="24"/>
        </w:rPr>
        <w:t>rijedlog</w:t>
      </w:r>
      <w:r w:rsidR="009C01DC">
        <w:rPr>
          <w:sz w:val="24"/>
        </w:rPr>
        <w:t>a</w:t>
      </w:r>
      <w:r w:rsidR="00F00ACE">
        <w:rPr>
          <w:sz w:val="24"/>
        </w:rPr>
        <w:t xml:space="preserve"> </w:t>
      </w:r>
      <w:r w:rsidR="00534805">
        <w:rPr>
          <w:sz w:val="24"/>
        </w:rPr>
        <w:t>za otvaranje stečajnog postupka nad dužnikom</w:t>
      </w:r>
      <w:r w:rsidR="0066577B">
        <w:rPr>
          <w:sz w:val="24"/>
        </w:rPr>
        <w:t xml:space="preserve"> </w:t>
      </w:r>
      <w:r w:rsidR="00786846">
        <w:rPr>
          <w:sz w:val="24"/>
        </w:rPr>
        <w:t xml:space="preserve">LANTERNA PAG d.o.o. za građenje, poslovanje nekretninama, trgovinu i usluge, Stara Novalja, </w:t>
      </w:r>
      <w:proofErr w:type="spellStart"/>
      <w:r w:rsidR="00786846">
        <w:rPr>
          <w:sz w:val="24"/>
        </w:rPr>
        <w:t>Surica</w:t>
      </w:r>
      <w:proofErr w:type="spellEnd"/>
      <w:r w:rsidR="00786846">
        <w:rPr>
          <w:sz w:val="24"/>
        </w:rPr>
        <w:t xml:space="preserve"> 15/A (ranije </w:t>
      </w:r>
      <w:r w:rsidR="0069580B">
        <w:rPr>
          <w:sz w:val="24"/>
        </w:rPr>
        <w:t xml:space="preserve">upisano </w:t>
      </w:r>
      <w:r w:rsidR="00786846">
        <w:rPr>
          <w:sz w:val="24"/>
        </w:rPr>
        <w:t>sjedište</w:t>
      </w:r>
      <w:r w:rsidR="0069580B">
        <w:rPr>
          <w:sz w:val="24"/>
        </w:rPr>
        <w:t>:</w:t>
      </w:r>
      <w:r w:rsidR="00786846">
        <w:rPr>
          <w:sz w:val="24"/>
        </w:rPr>
        <w:t xml:space="preserve"> Zagreb, Trg bana Jelačića 3), OIB 71369298695</w:t>
      </w:r>
      <w:r w:rsidR="009C01DC">
        <w:rPr>
          <w:sz w:val="24"/>
        </w:rPr>
        <w:t>.</w:t>
      </w:r>
    </w:p>
    <w:p w:rsidRDefault="00A30070" w:rsidR="00A30070">
      <w:pPr>
        <w:rPr>
          <w:sz w:val="24"/>
        </w:rPr>
      </w:pPr>
    </w:p>
    <w:p w:rsidRDefault="00A30070" w:rsidP="0085333F" w:rsidR="00A30070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7C4947">
      <w:pPr>
        <w:jc w:val="both"/>
        <w:rPr>
          <w:sz w:val="24"/>
        </w:rPr>
      </w:pPr>
      <w:r>
        <w:rPr>
          <w:sz w:val="24"/>
        </w:rPr>
        <w:tab/>
      </w:r>
      <w:r w:rsidR="00B840F9">
        <w:rPr>
          <w:sz w:val="24"/>
        </w:rPr>
        <w:t>FINA RC Zagreb sukladno odredbi čl. 429 st1 Stečajnog zakona (NN br. 71/15, 104/17, dalje SZ)</w:t>
      </w:r>
      <w:r w:rsidR="00534805">
        <w:rPr>
          <w:sz w:val="24"/>
        </w:rPr>
        <w:t xml:space="preserve"> podnijela </w:t>
      </w:r>
      <w:r w:rsidR="00B840F9">
        <w:rPr>
          <w:sz w:val="24"/>
        </w:rPr>
        <w:t>je</w:t>
      </w:r>
      <w:r w:rsidR="00534805">
        <w:rPr>
          <w:sz w:val="24"/>
        </w:rPr>
        <w:t xml:space="preserve"> </w:t>
      </w:r>
      <w:r w:rsidR="007C4947">
        <w:rPr>
          <w:sz w:val="24"/>
        </w:rPr>
        <w:t>Trgovačkom s</w:t>
      </w:r>
      <w:r w:rsidR="00534805">
        <w:rPr>
          <w:sz w:val="24"/>
        </w:rPr>
        <w:t xml:space="preserve">udu </w:t>
      </w:r>
      <w:r w:rsidR="007C4947">
        <w:rPr>
          <w:sz w:val="24"/>
        </w:rPr>
        <w:t xml:space="preserve">u Zagrebu zahtjev za provedbu skraćenoga </w:t>
      </w:r>
      <w:r w:rsidR="00534805">
        <w:rPr>
          <w:sz w:val="24"/>
        </w:rPr>
        <w:t>stečajnog</w:t>
      </w:r>
      <w:r w:rsidR="007C4947">
        <w:rPr>
          <w:sz w:val="24"/>
        </w:rPr>
        <w:t>a</w:t>
      </w:r>
      <w:r w:rsidR="00534805">
        <w:rPr>
          <w:sz w:val="24"/>
        </w:rPr>
        <w:t xml:space="preserve"> postupka nad </w:t>
      </w:r>
      <w:r w:rsidR="0066577B">
        <w:rPr>
          <w:sz w:val="24"/>
        </w:rPr>
        <w:t>dužnikom</w:t>
      </w:r>
      <w:r w:rsidR="00B840F9">
        <w:rPr>
          <w:sz w:val="24"/>
        </w:rPr>
        <w:t xml:space="preserve"> </w:t>
      </w:r>
      <w:r w:rsidR="006E604C">
        <w:rPr>
          <w:sz w:val="24"/>
        </w:rPr>
        <w:t xml:space="preserve">LANTERNA PAG d.o.o. Zagreb (sada sa sjedištem: Stara Novalja, </w:t>
      </w:r>
      <w:proofErr w:type="spellStart"/>
      <w:r w:rsidR="006E604C">
        <w:rPr>
          <w:sz w:val="24"/>
        </w:rPr>
        <w:t>Surica</w:t>
      </w:r>
      <w:proofErr w:type="spellEnd"/>
      <w:r w:rsidR="006E604C">
        <w:rPr>
          <w:sz w:val="24"/>
        </w:rPr>
        <w:t xml:space="preserve"> 15/A).</w:t>
      </w:r>
    </w:p>
    <w:p w:rsidRDefault="00BC29D5" w:rsidP="00BC29D5" w:rsidR="00812874">
      <w:pPr>
        <w:jc w:val="both"/>
        <w:rPr>
          <w:sz w:val="24"/>
        </w:rPr>
      </w:pPr>
      <w:r>
        <w:rPr>
          <w:sz w:val="24"/>
        </w:rPr>
        <w:tab/>
      </w:r>
    </w:p>
    <w:p w:rsidRDefault="007C4947" w:rsidP="007C4947" w:rsidR="00812874">
      <w:pPr>
        <w:ind w:firstLine="720"/>
        <w:jc w:val="both"/>
        <w:rPr>
          <w:sz w:val="24"/>
        </w:rPr>
      </w:pPr>
      <w:r>
        <w:rPr>
          <w:sz w:val="24"/>
        </w:rPr>
        <w:t xml:space="preserve">Postupajući po zahtjevu FINE, </w:t>
      </w:r>
      <w:r w:rsidR="00BC29D5">
        <w:rPr>
          <w:sz w:val="24"/>
        </w:rPr>
        <w:t xml:space="preserve">nadležni </w:t>
      </w:r>
      <w:r>
        <w:rPr>
          <w:sz w:val="24"/>
        </w:rPr>
        <w:t xml:space="preserve">sud je u postupku utvrdio da nisu bile ispunjene pretpostavke za istodobno otvaranje i zaključenje skraćenoga stečajnoga postupka u smislu odredbe čl. 431 st 2 SZ-a jer je </w:t>
      </w:r>
      <w:r w:rsidR="00B95FEF">
        <w:rPr>
          <w:sz w:val="24"/>
        </w:rPr>
        <w:t xml:space="preserve">iz dostavljenog </w:t>
      </w:r>
      <w:r w:rsidR="00D74BB9">
        <w:rPr>
          <w:sz w:val="24"/>
        </w:rPr>
        <w:t xml:space="preserve">ovjerovljenog </w:t>
      </w:r>
      <w:proofErr w:type="spellStart"/>
      <w:r w:rsidR="00B95FEF">
        <w:rPr>
          <w:sz w:val="24"/>
        </w:rPr>
        <w:t>prokaznog</w:t>
      </w:r>
      <w:proofErr w:type="spellEnd"/>
      <w:r w:rsidR="00B95FEF">
        <w:rPr>
          <w:sz w:val="24"/>
        </w:rPr>
        <w:t xml:space="preserve"> popisa imovine </w:t>
      </w:r>
      <w:r w:rsidR="00D74BB9">
        <w:rPr>
          <w:sz w:val="24"/>
        </w:rPr>
        <w:t>dužnika utvrdio</w:t>
      </w:r>
      <w:r>
        <w:rPr>
          <w:sz w:val="24"/>
        </w:rPr>
        <w:t xml:space="preserve"> dužnik ima dovoljno imovine za pokriće troškova stečajnoga postupka pa je iz tih razloga rješenjem posl.br. S</w:t>
      </w:r>
      <w:r w:rsidR="00D74BB9">
        <w:rPr>
          <w:sz w:val="24"/>
        </w:rPr>
        <w:t>t-758/2017-5 od 02. listopada 2017</w:t>
      </w:r>
      <w:r>
        <w:rPr>
          <w:sz w:val="24"/>
        </w:rPr>
        <w:t xml:space="preserve">. obustavio skraćeni stečajni postupak </w:t>
      </w:r>
      <w:r w:rsidR="00A308E5">
        <w:rPr>
          <w:sz w:val="24"/>
        </w:rPr>
        <w:t>te postupak nastavio odgovarajućom primjenom opć</w:t>
      </w:r>
      <w:r w:rsidR="005934F9">
        <w:rPr>
          <w:sz w:val="24"/>
        </w:rPr>
        <w:t>ih odredbi S</w:t>
      </w:r>
      <w:r w:rsidR="00F64394">
        <w:rPr>
          <w:sz w:val="24"/>
        </w:rPr>
        <w:t xml:space="preserve">tečajnoga </w:t>
      </w:r>
      <w:r w:rsidR="005934F9">
        <w:rPr>
          <w:sz w:val="24"/>
        </w:rPr>
        <w:t>zakona</w:t>
      </w:r>
      <w:r w:rsidR="00F64394">
        <w:rPr>
          <w:sz w:val="24"/>
        </w:rPr>
        <w:t>.</w:t>
      </w:r>
    </w:p>
    <w:p w:rsidRDefault="00812874" w:rsidP="007C4947" w:rsidR="00812874">
      <w:pPr>
        <w:ind w:firstLine="720"/>
        <w:jc w:val="both"/>
        <w:rPr>
          <w:sz w:val="24"/>
        </w:rPr>
      </w:pPr>
    </w:p>
    <w:p w:rsidRDefault="00BC29D5" w:rsidP="005934F9" w:rsidR="00BC29D5">
      <w:pPr>
        <w:ind w:firstLine="720"/>
        <w:jc w:val="both"/>
        <w:rPr>
          <w:sz w:val="24"/>
        </w:rPr>
      </w:pPr>
      <w:r>
        <w:rPr>
          <w:sz w:val="24"/>
        </w:rPr>
        <w:t>Rješenjem Visokog trgovačkog suda RH Zagreb br. 3</w:t>
      </w:r>
      <w:r w:rsidR="00770305">
        <w:rPr>
          <w:sz w:val="24"/>
        </w:rPr>
        <w:t>1</w:t>
      </w:r>
      <w:r w:rsidR="005934F9">
        <w:rPr>
          <w:sz w:val="24"/>
        </w:rPr>
        <w:t xml:space="preserve"> Su-</w:t>
      </w:r>
      <w:r w:rsidR="00770305">
        <w:rPr>
          <w:sz w:val="24"/>
        </w:rPr>
        <w:t>236/18-3</w:t>
      </w:r>
      <w:r w:rsidR="005934F9">
        <w:rPr>
          <w:sz w:val="24"/>
        </w:rPr>
        <w:t xml:space="preserve"> od </w:t>
      </w:r>
      <w:r w:rsidR="00770305">
        <w:rPr>
          <w:sz w:val="24"/>
        </w:rPr>
        <w:t>09. ožujka 2018</w:t>
      </w:r>
      <w:r>
        <w:rPr>
          <w:sz w:val="24"/>
        </w:rPr>
        <w:t xml:space="preserve">., u pogledu odlučivanja o </w:t>
      </w:r>
      <w:r w:rsidR="00A5241E">
        <w:rPr>
          <w:sz w:val="24"/>
        </w:rPr>
        <w:t>prijedlogu za otvaranje stečajnog postupka</w:t>
      </w:r>
      <w:r>
        <w:rPr>
          <w:sz w:val="24"/>
        </w:rPr>
        <w:t>, određeno je postupanje ovog suda kao drugo stvarnog nadležnog suda temeljem odredbe čl. 11 st 1 Zakona o sudovima</w:t>
      </w:r>
      <w:r w:rsidR="006130FC">
        <w:rPr>
          <w:sz w:val="24"/>
        </w:rPr>
        <w:t xml:space="preserve"> (NN br. 18/13, 33/15, 82/15, 82/16)</w:t>
      </w:r>
      <w:r>
        <w:rPr>
          <w:sz w:val="24"/>
        </w:rPr>
        <w:t>.</w:t>
      </w:r>
    </w:p>
    <w:p w:rsidRDefault="005934F9" w:rsidP="00BC29D5" w:rsidR="00BC29D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DB1114" w:rsidP="00DB1114" w:rsidR="00DB1114">
      <w:pPr>
        <w:ind w:firstLine="720"/>
        <w:jc w:val="right"/>
        <w:rPr>
          <w:b/>
          <w:sz w:val="24"/>
        </w:rPr>
      </w:pPr>
      <w:r w:rsidRPr="00C8222F">
        <w:rPr>
          <w:b/>
          <w:sz w:val="24"/>
        </w:rPr>
        <w:lastRenderedPageBreak/>
        <w:t xml:space="preserve">Broj: </w:t>
      </w:r>
      <w:r>
        <w:rPr>
          <w:b/>
          <w:sz w:val="24"/>
        </w:rPr>
        <w:t>1/</w:t>
      </w:r>
      <w:r w:rsidRPr="00C8222F">
        <w:rPr>
          <w:b/>
          <w:sz w:val="24"/>
        </w:rPr>
        <w:t>St-</w:t>
      </w:r>
      <w:r>
        <w:rPr>
          <w:b/>
          <w:sz w:val="24"/>
        </w:rPr>
        <w:t>697/2018-6</w:t>
      </w:r>
    </w:p>
    <w:p w:rsidRDefault="00DB1114" w:rsidP="00DB1114" w:rsidR="00DB1114">
      <w:pPr>
        <w:ind w:firstLine="720"/>
        <w:jc w:val="right"/>
        <w:rPr>
          <w:sz w:val="24"/>
        </w:rPr>
      </w:pPr>
    </w:p>
    <w:p w:rsidRDefault="00DB1114" w:rsidP="007C4947" w:rsidR="00DB1114">
      <w:pPr>
        <w:ind w:firstLine="720"/>
        <w:jc w:val="both"/>
        <w:rPr>
          <w:sz w:val="24"/>
        </w:rPr>
      </w:pPr>
    </w:p>
    <w:p w:rsidRDefault="006130FC" w:rsidP="007C4947" w:rsidR="004766A6">
      <w:pPr>
        <w:ind w:firstLine="720"/>
        <w:jc w:val="both"/>
        <w:rPr>
          <w:sz w:val="24"/>
        </w:rPr>
      </w:pPr>
      <w:r>
        <w:rPr>
          <w:sz w:val="24"/>
        </w:rPr>
        <w:t>Nakon zakazanog</w:t>
      </w:r>
      <w:r w:rsidR="004F51CF">
        <w:rPr>
          <w:sz w:val="24"/>
        </w:rPr>
        <w:t xml:space="preserve"> ročišta radi rasprave o uvjetima za otvaranje stečajnog postupka</w:t>
      </w:r>
      <w:r w:rsidR="004766A6">
        <w:rPr>
          <w:sz w:val="24"/>
        </w:rPr>
        <w:t xml:space="preserve">, dužnik </w:t>
      </w:r>
      <w:r>
        <w:rPr>
          <w:sz w:val="24"/>
        </w:rPr>
        <w:t xml:space="preserve">je po zakonskom zastupniku </w:t>
      </w:r>
      <w:r w:rsidR="00812874">
        <w:rPr>
          <w:sz w:val="24"/>
        </w:rPr>
        <w:t xml:space="preserve">podneskom od </w:t>
      </w:r>
      <w:r>
        <w:rPr>
          <w:sz w:val="24"/>
        </w:rPr>
        <w:t>13. rujna</w:t>
      </w:r>
      <w:r w:rsidR="00812874">
        <w:rPr>
          <w:sz w:val="24"/>
        </w:rPr>
        <w:t xml:space="preserve"> 2018. </w:t>
      </w:r>
      <w:r w:rsidR="004766A6">
        <w:rPr>
          <w:sz w:val="24"/>
        </w:rPr>
        <w:t xml:space="preserve">izvijestio sud da </w:t>
      </w:r>
      <w:r w:rsidR="006A1E30">
        <w:rPr>
          <w:sz w:val="24"/>
        </w:rPr>
        <w:t>poslovni račun dužnika više nije blokir</w:t>
      </w:r>
      <w:r w:rsidR="0042578B">
        <w:rPr>
          <w:sz w:val="24"/>
        </w:rPr>
        <w:t>an i ne postoje evidentirane ne</w:t>
      </w:r>
      <w:r w:rsidR="006A1E30">
        <w:rPr>
          <w:sz w:val="24"/>
        </w:rPr>
        <w:t>izmirene obveze</w:t>
      </w:r>
      <w:r w:rsidR="00812874">
        <w:rPr>
          <w:sz w:val="24"/>
        </w:rPr>
        <w:t xml:space="preserve">, zbog čega </w:t>
      </w:r>
      <w:r w:rsidR="006A1E30">
        <w:rPr>
          <w:sz w:val="24"/>
        </w:rPr>
        <w:t>je predložio da se postupak obustavi.</w:t>
      </w:r>
    </w:p>
    <w:p w:rsidRDefault="006A1E30" w:rsidP="007C4947" w:rsidR="006A1E30">
      <w:pPr>
        <w:ind w:firstLine="720"/>
        <w:jc w:val="both"/>
        <w:rPr>
          <w:sz w:val="24"/>
        </w:rPr>
      </w:pPr>
    </w:p>
    <w:p w:rsidRDefault="00812874" w:rsidP="006A1E30" w:rsidR="006A1E30">
      <w:pPr>
        <w:jc w:val="both"/>
        <w:rPr>
          <w:sz w:val="24"/>
        </w:rPr>
      </w:pPr>
      <w:r>
        <w:rPr>
          <w:sz w:val="24"/>
        </w:rPr>
        <w:tab/>
      </w:r>
      <w:r w:rsidR="006A1E30">
        <w:rPr>
          <w:sz w:val="24"/>
        </w:rPr>
        <w:t>Uvidom u priloženu potvrdu FINE od 13.09.2018. KLASA: 120-11/18-01/1</w:t>
      </w:r>
      <w:r w:rsidR="00C82A8C">
        <w:rPr>
          <w:sz w:val="24"/>
        </w:rPr>
        <w:t>7</w:t>
      </w:r>
      <w:r w:rsidR="006A1E30">
        <w:rPr>
          <w:sz w:val="24"/>
        </w:rPr>
        <w:t>, URBROJ: 08-</w:t>
      </w:r>
      <w:r w:rsidR="00C82A8C">
        <w:rPr>
          <w:sz w:val="24"/>
        </w:rPr>
        <w:t>425</w:t>
      </w:r>
      <w:r w:rsidR="006A1E30">
        <w:rPr>
          <w:sz w:val="24"/>
        </w:rPr>
        <w:t>-18</w:t>
      </w:r>
      <w:r w:rsidR="00C82A8C">
        <w:rPr>
          <w:sz w:val="24"/>
        </w:rPr>
        <w:t>-3485</w:t>
      </w:r>
      <w:r w:rsidR="006A1E30">
        <w:rPr>
          <w:sz w:val="24"/>
        </w:rPr>
        <w:t xml:space="preserve"> </w:t>
      </w:r>
      <w:r w:rsidR="00C82A8C">
        <w:rPr>
          <w:sz w:val="24"/>
        </w:rPr>
        <w:t>utvrđeno je</w:t>
      </w:r>
      <w:r w:rsidR="006A1E30">
        <w:rPr>
          <w:sz w:val="24"/>
        </w:rPr>
        <w:t xml:space="preserve"> da dužnik na dan izdavanja potvrde na poslovnom računu više nema evidentiranih neizmirenih obveza, a isto stanje poslovnog računa je i na dan donošenja ovog rješenja, što je sud utvrdio službenim putem uvidom u Očevidnik o redoslijedu osnova za plaćanje putem aplikacije e-blokade.</w:t>
      </w:r>
    </w:p>
    <w:p w:rsidRDefault="006A1E30" w:rsidP="006A1E30" w:rsidR="006A1E30">
      <w:pPr>
        <w:jc w:val="both"/>
        <w:rPr>
          <w:sz w:val="24"/>
        </w:rPr>
      </w:pPr>
    </w:p>
    <w:p w:rsidRDefault="006A1E30" w:rsidP="006A1E30" w:rsidR="006A1E30">
      <w:pPr>
        <w:ind w:firstLine="720"/>
        <w:jc w:val="both"/>
        <w:rPr>
          <w:sz w:val="24"/>
        </w:rPr>
      </w:pPr>
      <w:r>
        <w:rPr>
          <w:sz w:val="24"/>
        </w:rPr>
        <w:t>Odredbom čl.5 Stečajnog zakona (NN 71/15, 104/17,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  <w:r>
        <w:rPr>
          <w:sz w:val="24"/>
        </w:rPr>
        <w:tab/>
      </w:r>
    </w:p>
    <w:p w:rsidRDefault="006A1E30" w:rsidP="006A1E30" w:rsidR="006A1E30">
      <w:pPr>
        <w:ind w:firstLine="720"/>
        <w:jc w:val="both"/>
        <w:rPr>
          <w:sz w:val="24"/>
        </w:rPr>
      </w:pPr>
    </w:p>
    <w:p w:rsidRDefault="006A1E30" w:rsidP="006A1E30" w:rsidR="006A1E30">
      <w:pPr>
        <w:jc w:val="both"/>
        <w:rPr>
          <w:sz w:val="24"/>
        </w:rPr>
      </w:pPr>
      <w:r>
        <w:rPr>
          <w:sz w:val="24"/>
        </w:rPr>
        <w:tab/>
        <w:t xml:space="preserve">Kako iz dostavljene potvrde FINE kojom se sukladno čl.6 st 3 SZ-a dokazuje prestanak postojanja nesposobnosti za plaćanje kao stečajnog razloga, jasno proizlazi da dužnik u očevidniku redoslijeda osnova za plaćanje nema evidentiranih obveza i račun više nije blokiran, to je sud utvrdio da kod dužnika više nije ostvaren stečajni razlog predviđen odredbom čl.6 SZ-a pa je iz tih razloga valjalo postupak obustaviti i odlučiti kao </w:t>
      </w:r>
      <w:r w:rsidR="00B811F0">
        <w:rPr>
          <w:sz w:val="24"/>
        </w:rPr>
        <w:t>u izreci ovog</w:t>
      </w:r>
      <w:r>
        <w:rPr>
          <w:sz w:val="24"/>
        </w:rPr>
        <w:t xml:space="preserve"> rješenja na temelju odredbe čl. 128 st 9 SZ-a.</w:t>
      </w:r>
    </w:p>
    <w:p w:rsidRDefault="006A1E30" w:rsidP="006A1E30" w:rsidR="006A1E30">
      <w:pPr>
        <w:jc w:val="both"/>
        <w:rPr>
          <w:sz w:val="24"/>
        </w:rPr>
      </w:pPr>
    </w:p>
    <w:p w:rsidRDefault="00060E46" w:rsidP="00B75B58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B75B58">
        <w:rPr>
          <w:sz w:val="24"/>
        </w:rPr>
        <w:t>18.rujna</w:t>
      </w:r>
      <w:r>
        <w:rPr>
          <w:sz w:val="24"/>
        </w:rPr>
        <w:t xml:space="preserve"> 2018.</w:t>
      </w:r>
    </w:p>
    <w:p w:rsidRDefault="00060E46" w:rsidP="0085333F" w:rsidR="00060E46">
      <w:pPr>
        <w:jc w:val="center"/>
        <w:rPr>
          <w:sz w:val="24"/>
        </w:rPr>
      </w:pPr>
    </w:p>
    <w:p w:rsidRDefault="00A30070" w:rsidR="00043F0F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060E46">
        <w:rPr>
          <w:sz w:val="24"/>
        </w:rPr>
        <w:t>STEČAJNA SUTKINJA</w:t>
      </w:r>
      <w:r>
        <w:rPr>
          <w:sz w:val="24"/>
        </w:rPr>
        <w:t xml:space="preserve">:                                                      </w:t>
      </w:r>
    </w:p>
    <w:p w:rsidRDefault="00A30070" w:rsidP="00043F0F" w:rsidR="00B34FE5">
      <w:pPr>
        <w:ind w:firstLine="720" w:left="2880"/>
        <w:rPr>
          <w:sz w:val="24"/>
        </w:rPr>
      </w:pPr>
      <w:r>
        <w:rPr>
          <w:sz w:val="24"/>
        </w:rPr>
        <w:t xml:space="preserve">                                               </w:t>
      </w:r>
      <w:r w:rsidR="00B1736B">
        <w:rPr>
          <w:sz w:val="24"/>
        </w:rPr>
        <w:tab/>
      </w:r>
      <w:r w:rsidR="00060E46">
        <w:rPr>
          <w:sz w:val="24"/>
        </w:rPr>
        <w:t xml:space="preserve">   </w:t>
      </w:r>
      <w:r w:rsidR="00CC6A3C">
        <w:rPr>
          <w:sz w:val="24"/>
        </w:rPr>
        <w:t xml:space="preserve">  </w:t>
      </w:r>
      <w:r>
        <w:rPr>
          <w:sz w:val="24"/>
        </w:rPr>
        <w:t>Vesna Vukelić</w:t>
      </w:r>
      <w:r w:rsidR="00412B85">
        <w:rPr>
          <w:sz w:val="24"/>
        </w:rPr>
        <w:t>, v.r.</w:t>
      </w:r>
    </w:p>
    <w:p w:rsidRDefault="00043F0F" w:rsidP="00043F0F" w:rsidR="00043F0F">
      <w:pPr>
        <w:ind w:firstLine="720" w:left="2880"/>
        <w:rPr>
          <w:sz w:val="24"/>
        </w:rPr>
      </w:pPr>
    </w:p>
    <w:p w:rsidRDefault="00043F0F" w:rsidP="00043F0F" w:rsidR="00043F0F">
      <w:pPr>
        <w:ind w:firstLine="720" w:left="2880"/>
        <w:rPr>
          <w:sz w:val="24"/>
        </w:rPr>
      </w:pPr>
    </w:p>
    <w:p w:rsidRDefault="008B6993" w:rsidP="008B6993" w:rsidR="008B6993" w:rsidRPr="00693E26">
      <w:pPr>
        <w:rPr>
          <w:sz w:val="22"/>
          <w:szCs w:val="22"/>
        </w:rPr>
      </w:pPr>
    </w:p>
    <w:p w:rsidRDefault="008B6993" w:rsidP="008B6993" w:rsidR="008B6993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8B6993" w:rsidP="008B6993" w:rsidR="008B6993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8B6993" w:rsidP="008B6993" w:rsidR="008B6993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8B6993" w:rsidP="008B6993" w:rsidR="008B6993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8B6993" w:rsidP="008B6993" w:rsidR="008B6993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8B6993" w:rsidR="008B6993">
      <w:pPr>
        <w:rPr>
          <w:sz w:val="24"/>
        </w:rPr>
      </w:pPr>
    </w:p>
    <w:p w:rsidRDefault="009505BA" w:rsidR="00883754">
      <w:pPr>
        <w:rPr>
          <w:sz w:val="24"/>
        </w:rPr>
      </w:pPr>
      <w:r>
        <w:rPr>
          <w:sz w:val="24"/>
        </w:rPr>
        <w:t xml:space="preserve">Dostaviti </w:t>
      </w:r>
      <w:r w:rsidR="00060E46">
        <w:rPr>
          <w:sz w:val="24"/>
        </w:rPr>
        <w:t>putem mrežne stranice e-Oglasna ploča suda:</w:t>
      </w:r>
    </w:p>
    <w:p w:rsidRDefault="00D4383D" w:rsidR="00D4383D">
      <w:pPr>
        <w:rPr>
          <w:sz w:val="24"/>
        </w:rPr>
      </w:pPr>
      <w:r>
        <w:rPr>
          <w:sz w:val="24"/>
        </w:rPr>
        <w:t>-dužniku</w:t>
      </w:r>
    </w:p>
    <w:p w:rsidRDefault="00D4383D" w:rsidR="00D4383D">
      <w:pPr>
        <w:rPr>
          <w:sz w:val="24"/>
        </w:rPr>
      </w:pPr>
      <w:r>
        <w:rPr>
          <w:sz w:val="24"/>
        </w:rPr>
        <w:t>- predlagatelju</w:t>
      </w:r>
      <w:r w:rsidR="008B6993">
        <w:rPr>
          <w:sz w:val="24"/>
        </w:rPr>
        <w:t xml:space="preserve"> </w:t>
      </w:r>
    </w:p>
    <w:p w:rsidRDefault="00CC6A3C" w:rsidR="00CC6A3C">
      <w:pPr>
        <w:rPr>
          <w:sz w:val="24"/>
        </w:rPr>
      </w:pPr>
      <w:r>
        <w:rPr>
          <w:sz w:val="24"/>
        </w:rPr>
        <w:t>- poslovna banka, po pravomoćnosti putem pošte</w:t>
      </w:r>
    </w:p>
    <w:p w:rsidRDefault="00CC6A3C" w:rsidR="00CC6A3C">
      <w:pPr>
        <w:rPr>
          <w:sz w:val="24"/>
        </w:rPr>
      </w:pPr>
      <w:r>
        <w:rPr>
          <w:sz w:val="24"/>
        </w:rPr>
        <w:t>- FINA, putem pošte i po pravomoćnosti</w:t>
      </w:r>
    </w:p>
    <w:sectPr w:rsidR="00CC6A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43F0F"/>
    <w:rsid w:val="0004556B"/>
    <w:rsid w:val="00060E46"/>
    <w:rsid w:val="000619BE"/>
    <w:rsid w:val="00080223"/>
    <w:rsid w:val="000A6C84"/>
    <w:rsid w:val="000B0BC6"/>
    <w:rsid w:val="000D3592"/>
    <w:rsid w:val="000D7776"/>
    <w:rsid w:val="000F1FB3"/>
    <w:rsid w:val="00133947"/>
    <w:rsid w:val="00142E7C"/>
    <w:rsid w:val="00146CFA"/>
    <w:rsid w:val="00150047"/>
    <w:rsid w:val="00173AE1"/>
    <w:rsid w:val="001D7A70"/>
    <w:rsid w:val="001F4E46"/>
    <w:rsid w:val="001F5BFE"/>
    <w:rsid w:val="0025566F"/>
    <w:rsid w:val="00263D61"/>
    <w:rsid w:val="002F438A"/>
    <w:rsid w:val="002F55B4"/>
    <w:rsid w:val="00300939"/>
    <w:rsid w:val="003208DF"/>
    <w:rsid w:val="00326F86"/>
    <w:rsid w:val="00332471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12B85"/>
    <w:rsid w:val="0042578B"/>
    <w:rsid w:val="004332DA"/>
    <w:rsid w:val="00463EDC"/>
    <w:rsid w:val="004766A6"/>
    <w:rsid w:val="004839B0"/>
    <w:rsid w:val="004C11A1"/>
    <w:rsid w:val="004D5E93"/>
    <w:rsid w:val="004D7363"/>
    <w:rsid w:val="004E4631"/>
    <w:rsid w:val="004F51CF"/>
    <w:rsid w:val="005154FD"/>
    <w:rsid w:val="005211DE"/>
    <w:rsid w:val="00534805"/>
    <w:rsid w:val="005540B0"/>
    <w:rsid w:val="00580AA4"/>
    <w:rsid w:val="005934F9"/>
    <w:rsid w:val="005C2C79"/>
    <w:rsid w:val="005E32A4"/>
    <w:rsid w:val="006130FC"/>
    <w:rsid w:val="00651528"/>
    <w:rsid w:val="0066577B"/>
    <w:rsid w:val="0069580B"/>
    <w:rsid w:val="006A1E30"/>
    <w:rsid w:val="006A7B62"/>
    <w:rsid w:val="006C45D3"/>
    <w:rsid w:val="006D168E"/>
    <w:rsid w:val="006E2375"/>
    <w:rsid w:val="006E604C"/>
    <w:rsid w:val="00737167"/>
    <w:rsid w:val="007446FF"/>
    <w:rsid w:val="00761055"/>
    <w:rsid w:val="00770305"/>
    <w:rsid w:val="00772D67"/>
    <w:rsid w:val="00776C68"/>
    <w:rsid w:val="00786846"/>
    <w:rsid w:val="007C4947"/>
    <w:rsid w:val="007C6BF6"/>
    <w:rsid w:val="007D4D20"/>
    <w:rsid w:val="007F3942"/>
    <w:rsid w:val="007F5CB2"/>
    <w:rsid w:val="00805338"/>
    <w:rsid w:val="00807CBC"/>
    <w:rsid w:val="00812874"/>
    <w:rsid w:val="0081383C"/>
    <w:rsid w:val="008162F8"/>
    <w:rsid w:val="008164E5"/>
    <w:rsid w:val="00830A2D"/>
    <w:rsid w:val="0083569A"/>
    <w:rsid w:val="0085333F"/>
    <w:rsid w:val="008577C6"/>
    <w:rsid w:val="00883754"/>
    <w:rsid w:val="00890D08"/>
    <w:rsid w:val="008B6993"/>
    <w:rsid w:val="00902D40"/>
    <w:rsid w:val="00912EED"/>
    <w:rsid w:val="009174B8"/>
    <w:rsid w:val="00946CE0"/>
    <w:rsid w:val="009505BA"/>
    <w:rsid w:val="00953F43"/>
    <w:rsid w:val="00957498"/>
    <w:rsid w:val="00960483"/>
    <w:rsid w:val="009632C9"/>
    <w:rsid w:val="00976777"/>
    <w:rsid w:val="00990295"/>
    <w:rsid w:val="009C01DC"/>
    <w:rsid w:val="00A144D4"/>
    <w:rsid w:val="00A30070"/>
    <w:rsid w:val="00A308E5"/>
    <w:rsid w:val="00A5241E"/>
    <w:rsid w:val="00A61A43"/>
    <w:rsid w:val="00A641FE"/>
    <w:rsid w:val="00A9270D"/>
    <w:rsid w:val="00AA4963"/>
    <w:rsid w:val="00AF0B9A"/>
    <w:rsid w:val="00B035B4"/>
    <w:rsid w:val="00B14FAB"/>
    <w:rsid w:val="00B1736B"/>
    <w:rsid w:val="00B32D21"/>
    <w:rsid w:val="00B34FE5"/>
    <w:rsid w:val="00B721DF"/>
    <w:rsid w:val="00B75B58"/>
    <w:rsid w:val="00B77933"/>
    <w:rsid w:val="00B811F0"/>
    <w:rsid w:val="00B840F9"/>
    <w:rsid w:val="00B95FEF"/>
    <w:rsid w:val="00BC29D5"/>
    <w:rsid w:val="00C53627"/>
    <w:rsid w:val="00C60E2A"/>
    <w:rsid w:val="00C8222F"/>
    <w:rsid w:val="00C82A8C"/>
    <w:rsid w:val="00C97E4D"/>
    <w:rsid w:val="00CB292F"/>
    <w:rsid w:val="00CB3AC2"/>
    <w:rsid w:val="00CC6A3C"/>
    <w:rsid w:val="00CD1640"/>
    <w:rsid w:val="00CF5CD5"/>
    <w:rsid w:val="00D17709"/>
    <w:rsid w:val="00D218BC"/>
    <w:rsid w:val="00D262F1"/>
    <w:rsid w:val="00D4383D"/>
    <w:rsid w:val="00D74BB9"/>
    <w:rsid w:val="00D9432D"/>
    <w:rsid w:val="00DB1114"/>
    <w:rsid w:val="00DB1165"/>
    <w:rsid w:val="00DB5ED6"/>
    <w:rsid w:val="00DC3852"/>
    <w:rsid w:val="00DE1096"/>
    <w:rsid w:val="00DF44FF"/>
    <w:rsid w:val="00DF6420"/>
    <w:rsid w:val="00E050E3"/>
    <w:rsid w:val="00E26DA9"/>
    <w:rsid w:val="00E5711F"/>
    <w:rsid w:val="00E60EE6"/>
    <w:rsid w:val="00ED5A6E"/>
    <w:rsid w:val="00F00ACE"/>
    <w:rsid w:val="00F13D6D"/>
    <w:rsid w:val="00F164E9"/>
    <w:rsid w:val="00F325B2"/>
    <w:rsid w:val="00F64394"/>
    <w:rsid w:val="00FA4EA5"/>
    <w:rsid w:val="00FA5751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4F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4F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 o sudovima</izvorni_sadrzaj>
    <derivirana_varijabla naziv="DomainObject.Predmet.Opis_1">čl. 11 Zakon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St-697/2018</izvorni_sadrzaj>
    <derivirana_varijabla naziv="DomainObject.Predmet.OznakaBroj_1">St-697/2018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PAG d.o.o.</izvorni_sadrzaj>
    <derivirana_varijabla naziv="DomainObject.Predmet.ProtustrankaFormated_1">  LANTERNA PAG d.o.o.</derivirana_varijabla>
  </DomainObject.Predmet.ProtustrankaFormated>
  <DomainObject.Predmet.ProtustrankaFormatedOIB>
    <izvorni_sadrzaj>  LANTERNA PAG d.o.o., OIB 71369298695</izvorni_sadrzaj>
    <derivirana_varijabla naziv="DomainObject.Predmet.ProtustrankaFormatedOIB_1">  LANTERNA PAG d.o.o., OIB 71369298695</derivirana_varijabla>
  </DomainObject.Predmet.ProtustrankaFormatedOIB>
  <DomainObject.Predmet.ProtustrankaFormatedWithAdress>
    <izvorni_sadrzaj> LANTERNA PAG d.o.o., Trg bana Josipa Jelačića 3, 10000 Zagreb</izvorni_sadrzaj>
    <derivirana_varijabla naziv="DomainObject.Predmet.ProtustrankaFormatedWithAdress_1"> LANTERNA PAG d.o.o., Trg bana Josipa Jelačića 3, 10000 Zagreb</derivirana_varijabla>
  </DomainObject.Predmet.ProtustrankaFormatedWithAdress>
  <DomainObject.Predmet.ProtustrankaFormatedWithAdressOIB>
    <izvorni_sadrzaj> LANTERNA PAG d.o.o., OIB 71369298695, Trg bana Josipa Jelačića 3, 10000 Zagreb</izvorni_sadrzaj>
    <derivirana_varijabla naziv="DomainObject.Predmet.ProtustrankaFormatedWithAdressOIB_1"> LANTERNA PAG d.o.o., OIB 71369298695, Trg bana Josipa Jelačića 3, 10000 Zagreb</derivirana_varijabla>
  </DomainObject.Predmet.ProtustrankaFormatedWithAdressOIB>
  <DomainObject.Predmet.ProtustrankaWithAdress>
    <izvorni_sadrzaj>LANTERNA PAG d.o.o. Trg bana Josipa Jelačića 3, 10000 Zagreb</izvorni_sadrzaj>
    <derivirana_varijabla naziv="DomainObject.Predmet.ProtustrankaWithAdress_1">LANTERNA PAG d.o.o. Trg bana Josipa Jelačića 3, 10000 Zagreb</derivirana_varijabla>
  </DomainObject.Predmet.ProtustrankaWithAdress>
  <DomainObject.Predmet.ProtustrankaWithAdressOIB>
    <izvorni_sadrzaj>LANTERNA PAG d.o.o., OIB 71369298695, Trg bana Josipa Jelačića 3, 10000 Zagreb</izvorni_sadrzaj>
    <derivirana_varijabla naziv="DomainObject.Predmet.ProtustrankaWithAdressOIB_1">LANTERNA PAG d.o.o., OIB 71369298695, Trg bana Josipa Jelačića 3, 10000 Zagreb</derivirana_varijabla>
  </DomainObject.Predmet.ProtustrankaWithAdressOIB>
  <DomainObject.Predmet.ProtustrankaNazivFormated>
    <izvorni_sadrzaj>LANTERNA PAG d.o.o.</izvorni_sadrzaj>
    <derivirana_varijabla naziv="DomainObject.Predmet.ProtustrankaNazivFormated_1">LANTERNA PAG d.o.o.</derivirana_varijabla>
  </DomainObject.Predmet.ProtustrankaNazivFormated>
  <DomainObject.Predmet.ProtustrankaNazivFormatedOIB>
    <izvorni_sadrzaj>LANTERNA PAG d.o.o., OIB 71369298695</izvorni_sadrzaj>
    <derivirana_varijabla naziv="DomainObject.Predmet.ProtustrankaNazivFormatedOIB_1">LANTERNA PAG d.o.o., OIB 71369298695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LANTERNA PAG d.o.o.</item>
    </izvorni_sadrzaj>
    <derivirana_varijabla naziv="DomainObject.Predmet.ProtuStrankaListFormated_1">
      <item>LANTERNA PAG d.o.o.</item>
    </derivirana_varijabla>
  </DomainObject.Predmet.ProtuStrankaListFormated>
  <DomainObject.Predmet.ProtuStrankaListFormatedOIB>
    <izvorni_sadrzaj>
      <item>LANTERNA PAG d.o.o., OIB 71369298695</item>
    </izvorni_sadrzaj>
    <derivirana_varijabla naziv="DomainObject.Predmet.ProtuStrankaListFormatedOIB_1">
      <item>LANTERNA PAG d.o.o., OIB 71369298695</item>
    </derivirana_varijabla>
  </DomainObject.Predmet.ProtuStrankaListFormatedOIB>
  <DomainObject.Predmet.ProtuStrankaListFormatedWithAdress>
    <izvorni_sadrzaj>
      <item>LANTERNA PAG d.o.o., Trg bana Josipa Jelačića 3, 10000 Zagreb</item>
    </izvorni_sadrzaj>
    <derivirana_varijabla naziv="DomainObject.Predmet.ProtuStrankaListFormatedWithAdress_1">
      <item>LANTERNA PAG d.o.o., Trg bana Josipa Jelačića 3, 10000 Zagreb</item>
    </derivirana_varijabla>
  </DomainObject.Predmet.ProtuStrankaListFormatedWithAdress>
  <DomainObject.Predmet.ProtuStrankaListFormatedWithAdressOIB>
    <izvorni_sadrzaj>
      <item>LANTERNA PAG d.o.o., OIB 71369298695, Trg bana Josipa Jelačića 3, 10000 Zagreb</item>
    </izvorni_sadrzaj>
    <derivirana_varijabla naziv="DomainObject.Predmet.ProtuStrankaListFormatedWithAdressOIB_1">
      <item>LANTERNA PAG d.o.o., OIB 71369298695, Trg bana Josipa Jelačića 3, 10000 Zagreb</item>
    </derivirana_varijabla>
  </DomainObject.Predmet.ProtuStrankaListFormatedWithAdressOIB>
  <DomainObject.Predmet.ProtuStrankaListNazivFormated>
    <izvorni_sadrzaj>
      <item>LANTERNA PAG d.o.o.</item>
    </izvorni_sadrzaj>
    <derivirana_varijabla naziv="DomainObject.Predmet.ProtuStrankaListNazivFormated_1">
      <item>LANTERNA PAG d.o.o.</item>
    </derivirana_varijabla>
  </DomainObject.Predmet.ProtuStrankaListNazivFormated>
  <DomainObject.Predmet.ProtuStrankaListNazivFormatedOIB>
    <izvorni_sadrzaj>
      <item>LANTERNA PAG d.o.o., OIB 71369298695</item>
    </izvorni_sadrzaj>
    <derivirana_varijabla naziv="DomainObject.Predmet.ProtuStrankaListNazivFormatedOIB_1">
      <item>LANTERNA PAG d.o.o., OIB 71369298695</item>
    </derivirana_varijabla>
  </DomainObject.Predmet.ProtuStrankaListNazivFormatedOIB>
  <DomainObject.Predmet.OstaliListFormated>
    <izvorni_sadrzaj>
      <item>Andras Lajos Timer</item>
    </izvorni_sadrzaj>
    <derivirana_varijabla naziv="DomainObject.Predmet.OstaliListFormated_1">
      <item>Andras Lajos Timer</item>
    </derivirana_varijabla>
  </DomainObject.Predmet.OstaliListFormated>
  <DomainObject.Predmet.OstaliListFormatedOIB>
    <izvorni_sadrzaj>
      <item>Andras Lajos Timer, OIB 96529504307</item>
    </izvorni_sadrzaj>
    <derivirana_varijabla naziv="DomainObject.Predmet.OstaliListFormatedOIB_1">
      <item>Andras Lajos Timer, OIB 96529504307</item>
    </derivirana_varijabla>
  </DomainObject.Predmet.OstaliListFormatedOIB>
  <DomainObject.Predmet.OstaliListFormatedWithAdress>
    <izvorni_sadrzaj>
      <item>Andras Lajos Timer, Kolcsey Ferenc Ter 29, Harkany</item>
    </izvorni_sadrzaj>
    <derivirana_varijabla naziv="DomainObject.Predmet.OstaliListFormatedWithAdress_1">
      <item>Andras Lajos Timer, Kolcsey Ferenc Ter 29, Harkany</item>
    </derivirana_varijabla>
  </DomainObject.Predmet.OstaliListFormatedWithAdress>
  <DomainObject.Predmet.OstaliListFormatedWithAdressOIB>
    <izvorni_sadrzaj>
      <item>Andras Lajos Timer, OIB 96529504307, Kolcsey Ferenc Ter 29, Harkany</item>
    </izvorni_sadrzaj>
    <derivirana_varijabla naziv="DomainObject.Predmet.OstaliListFormatedWithAdressOIB_1">
      <item>Andras Lajos Timer, OIB 96529504307, Kolcsey Ferenc Ter 29, Harkany</item>
    </derivirana_varijabla>
  </DomainObject.Predmet.OstaliListFormatedWithAdressOIB>
  <DomainObject.Predmet.OstaliListNazivFormated>
    <izvorni_sadrzaj>
      <item>Andras Lajos Timer</item>
    </izvorni_sadrzaj>
    <derivirana_varijabla naziv="DomainObject.Predmet.OstaliListNazivFormated_1">
      <item>Andras Lajos Timer</item>
    </derivirana_varijabla>
  </DomainObject.Predmet.OstaliListNazivFormated>
  <DomainObject.Predmet.OstaliListNazivFormatedOIB>
    <izvorni_sadrzaj>
      <item>Andras Lajos Timer, OIB 96529504307</item>
    </izvorni_sadrzaj>
    <derivirana_varijabla naziv="DomainObject.Predmet.OstaliListNazivFormatedOIB_1">
      <item>Andras Lajos Timer, OIB 96529504307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LANTERNA PAG d.o.o.</izvorni_sadrzaj>
    <derivirana_varijabla naziv="DomainObject.Predmet.ProtustrankaIDrugi_1">LANTERNA PAG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LANTERNA PAG d.o.o., OIB 71369298695, Trg bana Josipa Jelačića 3, 10000 Zagreb</izvorni_sadrzaj>
    <derivirana_varijabla naziv="DomainObject.Predmet.ProtustrankaIDrugiAdressOIB_1">LANTERNA PAG d.o.o., OIB 71369298695,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LANTERNA PAG d.o.o.</item>
      <item>Andras Lajos Timer</item>
    </izvorni_sadrzaj>
    <derivirana_varijabla naziv="DomainObject.Predmet.SudioniciListNaziv_1">
      <item>FINA Regionalni centar Zagreb</item>
      <item>LANTERNA PAG d.o.o.</item>
      <item>Andras Lajos Timer</item>
    </derivirana_varijabla>
  </DomainObject.Predmet.SudioniciListNaziv>
  <DomainObject.Predmet.SudioniciListAdressOIB>
    <izvorni_sadrzaj>
      <item>FINA Regionalni centar Zagreb, OIB 85821130368, Trg svibanjskih žrtava 1995. 1,10000 Zagreb</item>
      <item>LANTERNA PAG d.o.o., OIB 71369298695, Trg bana Josipa Jelačića 3,10000 Zagreb</item>
      <item>Andras Lajos Timer, OIB 96529504307, Kolcsey Ferenc Ter 29,Harkany</item>
    </izvorni_sadrzaj>
    <derivirana_varijabla naziv="DomainObject.Predmet.SudioniciListAdressOIB_1">
      <item>FINA Regionalni centar Zagreb, OIB 85821130368, Trg svibanjskih žrtava 1995. 1,10000 Zagreb</item>
      <item>LANTERNA PAG d.o.o., OIB 71369298695, Trg bana Josipa Jelačića 3,10000 Zagreb</item>
      <item>Andras Lajos Timer, OIB 96529504307, Kolcsey Ferenc Ter 29,Harkany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71369298695</item>
      <item>, OIB 96529504307</item>
    </izvorni_sadrzaj>
    <derivirana_varijabla naziv="DomainObject.Predmet.SudioniciListNazivOIB_1">
      <item>, OIB 85821130368</item>
      <item>, OIB 71369298695</item>
      <item>, OIB 96529504307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933F1-BCED-48A7-8437-6E248B51C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675</properties:Words>
  <properties:Characters>3704</properties:Characters>
  <properties:Lines>96</properties:Lines>
  <properties:Paragraphs>32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2018-09-18T09:36:00Z</dcterms:created>
  <dc:creator>Trgovacki sud</dc:creator>
  <cp:lastModifiedBy>wsadmin</cp:lastModifiedBy>
  <cp:lastPrinted>2018-09-18T11:11:00Z</cp:lastPrinted>
  <dcterms:modified xmlns:xsi="http://www.w3.org/2001/XMLSchema-instance" xsi:type="dcterms:W3CDTF">2018-09-18T11:11:00Z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