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6b770" w14:paraId="a66b770" w:rsidRDefault="00E55007" w:rsidP="00532AA1" w:rsidR="00532AA1" w:rsidRPr="008C69B3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="00532AA1" w:rsidRPr="008C69B3">
        <w:rPr>
          <w:rFonts w:cs="Times New Roman" w:hAnsi="Times New Roman" w:ascii="Times New Roman"/>
          <w:b/>
          <w:sz w:val="24"/>
          <w:szCs w:val="24"/>
        </w:rPr>
        <w:t>1St-1</w:t>
      </w:r>
      <w:r w:rsidR="00E408E8">
        <w:rPr>
          <w:rFonts w:cs="Times New Roman" w:hAnsi="Times New Roman" w:ascii="Times New Roman"/>
          <w:b/>
          <w:sz w:val="24"/>
          <w:szCs w:val="24"/>
        </w:rPr>
        <w:t>81</w:t>
      </w:r>
      <w:r w:rsidR="007367BD">
        <w:rPr>
          <w:rFonts w:cs="Times New Roman" w:hAnsi="Times New Roman" w:ascii="Times New Roman"/>
          <w:b/>
          <w:sz w:val="24"/>
          <w:szCs w:val="24"/>
        </w:rPr>
        <w:t>6</w:t>
      </w:r>
      <w:r w:rsidR="00532AA1" w:rsidRPr="008C69B3">
        <w:rPr>
          <w:rFonts w:cs="Times New Roman" w:hAnsi="Times New Roman" w:ascii="Times New Roman"/>
          <w:b/>
          <w:sz w:val="24"/>
          <w:szCs w:val="24"/>
        </w:rPr>
        <w:t>/2016-14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755" cx="721995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532AA1">
        <w:rPr>
          <w:rFonts w:cs="Times New Roman" w:hAnsi="Times New Roman" w:ascii="Times New Roman"/>
          <w:b/>
          <w:sz w:val="24"/>
          <w:szCs w:val="24"/>
        </w:rPr>
        <w:t xml:space="preserve">  Sukoišanska 6, Split </w:t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  <w:r w:rsidRPr="00532AA1">
        <w:rPr>
          <w:rFonts w:cs="Times New Roman" w:hAnsi="Times New Roman" w:ascii="Times New Roman"/>
          <w:b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ab/>
        <w:t xml:space="preserve">Trgovački sud u Splitu, po sucu ovog suda Velimiru Vukoviću, kao stečajnom sucu, povodom prijedloga za otvaranje stečajnog postupka  nad dužnikom  </w:t>
      </w:r>
      <w:r w:rsidR="007367BD" w:rsidRPr="007367BD">
        <w:rPr>
          <w:rFonts w:cs="Times New Roman" w:hAnsi="Times New Roman" w:ascii="Times New Roman"/>
          <w:sz w:val="24"/>
          <w:szCs w:val="24"/>
        </w:rPr>
        <w:t>GAMULIN d.o.o.,  OIB: 87826834841, Jelsa</w:t>
      </w:r>
      <w:r w:rsidR="00E408E8">
        <w:rPr>
          <w:rFonts w:cs="Times New Roman" w:hAnsi="Times New Roman" w:ascii="Times New Roman"/>
          <w:sz w:val="24"/>
          <w:szCs w:val="24"/>
        </w:rPr>
        <w:t xml:space="preserve">, </w:t>
      </w:r>
      <w:r w:rsidRPr="00532AA1">
        <w:rPr>
          <w:rFonts w:cs="Times New Roman" w:hAnsi="Times New Roman" w:ascii="Times New Roman"/>
          <w:sz w:val="24"/>
          <w:szCs w:val="24"/>
        </w:rPr>
        <w:t xml:space="preserve">dana </w:t>
      </w:r>
      <w:r w:rsidR="00532AA1">
        <w:rPr>
          <w:rFonts w:cs="Times New Roman" w:hAnsi="Times New Roman" w:ascii="Times New Roman"/>
          <w:sz w:val="24"/>
          <w:szCs w:val="24"/>
        </w:rPr>
        <w:t>1</w:t>
      </w:r>
      <w:r w:rsidR="007367BD">
        <w:rPr>
          <w:rFonts w:cs="Times New Roman" w:hAnsi="Times New Roman" w:ascii="Times New Roman"/>
          <w:sz w:val="24"/>
          <w:szCs w:val="24"/>
        </w:rPr>
        <w:t>4</w:t>
      </w:r>
      <w:r w:rsidR="00532AA1">
        <w:rPr>
          <w:rFonts w:cs="Times New Roman" w:hAnsi="Times New Roman" w:ascii="Times New Roman"/>
          <w:sz w:val="24"/>
          <w:szCs w:val="24"/>
        </w:rPr>
        <w:t>. svibnja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2018, </w:t>
      </w:r>
    </w:p>
    <w:p w:rsidRDefault="00E408E8" w:rsidP="00532AA1" w:rsidR="00E408E8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 xml:space="preserve">Pozivaju se vjerovnici dužnika i sve druge zainteresirane osobe koje imaju pravni interes za redovnim provođenjem stečajnog postupka nad </w:t>
      </w:r>
      <w:r w:rsidRPr="007367BD">
        <w:rPr>
          <w:rFonts w:cs="Times New Roman" w:hAnsi="Times New Roman" w:ascii="Times New Roman"/>
          <w:sz w:val="24"/>
          <w:szCs w:val="24"/>
        </w:rPr>
        <w:t>dužnikom</w:t>
      </w:r>
      <w:r w:rsidR="00E408E8" w:rsidRPr="007367BD">
        <w:rPr>
          <w:rFonts w:cs="Times New Roman" w:hAnsi="Times New Roman" w:ascii="Times New Roman"/>
          <w:sz w:val="24"/>
          <w:szCs w:val="24"/>
        </w:rPr>
        <w:t xml:space="preserve"> </w:t>
      </w:r>
      <w:r w:rsidR="007367BD" w:rsidRPr="007367BD">
        <w:rPr>
          <w:rFonts w:cs="Times New Roman" w:hAnsi="Times New Roman" w:ascii="Times New Roman"/>
          <w:sz w:val="24"/>
          <w:szCs w:val="24"/>
        </w:rPr>
        <w:t>GAMULIN d.o.o.,  OIB: 87826834841, Jelsa</w:t>
      </w:r>
      <w:r w:rsidRPr="00532AA1">
        <w:rPr>
          <w:rFonts w:cs="Times New Roman" w:hAnsi="Times New Roman" w:ascii="Times New Roman"/>
          <w:sz w:val="24"/>
          <w:szCs w:val="24"/>
        </w:rPr>
        <w:t xml:space="preserve">,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532AA1">
        <w:rPr>
          <w:rFonts w:cs="Times New Roman" w:hAnsi="Times New Roman" w:ascii="Times New Roman"/>
          <w:sz w:val="24"/>
          <w:szCs w:val="24"/>
        </w:rPr>
        <w:t>1</w:t>
      </w:r>
      <w:r w:rsidR="00E408E8">
        <w:rPr>
          <w:rFonts w:cs="Times New Roman" w:hAnsi="Times New Roman" w:ascii="Times New Roman"/>
          <w:sz w:val="24"/>
          <w:szCs w:val="24"/>
        </w:rPr>
        <w:t>81</w:t>
      </w:r>
      <w:r w:rsidR="007367BD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/201</w:t>
      </w:r>
      <w:r w:rsidR="00532AA1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, uz svrhu plaćanja "predujam za pokriće troškova stečajnog postupka br. 1.St-</w:t>
      </w:r>
      <w:r w:rsidR="00532AA1">
        <w:rPr>
          <w:rFonts w:cs="Times New Roman" w:hAnsi="Times New Roman" w:ascii="Times New Roman"/>
          <w:sz w:val="24"/>
          <w:szCs w:val="24"/>
        </w:rPr>
        <w:t>1</w:t>
      </w:r>
      <w:r w:rsidR="00E408E8">
        <w:rPr>
          <w:rFonts w:cs="Times New Roman" w:hAnsi="Times New Roman" w:ascii="Times New Roman"/>
          <w:sz w:val="24"/>
          <w:szCs w:val="24"/>
        </w:rPr>
        <w:t>81</w:t>
      </w:r>
      <w:r w:rsidR="007367BD">
        <w:rPr>
          <w:rFonts w:cs="Times New Roman" w:hAnsi="Times New Roman" w:ascii="Times New Roman"/>
          <w:sz w:val="24"/>
          <w:szCs w:val="24"/>
        </w:rPr>
        <w:t>6</w:t>
      </w:r>
      <w:r w:rsidR="00E408E8">
        <w:rPr>
          <w:rFonts w:cs="Times New Roman" w:hAnsi="Times New Roman" w:ascii="Times New Roman"/>
          <w:sz w:val="24"/>
          <w:szCs w:val="24"/>
        </w:rPr>
        <w:t>/</w:t>
      </w:r>
      <w:r w:rsidR="00532AA1">
        <w:rPr>
          <w:rFonts w:cs="Times New Roman" w:hAnsi="Times New Roman" w:ascii="Times New Roman"/>
          <w:sz w:val="24"/>
          <w:szCs w:val="24"/>
        </w:rPr>
        <w:t>2016</w:t>
      </w:r>
      <w:r w:rsidRPr="00532AA1">
        <w:rPr>
          <w:rFonts w:cs="Times New Roman" w:hAnsi="Times New Roman" w:ascii="Times New Roman"/>
          <w:sz w:val="24"/>
          <w:szCs w:val="24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Financijska agencija, Regionalni centar Split, Podružnica Split, podnijela je ovom sudu </w:t>
      </w:r>
      <w:r w:rsidR="007367BD">
        <w:rPr>
          <w:rFonts w:cs="Times New Roman" w:hAnsi="Times New Roman" w:ascii="Times New Roman"/>
          <w:sz w:val="24"/>
          <w:szCs w:val="24"/>
        </w:rPr>
        <w:t>28</w:t>
      </w:r>
      <w:r w:rsidRPr="00532AA1">
        <w:rPr>
          <w:rFonts w:cs="Times New Roman" w:hAnsi="Times New Roman" w:ascii="Times New Roman"/>
          <w:sz w:val="24"/>
          <w:szCs w:val="24"/>
        </w:rPr>
        <w:t xml:space="preserve">. </w:t>
      </w:r>
      <w:r w:rsidR="007367BD">
        <w:rPr>
          <w:rFonts w:cs="Times New Roman" w:hAnsi="Times New Roman" w:ascii="Times New Roman"/>
          <w:sz w:val="24"/>
          <w:szCs w:val="24"/>
        </w:rPr>
        <w:t>prosinca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2015., na temelju odredbe čl. 444.  st. 1. Stečajnog zakona („Narodne novine“ 71/15; dalje SZ), zahtjev za provedbu skraćenog stečajnog postupka nad dužnikom</w:t>
      </w:r>
      <w:r w:rsidR="007367BD">
        <w:rPr>
          <w:rFonts w:cs="Times New Roman" w:hAnsi="Times New Roman" w:ascii="Times New Roman"/>
          <w:sz w:val="24"/>
          <w:szCs w:val="24"/>
        </w:rPr>
        <w:t xml:space="preserve"> </w:t>
      </w:r>
      <w:r w:rsidR="007367BD" w:rsidRPr="007367BD">
        <w:rPr>
          <w:rFonts w:cs="Times New Roman" w:hAnsi="Times New Roman" w:ascii="Times New Roman"/>
          <w:sz w:val="24"/>
          <w:szCs w:val="24"/>
        </w:rPr>
        <w:t>GAMULIN d.o.o.,  OIB: 87826834841, Jelsa</w:t>
      </w:r>
      <w:r w:rsidRPr="00532AA1">
        <w:rPr>
          <w:rFonts w:cs="Times New Roman" w:hAnsi="Times New Roman" w:ascii="Times New Roman"/>
          <w:sz w:val="24"/>
          <w:szCs w:val="24"/>
        </w:rPr>
        <w:t xml:space="preserve">. U prijedlogu se navodi da dužnik na dan 1. rujna 2015. u Očevidniku redoslijeda osnova za plaćanje ima evidentirane neizvršene osnove za plaćanja u neprekinutom razdoblju od 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7367BD">
        <w:rPr>
          <w:rFonts w:cs="Times New Roman" w:hAnsi="Times New Roman" w:ascii="Times New Roman"/>
          <w:sz w:val="24"/>
          <w:szCs w:val="24"/>
        </w:rPr>
        <w:t>789</w:t>
      </w:r>
      <w:r w:rsidRPr="00532AA1">
        <w:rPr>
          <w:rFonts w:cs="Times New Roman" w:hAnsi="Times New Roman" w:ascii="Times New Roman"/>
          <w:sz w:val="24"/>
          <w:szCs w:val="24"/>
        </w:rPr>
        <w:t xml:space="preserve"> dana, u ukupnom iznosu od </w:t>
      </w:r>
      <w:r w:rsidR="007367BD">
        <w:rPr>
          <w:rFonts w:cs="Times New Roman" w:hAnsi="Times New Roman" w:ascii="Times New Roman"/>
          <w:sz w:val="24"/>
          <w:szCs w:val="24"/>
        </w:rPr>
        <w:t>1.028.097,75</w:t>
      </w:r>
      <w:r w:rsidR="00532AA1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kn, kao i da prema podacima koji su dostavljeni od Hrvatskog zavoda za mirovinsko osiguranje, dužnik nema zaposlenih.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Utvrdivši da su u smislu odredbe čl. 428. SZ-a ispunjene pretpostavke za provedbu skraćenog stečajnog postupka, ovaj sud je 1</w:t>
      </w:r>
      <w:r w:rsidR="007367BD">
        <w:rPr>
          <w:rFonts w:cs="Times New Roman" w:hAnsi="Times New Roman" w:ascii="Times New Roman"/>
          <w:sz w:val="24"/>
          <w:szCs w:val="24"/>
        </w:rPr>
        <w:t>0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7367BD">
        <w:rPr>
          <w:rFonts w:cs="Times New Roman" w:hAnsi="Times New Roman" w:ascii="Times New Roman"/>
          <w:sz w:val="24"/>
          <w:szCs w:val="24"/>
        </w:rPr>
        <w:t>svibnja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32AA1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 na mrežnoj stranici e-Oglasna ploča sudova objavio oglas poslovni broj .St-</w:t>
      </w:r>
      <w:r w:rsidR="00E408E8">
        <w:rPr>
          <w:rFonts w:cs="Times New Roman" w:hAnsi="Times New Roman" w:ascii="Times New Roman"/>
          <w:sz w:val="24"/>
          <w:szCs w:val="24"/>
        </w:rPr>
        <w:t>2</w:t>
      </w:r>
      <w:r w:rsidR="007367BD">
        <w:rPr>
          <w:rFonts w:cs="Times New Roman" w:hAnsi="Times New Roman" w:ascii="Times New Roman"/>
          <w:sz w:val="24"/>
          <w:szCs w:val="24"/>
        </w:rPr>
        <w:t>930</w:t>
      </w:r>
      <w:r w:rsidR="00532AA1">
        <w:rPr>
          <w:rFonts w:cs="Times New Roman" w:hAnsi="Times New Roman" w:ascii="Times New Roman"/>
          <w:sz w:val="24"/>
          <w:szCs w:val="24"/>
        </w:rPr>
        <w:t>/2015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smislu odredbe čl. 430. SZ-a.</w:t>
      </w:r>
    </w:p>
    <w:p w:rsidRDefault="007367BD" w:rsidP="00532AA1" w:rsidR="007367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408E8" w:rsidP="00532AA1" w:rsidR="00E408E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C69B3" w:rsidP="00532AA1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8C69B3">
        <w:rPr>
          <w:rFonts w:cs="Times New Roman" w:hAnsi="Times New Roman" w:ascii="Times New Roman"/>
          <w:b/>
          <w:sz w:val="24"/>
          <w:szCs w:val="24"/>
        </w:rPr>
        <w:t>1St-1</w:t>
      </w:r>
      <w:r w:rsidR="00E408E8">
        <w:rPr>
          <w:rFonts w:cs="Times New Roman" w:hAnsi="Times New Roman" w:ascii="Times New Roman"/>
          <w:b/>
          <w:sz w:val="24"/>
          <w:szCs w:val="24"/>
        </w:rPr>
        <w:t>81</w:t>
      </w:r>
      <w:r w:rsidR="007367BD">
        <w:rPr>
          <w:rFonts w:cs="Times New Roman" w:hAnsi="Times New Roman" w:ascii="Times New Roman"/>
          <w:b/>
          <w:sz w:val="24"/>
          <w:szCs w:val="24"/>
        </w:rPr>
        <w:t>6</w:t>
      </w:r>
      <w:r w:rsidRPr="008C69B3">
        <w:rPr>
          <w:rFonts w:cs="Times New Roman" w:hAnsi="Times New Roman" w:ascii="Times New Roman"/>
          <w:b/>
          <w:sz w:val="24"/>
          <w:szCs w:val="24"/>
        </w:rPr>
        <w:t>/2016-14</w:t>
      </w:r>
    </w:p>
    <w:p w:rsidRDefault="008C69B3" w:rsidP="00532AA1" w:rsidR="008C69B3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Postupajući po predmetnom oglasu Republika Hrvatska, Ministarstvo financija, Porezna uprava, zastupana po Županijskom državnom odvjetništvu u Splitu, dostavila je</w:t>
      </w:r>
      <w:r w:rsidR="00E408E8">
        <w:rPr>
          <w:rFonts w:cs="Times New Roman" w:hAnsi="Times New Roman" w:ascii="Times New Roman"/>
          <w:sz w:val="24"/>
          <w:szCs w:val="24"/>
        </w:rPr>
        <w:t xml:space="preserve"> </w:t>
      </w:r>
      <w:r w:rsidR="007367BD">
        <w:rPr>
          <w:rFonts w:cs="Times New Roman" w:hAnsi="Times New Roman" w:ascii="Times New Roman"/>
          <w:sz w:val="24"/>
          <w:szCs w:val="24"/>
        </w:rPr>
        <w:t>6.lipnja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32AA1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 obrazac kojim je, kao vjerovnik, predložila nad dužnikom otvoriti stečaj, nakon čega je ovaj sud, temeljem odredbe čl. 433. i 435. st. 2. SZ-a rješenjem poslovni broj St-</w:t>
      </w:r>
      <w:r w:rsidR="00E408E8">
        <w:rPr>
          <w:rFonts w:cs="Times New Roman" w:hAnsi="Times New Roman" w:ascii="Times New Roman"/>
          <w:sz w:val="24"/>
          <w:szCs w:val="24"/>
        </w:rPr>
        <w:t>2</w:t>
      </w:r>
      <w:r w:rsidR="007367BD">
        <w:rPr>
          <w:rFonts w:cs="Times New Roman" w:hAnsi="Times New Roman" w:ascii="Times New Roman"/>
          <w:sz w:val="24"/>
          <w:szCs w:val="24"/>
        </w:rPr>
        <w:t>930</w:t>
      </w:r>
      <w:r w:rsidRPr="00532AA1">
        <w:rPr>
          <w:rFonts w:cs="Times New Roman" w:hAnsi="Times New Roman" w:ascii="Times New Roman"/>
          <w:sz w:val="24"/>
          <w:szCs w:val="24"/>
        </w:rPr>
        <w:t>/201</w:t>
      </w:r>
      <w:r w:rsidR="00532AA1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5131A4">
        <w:rPr>
          <w:rFonts w:cs="Times New Roman" w:hAnsi="Times New Roman" w:ascii="Times New Roman"/>
          <w:sz w:val="24"/>
          <w:szCs w:val="24"/>
        </w:rPr>
        <w:t>1</w:t>
      </w:r>
      <w:r w:rsidR="00E408E8">
        <w:rPr>
          <w:rFonts w:cs="Times New Roman" w:hAnsi="Times New Roman" w:ascii="Times New Roman"/>
          <w:sz w:val="24"/>
          <w:szCs w:val="24"/>
        </w:rPr>
        <w:t>8</w:t>
      </w:r>
      <w:r w:rsidRPr="00532AA1">
        <w:rPr>
          <w:rFonts w:cs="Times New Roman" w:hAnsi="Times New Roman" w:ascii="Times New Roman"/>
          <w:sz w:val="24"/>
          <w:szCs w:val="24"/>
        </w:rPr>
        <w:t xml:space="preserve">. </w:t>
      </w:r>
      <w:r w:rsidR="00E408E8">
        <w:rPr>
          <w:rFonts w:cs="Times New Roman" w:hAnsi="Times New Roman" w:ascii="Times New Roman"/>
          <w:sz w:val="24"/>
          <w:szCs w:val="24"/>
        </w:rPr>
        <w:t>srpnja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131A4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 obustavio skraćeni stečajni postupak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St-</w:t>
      </w:r>
      <w:r w:rsidR="005131A4">
        <w:rPr>
          <w:rFonts w:cs="Times New Roman" w:hAnsi="Times New Roman" w:ascii="Times New Roman"/>
          <w:sz w:val="24"/>
          <w:szCs w:val="24"/>
        </w:rPr>
        <w:t>1</w:t>
      </w:r>
      <w:r w:rsidR="00E408E8">
        <w:rPr>
          <w:rFonts w:cs="Times New Roman" w:hAnsi="Times New Roman" w:ascii="Times New Roman"/>
          <w:sz w:val="24"/>
          <w:szCs w:val="24"/>
        </w:rPr>
        <w:t>81</w:t>
      </w:r>
      <w:r w:rsidR="007367BD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/201</w:t>
      </w:r>
      <w:r w:rsidR="005131A4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Rješenjem ovog suda poslovni broj 1.St-</w:t>
      </w:r>
      <w:r w:rsidR="00E408E8">
        <w:rPr>
          <w:rFonts w:cs="Times New Roman" w:hAnsi="Times New Roman" w:ascii="Times New Roman"/>
          <w:sz w:val="24"/>
          <w:szCs w:val="24"/>
        </w:rPr>
        <w:t>181</w:t>
      </w:r>
      <w:r w:rsidR="007367BD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>/201</w:t>
      </w:r>
      <w:r w:rsidR="005131A4">
        <w:rPr>
          <w:rFonts w:cs="Times New Roman" w:hAnsi="Times New Roman" w:ascii="Times New Roman"/>
          <w:sz w:val="24"/>
          <w:szCs w:val="24"/>
        </w:rPr>
        <w:t>6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2</w:t>
      </w:r>
      <w:r w:rsidR="005131A4">
        <w:rPr>
          <w:rFonts w:cs="Times New Roman" w:hAnsi="Times New Roman" w:ascii="Times New Roman"/>
          <w:sz w:val="24"/>
          <w:szCs w:val="24"/>
        </w:rPr>
        <w:t>3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  <w:r w:rsidR="005131A4">
        <w:rPr>
          <w:rFonts w:cs="Times New Roman" w:hAnsi="Times New Roman" w:ascii="Times New Roman"/>
          <w:sz w:val="24"/>
          <w:szCs w:val="24"/>
        </w:rPr>
        <w:t>veljače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</w:t>
      </w:r>
      <w:r w:rsidR="005131A4">
        <w:rPr>
          <w:rFonts w:cs="Times New Roman" w:hAnsi="Times New Roman" w:ascii="Times New Roman"/>
          <w:sz w:val="24"/>
          <w:szCs w:val="24"/>
        </w:rPr>
        <w:t>8</w:t>
      </w:r>
      <w:r w:rsidRPr="00532AA1">
        <w:rPr>
          <w:rFonts w:cs="Times New Roman" w:hAnsi="Times New Roman" w:ascii="Times New Roman"/>
          <w:sz w:val="24"/>
          <w:szCs w:val="24"/>
        </w:rPr>
        <w:t>. pokrenut je postupak radi utvrđenja uvjeta za otvaranje stečajnog postupka (prethodni postupak) i određeno je ročište radi očitovanja o prijedlogu za otvaranje stečajnog postupka.</w:t>
      </w:r>
    </w:p>
    <w:p w:rsidRDefault="005131A4" w:rsidP="00532AA1" w:rsidR="005131A4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Na predmetno ročište </w:t>
      </w:r>
      <w:r w:rsidR="005131A4">
        <w:rPr>
          <w:rFonts w:cs="Times New Roman" w:hAnsi="Times New Roman" w:ascii="Times New Roman"/>
          <w:sz w:val="24"/>
          <w:szCs w:val="24"/>
        </w:rPr>
        <w:t>ni</w:t>
      </w:r>
      <w:r w:rsidRPr="00532AA1">
        <w:rPr>
          <w:rFonts w:cs="Times New Roman" w:hAnsi="Times New Roman" w:ascii="Times New Roman"/>
          <w:sz w:val="24"/>
          <w:szCs w:val="24"/>
        </w:rPr>
        <w:t>j</w:t>
      </w:r>
      <w:r w:rsidR="00E408E8">
        <w:rPr>
          <w:rFonts w:cs="Times New Roman" w:hAnsi="Times New Roman" w:ascii="Times New Roman"/>
          <w:sz w:val="24"/>
          <w:szCs w:val="24"/>
        </w:rPr>
        <w:t>e</w:t>
      </w:r>
      <w:r w:rsidRPr="00532AA1">
        <w:rPr>
          <w:rFonts w:cs="Times New Roman" w:hAnsi="Times New Roman" w:ascii="Times New Roman"/>
          <w:sz w:val="24"/>
          <w:szCs w:val="24"/>
        </w:rPr>
        <w:t xml:space="preserve"> pristupi</w:t>
      </w:r>
      <w:r w:rsidR="00E408E8">
        <w:rPr>
          <w:rFonts w:cs="Times New Roman" w:hAnsi="Times New Roman" w:ascii="Times New Roman"/>
          <w:sz w:val="24"/>
          <w:szCs w:val="24"/>
        </w:rPr>
        <w:t>o</w:t>
      </w:r>
      <w:r w:rsidRPr="00532AA1">
        <w:rPr>
          <w:rFonts w:cs="Times New Roman" w:hAnsi="Times New Roman" w:ascii="Times New Roman"/>
          <w:sz w:val="24"/>
          <w:szCs w:val="24"/>
        </w:rPr>
        <w:t xml:space="preserve"> zastupni</w:t>
      </w:r>
      <w:r w:rsidR="00E408E8">
        <w:rPr>
          <w:rFonts w:cs="Times New Roman" w:hAnsi="Times New Roman" w:ascii="Times New Roman"/>
          <w:sz w:val="24"/>
          <w:szCs w:val="24"/>
        </w:rPr>
        <w:t>k</w:t>
      </w:r>
      <w:r w:rsidRPr="00532AA1">
        <w:rPr>
          <w:rFonts w:cs="Times New Roman" w:hAnsi="Times New Roman" w:ascii="Times New Roman"/>
          <w:sz w:val="24"/>
          <w:szCs w:val="24"/>
        </w:rPr>
        <w:t xml:space="preserve"> po zakonu 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niti sudu dostavi</w:t>
      </w:r>
      <w:r w:rsidR="00E408E8">
        <w:rPr>
          <w:rFonts w:cs="Times New Roman" w:hAnsi="Times New Roman" w:ascii="Times New Roman"/>
          <w:sz w:val="24"/>
          <w:szCs w:val="24"/>
        </w:rPr>
        <w:t>o</w:t>
      </w:r>
      <w:r w:rsidR="005131A4">
        <w:rPr>
          <w:rFonts w:cs="Times New Roman" w:hAnsi="Times New Roman" w:ascii="Times New Roman"/>
          <w:sz w:val="24"/>
          <w:szCs w:val="24"/>
        </w:rPr>
        <w:t xml:space="preserve"> popis imovine i obveza dužnika , međutim iz </w:t>
      </w:r>
      <w:r w:rsidRPr="00532AA1">
        <w:rPr>
          <w:rFonts w:cs="Times New Roman" w:hAnsi="Times New Roman" w:ascii="Times New Roman"/>
          <w:sz w:val="24"/>
          <w:szCs w:val="24"/>
        </w:rPr>
        <w:t xml:space="preserve">  uvjerenja </w:t>
      </w:r>
      <w:r w:rsidR="005131A4">
        <w:rPr>
          <w:rFonts w:cs="Times New Roman" w:hAnsi="Times New Roman" w:ascii="Times New Roman"/>
          <w:sz w:val="24"/>
          <w:szCs w:val="24"/>
        </w:rPr>
        <w:t xml:space="preserve">PU Splitsko-Dalmatinske 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E408E8">
        <w:rPr>
          <w:rFonts w:cs="Times New Roman" w:hAnsi="Times New Roman" w:ascii="Times New Roman"/>
          <w:sz w:val="24"/>
          <w:szCs w:val="24"/>
        </w:rPr>
        <w:t>2</w:t>
      </w:r>
      <w:r w:rsidR="007367BD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</w:t>
      </w:r>
      <w:r w:rsidR="005131A4">
        <w:rPr>
          <w:rFonts w:cs="Times New Roman" w:hAnsi="Times New Roman" w:ascii="Times New Roman"/>
          <w:sz w:val="24"/>
          <w:szCs w:val="24"/>
        </w:rPr>
        <w:t xml:space="preserve"> travnja  </w:t>
      </w:r>
      <w:r w:rsidRPr="00532AA1">
        <w:rPr>
          <w:rFonts w:cs="Times New Roman" w:hAnsi="Times New Roman" w:ascii="Times New Roman"/>
          <w:sz w:val="24"/>
          <w:szCs w:val="24"/>
        </w:rPr>
        <w:t>201</w:t>
      </w:r>
      <w:r w:rsidR="005131A4">
        <w:rPr>
          <w:rFonts w:cs="Times New Roman" w:hAnsi="Times New Roman" w:ascii="Times New Roman"/>
          <w:sz w:val="24"/>
          <w:szCs w:val="24"/>
        </w:rPr>
        <w:t>8</w:t>
      </w:r>
      <w:r w:rsidRPr="00532AA1">
        <w:rPr>
          <w:rFonts w:cs="Times New Roman" w:hAnsi="Times New Roman" w:ascii="Times New Roman"/>
          <w:sz w:val="24"/>
          <w:szCs w:val="24"/>
        </w:rPr>
        <w:t xml:space="preserve">. proizlazi da dužnik prema službenoj evidenciji registracije cestovnih vozila nije evidentiran kao vlasnik vozila, a iz potvrde Općinskog suda u Splitu - Zemljišnoknjižnog odjela </w:t>
      </w:r>
      <w:r w:rsidR="007367BD">
        <w:rPr>
          <w:rFonts w:cs="Times New Roman" w:hAnsi="Times New Roman" w:ascii="Times New Roman"/>
          <w:sz w:val="24"/>
          <w:szCs w:val="24"/>
        </w:rPr>
        <w:t>Stari Grad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5131A4">
        <w:rPr>
          <w:rFonts w:cs="Times New Roman" w:hAnsi="Times New Roman" w:ascii="Times New Roman"/>
          <w:sz w:val="24"/>
          <w:szCs w:val="24"/>
        </w:rPr>
        <w:t>2</w:t>
      </w:r>
      <w:r w:rsidR="007367BD">
        <w:rPr>
          <w:rFonts w:cs="Times New Roman" w:hAnsi="Times New Roman" w:ascii="Times New Roman"/>
          <w:sz w:val="24"/>
          <w:szCs w:val="24"/>
        </w:rPr>
        <w:t>3</w:t>
      </w:r>
      <w:r w:rsidR="005131A4">
        <w:rPr>
          <w:rFonts w:cs="Times New Roman" w:hAnsi="Times New Roman" w:ascii="Times New Roman"/>
          <w:sz w:val="24"/>
          <w:szCs w:val="24"/>
        </w:rPr>
        <w:t>.travnja 2018.</w:t>
      </w:r>
      <w:r w:rsidRPr="00532AA1">
        <w:rPr>
          <w:rFonts w:cs="Times New Roman" w:hAnsi="Times New Roman" w:ascii="Times New Roman"/>
          <w:sz w:val="24"/>
          <w:szCs w:val="24"/>
        </w:rPr>
        <w:t xml:space="preserve"> proizlazi da dužnik nije upisan kao vlasnik nekretnina na području nadležnosti t</w:t>
      </w:r>
      <w:r w:rsidR="005131A4">
        <w:rPr>
          <w:rFonts w:cs="Times New Roman" w:hAnsi="Times New Roman" w:ascii="Times New Roman"/>
          <w:sz w:val="24"/>
          <w:szCs w:val="24"/>
        </w:rPr>
        <w:t>og</w:t>
      </w:r>
      <w:r w:rsidRPr="00532AA1">
        <w:rPr>
          <w:rFonts w:cs="Times New Roman" w:hAnsi="Times New Roman" w:ascii="Times New Roman"/>
          <w:sz w:val="24"/>
          <w:szCs w:val="24"/>
        </w:rPr>
        <w:t xml:space="preserve"> zemljišnoknjižn</w:t>
      </w:r>
      <w:r w:rsidR="005131A4">
        <w:rPr>
          <w:rFonts w:cs="Times New Roman" w:hAnsi="Times New Roman" w:ascii="Times New Roman"/>
          <w:sz w:val="24"/>
          <w:szCs w:val="24"/>
        </w:rPr>
        <w:t>og</w:t>
      </w:r>
      <w:r w:rsidRPr="00532AA1">
        <w:rPr>
          <w:rFonts w:cs="Times New Roman" w:hAnsi="Times New Roman" w:ascii="Times New Roman"/>
          <w:sz w:val="24"/>
          <w:szCs w:val="24"/>
        </w:rPr>
        <w:t xml:space="preserve"> odjela. 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5131A4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 iz P</w:t>
      </w:r>
      <w:r w:rsidR="00E55007" w:rsidRPr="00532AA1">
        <w:rPr>
          <w:rFonts w:cs="Times New Roman" w:hAnsi="Times New Roman" w:ascii="Times New Roman"/>
          <w:sz w:val="24"/>
          <w:szCs w:val="24"/>
        </w:rPr>
        <w:t>otvrde FINA-e od 1</w:t>
      </w:r>
      <w:r w:rsidR="00E408E8">
        <w:rPr>
          <w:rFonts w:cs="Times New Roman" w:hAnsi="Times New Roman" w:ascii="Times New Roman"/>
          <w:sz w:val="24"/>
          <w:szCs w:val="24"/>
        </w:rPr>
        <w:t>6</w:t>
      </w:r>
      <w:r w:rsidR="00E55007" w:rsidRPr="00532AA1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travnja</w:t>
      </w:r>
      <w:r w:rsidR="00E55007" w:rsidRPr="00532AA1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 ima evidentirane neizvršene osnove za plaćanje u neprekinutom razdoblju od </w:t>
      </w:r>
      <w:r w:rsidR="00E408E8">
        <w:rPr>
          <w:rFonts w:cs="Times New Roman" w:hAnsi="Times New Roman" w:ascii="Times New Roman"/>
          <w:sz w:val="24"/>
          <w:szCs w:val="24"/>
        </w:rPr>
        <w:t>1</w:t>
      </w:r>
      <w:r w:rsidR="007367BD">
        <w:rPr>
          <w:rFonts w:cs="Times New Roman" w:hAnsi="Times New Roman" w:ascii="Times New Roman"/>
          <w:sz w:val="24"/>
          <w:szCs w:val="24"/>
        </w:rPr>
        <w:t>746</w:t>
      </w:r>
      <w:r w:rsidR="00E55007" w:rsidRPr="00532AA1">
        <w:rPr>
          <w:rFonts w:cs="Times New Roman" w:hAnsi="Times New Roman" w:ascii="Times New Roman"/>
          <w:sz w:val="24"/>
          <w:szCs w:val="24"/>
        </w:rPr>
        <w:t xml:space="preserve"> dana,</w:t>
      </w:r>
      <w:r>
        <w:rPr>
          <w:rFonts w:cs="Times New Roman" w:hAnsi="Times New Roman" w:ascii="Times New Roman"/>
          <w:sz w:val="24"/>
          <w:szCs w:val="24"/>
        </w:rPr>
        <w:t xml:space="preserve"> a koje nepodmirene obvez</w:t>
      </w:r>
      <w:r w:rsidR="008C69B3">
        <w:rPr>
          <w:rFonts w:cs="Times New Roman" w:hAnsi="Times New Roman" w:ascii="Times New Roman"/>
          <w:sz w:val="24"/>
          <w:szCs w:val="24"/>
        </w:rPr>
        <w:t xml:space="preserve">e </w:t>
      </w:r>
      <w:r>
        <w:rPr>
          <w:rFonts w:cs="Times New Roman" w:hAnsi="Times New Roman" w:ascii="Times New Roman"/>
          <w:sz w:val="24"/>
          <w:szCs w:val="24"/>
        </w:rPr>
        <w:t xml:space="preserve"> ukupno iznose </w:t>
      </w:r>
      <w:r w:rsidR="007367BD">
        <w:rPr>
          <w:rFonts w:cs="Times New Roman" w:hAnsi="Times New Roman" w:ascii="Times New Roman"/>
          <w:sz w:val="24"/>
          <w:szCs w:val="24"/>
        </w:rPr>
        <w:t>1.179.501,56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  <w:r w:rsidR="008C69B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55007" w:rsidRPr="00532AA1">
        <w:rPr>
          <w:rFonts w:cs="Times New Roman" w:hAnsi="Times New Roman" w:ascii="Times New Roman"/>
          <w:sz w:val="24"/>
          <w:szCs w:val="24"/>
        </w:rPr>
        <w:t xml:space="preserve">slijedom čega ovaj sud utvrđuje da je na strani dužnika ostvaren stečajni razlog nesposobnosti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55007" w:rsidRPr="00532AA1">
        <w:rPr>
          <w:rFonts w:cs="Times New Roman" w:hAnsi="Times New Roman" w:ascii="Times New Roman"/>
          <w:sz w:val="24"/>
          <w:szCs w:val="24"/>
        </w:rPr>
        <w:t>za plaćanje u smislu odredbi čl. 6. SZ-a.</w:t>
      </w:r>
    </w:p>
    <w:p w:rsidRDefault="008C69B3" w:rsidP="00532AA1" w:rsidR="008C69B3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8C69B3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 postupka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Međutim, prethodno tom rješenju, u smislu odredbi SZ-a,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532AA1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8C69B3" w:rsidR="008C69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8C69B3" w:rsidP="008C69B3" w:rsidR="008C69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C69B3" w:rsidP="008C69B3" w:rsidR="008C69B3" w:rsidRPr="008C69B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8C69B3">
        <w:rPr>
          <w:rFonts w:cs="Times New Roman" w:hAnsi="Times New Roman" w:ascii="Times New Roman"/>
          <w:b/>
          <w:sz w:val="24"/>
          <w:szCs w:val="24"/>
        </w:rPr>
        <w:t>1St-1</w:t>
      </w:r>
      <w:r w:rsidR="00E408E8">
        <w:rPr>
          <w:rFonts w:cs="Times New Roman" w:hAnsi="Times New Roman" w:ascii="Times New Roman"/>
          <w:b/>
          <w:sz w:val="24"/>
          <w:szCs w:val="24"/>
        </w:rPr>
        <w:t>81</w:t>
      </w:r>
      <w:r w:rsidR="007367BD">
        <w:rPr>
          <w:rFonts w:cs="Times New Roman" w:hAnsi="Times New Roman" w:ascii="Times New Roman"/>
          <w:b/>
          <w:sz w:val="24"/>
          <w:szCs w:val="24"/>
        </w:rPr>
        <w:t>6</w:t>
      </w:r>
      <w:r w:rsidRPr="008C69B3">
        <w:rPr>
          <w:rFonts w:cs="Times New Roman" w:hAnsi="Times New Roman" w:ascii="Times New Roman"/>
          <w:b/>
          <w:sz w:val="24"/>
          <w:szCs w:val="24"/>
        </w:rPr>
        <w:t>/2016-14</w:t>
      </w:r>
    </w:p>
    <w:p w:rsidRDefault="008C69B3" w:rsidP="008C69B3" w:rsidR="008C69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8C69B3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šest mjeseci):- nagrada i naknada stvarnih troškova stečajnom upravitelju u iznosu od 5.000,00 kn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arhiviranja građe dužnika u iznosu od 1.700,00 kn.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Slijedom navedenog, a temeljem odredbe čl. 132. SZ-a, odlučeno je kao u izreci ovog rješenja.  </w:t>
      </w:r>
    </w:p>
    <w:p w:rsidRDefault="00E55007" w:rsidP="00532AA1" w:rsidR="00E55007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U Splitu </w:t>
      </w:r>
      <w:r w:rsidR="00532AA1">
        <w:rPr>
          <w:rFonts w:cs="Times New Roman" w:hAnsi="Times New Roman" w:ascii="Times New Roman"/>
          <w:sz w:val="24"/>
          <w:szCs w:val="24"/>
        </w:rPr>
        <w:t>1</w:t>
      </w:r>
      <w:r w:rsidR="007367BD">
        <w:rPr>
          <w:rFonts w:cs="Times New Roman" w:hAnsi="Times New Roman" w:ascii="Times New Roman"/>
          <w:sz w:val="24"/>
          <w:szCs w:val="24"/>
        </w:rPr>
        <w:t>4</w:t>
      </w:r>
      <w:r w:rsidR="00532AA1">
        <w:rPr>
          <w:rFonts w:cs="Times New Roman" w:hAnsi="Times New Roman" w:ascii="Times New Roman"/>
          <w:sz w:val="24"/>
          <w:szCs w:val="24"/>
        </w:rPr>
        <w:t xml:space="preserve">.svibnja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2018.godine</w:t>
      </w:r>
    </w:p>
    <w:p w:rsidRDefault="00E55007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55007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E6804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4170"/>
    <w:rsid w:val="0022499F"/>
    <w:rsid w:val="00255806"/>
    <w:rsid w:val="002854BB"/>
    <w:rsid w:val="00322DE3"/>
    <w:rsid w:val="003A4819"/>
    <w:rsid w:val="00407DC1"/>
    <w:rsid w:val="00440A7C"/>
    <w:rsid w:val="00454D6B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C2192"/>
    <w:rsid w:val="005F20F8"/>
    <w:rsid w:val="006A3B07"/>
    <w:rsid w:val="00735D8B"/>
    <w:rsid w:val="007367BD"/>
    <w:rsid w:val="007766AB"/>
    <w:rsid w:val="008A10ED"/>
    <w:rsid w:val="008B35AF"/>
    <w:rsid w:val="008C69B3"/>
    <w:rsid w:val="008D5DF1"/>
    <w:rsid w:val="008E6804"/>
    <w:rsid w:val="0092602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B228F"/>
    <w:rsid w:val="00DE53A8"/>
    <w:rsid w:val="00E408E8"/>
    <w:rsid w:val="00E55007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E68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8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80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8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8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8E68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8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80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8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8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St-1816/2016-14</izvorni_sadrzaj>
    <derivirana_varijabla naziv="DomainObject.Oznaka_1">St-1816/2016-14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1816</izvorni_sadrzaj>
    <derivirana_varijabla naziv="DomainObject.Predmet.Broj_1">1816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St-1816/2016</izvorni_sadrzaj>
    <derivirana_varijabla naziv="DomainObject.Predmet.OznakaBroj_1">St-1816/2016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GAMULIN d.o.o. za usluge zastupanog po punomoćniku Miće Gamulin</izvorni_sadrzaj>
    <derivirana_varijabla naziv="DomainObject.Predmet.ProtustrankaFormated_1">  GAMULIN d.o.o. za usluge zastupanog po punomoćniku Miće Gamulin</derivirana_varijabla>
  </DomainObject.Predmet.ProtustrankaFormated>
  <DomainObject.Predmet.ProtustrankaFormatedOIB>
    <izvorni_sadrzaj>  GAMULIN d.o.o. za usluge, OIB 87826834841 zastupanog po punomoćniku Miće Gamulin</izvorni_sadrzaj>
    <derivirana_varijabla naziv="DomainObject.Predmet.ProtustrankaFormatedOIB_1">  GAMULIN d.o.o. za usluge, OIB 87826834841 zastupanog po punomoćniku Miće Gamulin</derivirana_varijabla>
  </DomainObject.Predmet.ProtustrankaFormatedOIB>
  <DomainObject.Predmet.ProtustrankaFormatedWithAdress>
    <izvorni_sadrzaj> GAMULIN d.o.o. za usluge, Jelsa 0, 21465 Jelsa zastupanog po punomoćniku Miće Gamulin</izvorni_sadrzaj>
    <derivirana_varijabla naziv="DomainObject.Predmet.ProtustrankaFormatedWithAdress_1"> GAMULIN d.o.o. za usluge, Jelsa 0, 21465 Jelsa zastupanog po punomoćniku Miće Gamulin</derivirana_varijabla>
  </DomainObject.Predmet.ProtustrankaFormatedWithAdress>
  <DomainObject.Predmet.ProtustrankaFormatedWithAdressOIB>
    <izvorni_sadrzaj> GAMULIN d.o.o. za usluge, OIB 87826834841, Jelsa 0, 21465 Jelsa zastupanog po punomoćniku Miće Gamulin</izvorni_sadrzaj>
    <derivirana_varijabla naziv="DomainObject.Predmet.ProtustrankaFormatedWithAdressOIB_1"> GAMULIN d.o.o. za usluge, OIB 87826834841, Jelsa 0, 21465 Jelsa zastupanog po punomoćniku Miće Gamulin</derivirana_varijabla>
  </DomainObject.Predmet.ProtustrankaFormatedWithAdressOIB>
  <DomainObject.Predmet.ProtustrankaWithAdress>
    <izvorni_sadrzaj>GAMULIN d.o.o. za usluge Jelsa 0, 21465 Jelsa</izvorni_sadrzaj>
    <derivirana_varijabla naziv="DomainObject.Predmet.ProtustrankaWithAdress_1">GAMULIN d.o.o. za usluge Jelsa 0, 21465 Jelsa</derivirana_varijabla>
  </DomainObject.Predmet.ProtustrankaWithAdress>
  <DomainObject.Predmet.ProtustrankaWithAdressOIB>
    <izvorni_sadrzaj>GAMULIN d.o.o. za usluge, OIB 87826834841, Jelsa 0, 21465 Jelsa</izvorni_sadrzaj>
    <derivirana_varijabla naziv="DomainObject.Predmet.ProtustrankaWithAdressOIB_1">GAMULIN d.o.o. za usluge, OIB 87826834841, Jelsa 0, 21465 Jelsa</derivirana_varijabla>
  </DomainObject.Predmet.ProtustrankaWithAdressOIB>
  <DomainObject.Predmet.ProtustrankaNazivFormated>
    <izvorni_sadrzaj>GAMULIN d.o.o. za usluge</izvorni_sadrzaj>
    <derivirana_varijabla naziv="DomainObject.Predmet.ProtustrankaNazivFormated_1">GAMULIN d.o.o. za usluge</derivirana_varijabla>
  </DomainObject.Predmet.ProtustrankaNazivFormated>
  <DomainObject.Predmet.ProtustrankaNazivFormatedOIB>
    <izvorni_sadrzaj>GAMULIN d.o.o. za usluge, OIB 87826834841</izvorni_sadrzaj>
    <derivirana_varijabla naziv="DomainObject.Predmet.ProtustrankaNazivFormatedOIB_1">GAMULIN d.o.o. za usluge, OIB 87826834841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Županijsko državno odvjetništvo u Splitu</izvorni_sadrzaj>
    <derivirana_varijabla naziv="DomainObject.Predmet.StrankaFormated_1">  FINANCIJSKA AGENCIJA, RC SPLIT, Podružnica Split; Županijsko državno odvjetništvo u Splitu</derivirana_varijabla>
  </DomainObject.Predmet.StrankaFormated>
  <DomainObject.Predmet.StrankaFormatedOIB>
    <izvorni_sadrzaj>  FINANCIJSKA AGENCIJA, RC SPLIT, Podružnica Split, OIB 85821130368; Županijsko državno odvjetništvo u Splitu</izvorni_sadrzaj>
    <derivirana_varijabla naziv="DomainObject.Predmet.StrankaFormatedOIB_1">  FINANCIJSKA AGENCIJA, RC SPLIT, Podružnica Split, OIB 85821130368; Županijsko državno odvjetništvo u Splitu</derivirana_varijabla>
  </DomainObject.Predmet.StrankaFormatedOIB>
  <DomainObject.Predmet.StrankaFormatedWithAdress>
    <izvorni_sadrzaj> FINANCIJSKA AGENCIJA, RC SPLIT, Podružnica Split, Mažuranićevo šetalište 24 b, 21000 Split; Županijsko državno odvjetništvo u Splitu, Gundulićeva 29 a, 21000 Split</izvorni_sadrzaj>
    <derivirana_varijabla naziv="DomainObject.Predmet.StrankaFormatedWithAdress_1"> FINANCIJSKA AGENCIJA, RC SPLIT, Podružnica Split, Mažuranićevo šetalište 24 b, 21000 Split; Županijsko državno odvjetništvo u Splitu, Gundulićeva 29 a, 21000 Split</derivirana_varijabla>
  </DomainObject.Predmet.StrankaFormatedWithAdress>
  <DomainObject.Predmet.StrankaFormatedWithAdressOIB>
    <izvorni_sadrzaj> FINANCIJSKA AGENCIJA, RC SPLIT, Podružnica Split, OIB 85821130368, Mažuranićevo šetalište 24 b, 21000 Split; Županijsko državno odvjetništvo u Splitu, Gundulićeva 29 a, 21000 Split</izvorni_sadrzaj>
    <derivirana_varijabla naziv="DomainObject.Predmet.StrankaFormatedWithAdressOIB_1"> FINANCIJSKA AGENCIJA, RC SPLIT, Podružnica Split, OIB 85821130368, Mažuranićevo šetalište 24 b, 21000 Split; Županijsko državno odvjetništvo u Splitu, Gundulićeva 29 a, 21000 Split</derivirana_varijabla>
  </DomainObject.Predmet.StrankaFormatedWithAdressOIB>
  <DomainObject.Predmet.StrankaWithAdress>
    <izvorni_sadrzaj>FINANCIJSKA AGENCIJA, RC SPLIT, Podružnica Split Mažuranićevo šetalište 24 b,21000 Split,Županijsko državno odvjetništvo u Splitu Gundulićeva 29 a,21000 Split</izvorni_sadrzaj>
    <derivirana_varijabla naziv="DomainObject.Predmet.StrankaWithAdress_1">FINANCIJSKA AGENCIJA, RC SPLIT, Podružnica Split Mažuranićevo šetalište 24 b,21000 Split,Županijsko državno odvjetništvo u Splitu Gundulićeva 29 a,21000 Split</derivirana_varijabla>
  </DomainObject.Predmet.StrankaWithAdress>
  <DomainObject.Predmet.StrankaWithAdressOIB>
    <izvorni_sadrzaj>FINANCIJSKA AGENCIJA, RC SPLIT, Podružnica Split, OIB 85821130368, Mažuranićevo šetalište 24 b,21000 Split,Županijsko državno odvjetništvo u Splitu, Gundulićeva 29 a,21000 Split</izvorni_sadrzaj>
    <derivirana_varijabla naziv="DomainObject.Predmet.StrankaWithAdressOIB_1">FINANCIJSKA AGENCIJA, RC SPLIT, Podružnica Split, OIB 85821130368, Mažuranićevo šetalište 24 b,21000 Split,Županijsko državno odvjetništvo u Splitu, Gundulićeva 29 a,21000 Split</derivirana_varijabla>
  </DomainObject.Predmet.StrankaWithAdressOIB>
  <DomainObject.Predmet.StrankaNazivFormated>
    <izvorni_sadrzaj>FINANCIJSKA AGENCIJA, RC SPLIT, Podružnica Split,Županijsko državno odvjetništvo u Splitu</izvorni_sadrzaj>
    <derivirana_varijabla naziv="DomainObject.Predmet.StrankaNazivFormated_1">FINANCIJSKA AGENCIJA, RC SPLIT, Podružnica Split,Županijsko državno odvjetništvo u Splitu</derivirana_varijabla>
  </DomainObject.Predmet.StrankaNazivFormated>
  <DomainObject.Predmet.StrankaNazivFormatedOIB>
    <izvorni_sadrzaj>FINANCIJSKA AGENCIJA, RC SPLIT, Podružnica Split, OIB 85821130368,Županijsko državno odvjetništvo u Splitu</izvorni_sadrzaj>
    <derivirana_varijabla naziv="DomainObject.Predmet.StrankaNazivFormatedOIB_1">FINANCIJSKA AGENCIJA, RC SPLIT, Podružnica Split, OIB 85821130368,Županijsko državno odvjetništvo u Splitu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1028097.75</izvorni_sadrzaj>
    <derivirana_varijabla naziv="DomainObject.Predmet.TrenutnaVrijednost_1">1028097.75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SPLIT, Podružnica Split</item>
      <item>Županijsko državno odvjetništvo u Splitu</item>
    </izvorni_sadrzaj>
    <derivirana_varijabla naziv="DomainObject.Predmet.StrankaListFormated_1">
      <item>FINANCIJSKA AGENCIJA, RC SPLIT, Podružnica Split</item>
      <item>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Županijsko državno odvjetništvo u Splitu</item>
    </izvorni_sadrzaj>
    <derivirana_varijabla naziv="DomainObject.Predmet.StrankaListFormatedOIB_1">
      <item>FINANCIJSKA AGENCIJA, RC SPLIT, Podružnica Split, OIB 85821130368</item>
      <item>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 b, 21000 Split</item>
      <item>Županijsko državno odvjetništvo u Splitu, Gundulićeva 29 a, 21000 Split</item>
    </izvorni_sadrzaj>
    <derivirana_varijabla naziv="DomainObject.Predmet.StrankaListFormatedWithAdress_1">
      <item>FINANCIJSKA AGENCIJA, RC SPLIT, Podružnica Split, Mažuranićevo šetalište 24 b, 21000 Split</item>
      <item>Županijsko državno odvjetništvo u Splitu, Gundulićeva 29 a,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 b, 21000 Split</item>
      <item>Županijsko državno odvjetništvo u Splitu, Gundulićeva 29 a, 21000 Split</item>
    </izvorni_sadrzaj>
    <derivirana_varijabla naziv="DomainObject.Predmet.StrankaListFormatedWithAdressOIB_1">
      <item>FINANCIJSKA AGENCIJA, RC SPLIT, Podružnica Split, OIB 85821130368, Mažuranićevo šetalište 24 b, 21000 Split</item>
      <item>Županijsko državno odvjetništvo u Splitu, Gundulićeva 29 a, 21000 Split</item>
    </derivirana_varijabla>
  </DomainObject.Predmet.StrankaListFormatedWithAdressOIB>
  <DomainObject.Predmet.StrankaListNazivFormated>
    <izvorni_sadrzaj>
      <item>FINANCIJSKA AGENCIJA, RC SPLIT, Podružnica Split</item>
      <item>Županijsko državno odvjetništvo u Splitu</item>
    </izvorni_sadrzaj>
    <derivirana_varijabla naziv="DomainObject.Predmet.StrankaListNazivFormated_1">
      <item>FINANCIJSKA AGENCIJA, RC SPLIT, Podružnica Split</item>
      <item>Županijsko državno odvjetništvo u Splitu</item>
    </derivirana_varijabla>
  </DomainObject.Predmet.StrankaListNazivFormated>
  <DomainObject.Predmet.StrankaListNazivFormatedOIB>
    <izvorni_sadrzaj>
      <item>FINANCIJSKA AGENCIJA, RC SPLIT, Podružnica Split, OIB 85821130368</item>
      <item>Županijsko državno odvjetništvo u Splitu</item>
    </izvorni_sadrzaj>
    <derivirana_varijabla naziv="DomainObject.Predmet.StrankaListNazivFormatedOIB_1">
      <item>FINANCIJSKA AGENCIJA, RC SPLIT, Podružnica Split, OIB 85821130368</item>
      <item>Županijsko državno odvjetništvo u Splitu</item>
    </derivirana_varijabla>
  </DomainObject.Predmet.StrankaListNazivFormatedOIB>
  <DomainObject.Predmet.ProtuStrankaListFormated>
    <izvorni_sadrzaj>
      <item>GAMULIN d.o.o. za usluge zastupanog po punomoćniku Miće Gamulin</item>
    </izvorni_sadrzaj>
    <derivirana_varijabla naziv="DomainObject.Predmet.ProtuStrankaListFormated_1">
      <item>GAMULIN d.o.o. za usluge zastupanog po punomoćniku Miće Gamulin</item>
    </derivirana_varijabla>
  </DomainObject.Predmet.ProtuStrankaListFormated>
  <DomainObject.Predmet.ProtuStrankaListFormatedOIB>
    <izvorni_sadrzaj>
      <item>GAMULIN d.o.o. za usluge, OIB 87826834841 zastupanog po punomoćniku Miće Gamulin</item>
    </izvorni_sadrzaj>
    <derivirana_varijabla naziv="DomainObject.Predmet.ProtuStrankaListFormatedOIB_1">
      <item>GAMULIN d.o.o. za usluge, OIB 87826834841 zastupanog po punomoćniku Miće Gamulin</item>
    </derivirana_varijabla>
  </DomainObject.Predmet.ProtuStrankaListFormatedOIB>
  <DomainObject.Predmet.ProtuStrankaListFormatedWithAdress>
    <izvorni_sadrzaj>
      <item>GAMULIN d.o.o. za usluge, Jelsa 0, 21465 Jelsa zastupanog po punomoćniku Miće Gamulin</item>
    </izvorni_sadrzaj>
    <derivirana_varijabla naziv="DomainObject.Predmet.ProtuStrankaListFormatedWithAdress_1">
      <item>GAMULIN d.o.o. za usluge, Jelsa 0, 21465 Jelsa zastupanog po punomoćniku Miće Gamulin</item>
    </derivirana_varijabla>
  </DomainObject.Predmet.ProtuStrankaListFormatedWithAdress>
  <DomainObject.Predmet.ProtuStrankaListFormatedWithAdressOIB>
    <izvorni_sadrzaj>
      <item>GAMULIN d.o.o. za usluge, OIB 87826834841, Jelsa 0, 21465 Jelsa zastupanog po punomoćniku Miće Gamulin</item>
    </izvorni_sadrzaj>
    <derivirana_varijabla naziv="DomainObject.Predmet.ProtuStrankaListFormatedWithAdressOIB_1">
      <item>GAMULIN d.o.o. za usluge, OIB 87826834841, Jelsa 0, 21465 Jelsa zastupanog po punomoćniku Miće Gamulin</item>
    </derivirana_varijabla>
  </DomainObject.Predmet.ProtuStrankaListFormatedWithAdressOIB>
  <DomainObject.Predmet.ProtuStrankaListNazivFormated>
    <izvorni_sadrzaj>
      <item>GAMULIN d.o.o. za usluge</item>
    </izvorni_sadrzaj>
    <derivirana_varijabla naziv="DomainObject.Predmet.ProtuStrankaListNazivFormated_1">
      <item>GAMULIN d.o.o. za usluge</item>
    </derivirana_varijabla>
  </DomainObject.Predmet.ProtuStrankaListNazivFormated>
  <DomainObject.Predmet.ProtuStrankaListNazivFormatedOIB>
    <izvorni_sadrzaj>
      <item>GAMULIN d.o.o. za usluge, OIB 87826834841</item>
    </izvorni_sadrzaj>
    <derivirana_varijabla naziv="DomainObject.Predmet.ProtuStrankaListNazivFormatedOIB_1">
      <item>GAMULIN d.o.o. za usluge, OIB 87826834841</item>
    </derivirana_varijabla>
  </DomainObject.Predmet.ProtuStrankaListNazivFormatedOIB>
  <DomainObject.Predmet.OstaliListFormated>
    <izvorni_sadrzaj>
      <item>Miće Gamulin punomoćnik sudionika u postupku GAMULIN d.o.o. za usluge</item>
    </izvorni_sadrzaj>
    <derivirana_varijabla naziv="DomainObject.Predmet.OstaliListFormated_1">
      <item>Miće Gamulin punomoćnik sudionika u postupku GAMULIN d.o.o. za usluge</item>
    </derivirana_varijabla>
  </DomainObject.Predmet.OstaliListFormated>
  <DomainObject.Predmet.OstaliListFormatedOIB>
    <izvorni_sadrzaj>
      <item>Miće Gamulin, OIB 35739268262 punomoćnik sudionika u postupku GAMULIN d.o.o. za usluge</item>
    </izvorni_sadrzaj>
    <derivirana_varijabla naziv="DomainObject.Predmet.OstaliListFormatedOIB_1">
      <item>Miće Gamulin, OIB 35739268262 punomoćnik sudionika u postupku GAMULIN d.o.o. za usluge</item>
    </derivirana_varijabla>
  </DomainObject.Predmet.OstaliListFormatedOIB>
  <DomainObject.Predmet.OstaliListFormatedWithAdress>
    <izvorni_sadrzaj>
      <item>Miće Gamulin, Palmotićeva 17, 21000 Split punomoćnik sudionika u postupku GAMULIN d.o.o. za usluge</item>
    </izvorni_sadrzaj>
    <derivirana_varijabla naziv="DomainObject.Predmet.OstaliListFormatedWithAdress_1">
      <item>Miće Gamulin, Palmotićeva 17, 21000 Split punomoćnik sudionika u postupku GAMULIN d.o.o. za usluge</item>
    </derivirana_varijabla>
  </DomainObject.Predmet.OstaliListFormatedWithAdress>
  <DomainObject.Predmet.OstaliListFormatedWithAdressOIB>
    <izvorni_sadrzaj>
      <item>Miće Gamulin, OIB 35739268262, Palmotićeva 17, 21000 Split punomoćnik sudionika u postupku GAMULIN d.o.o. za usluge</item>
    </izvorni_sadrzaj>
    <derivirana_varijabla naziv="DomainObject.Predmet.OstaliListFormatedWithAdressOIB_1">
      <item>Miće Gamulin, OIB 35739268262, Palmotićeva 17, 21000 Split punomoćnik sudionika u postupku GAMULIN d.o.o. za usluge</item>
    </derivirana_varijabla>
  </DomainObject.Predmet.OstaliListFormatedWithAdressOIB>
  <DomainObject.Predmet.OstaliListNazivFormated>
    <izvorni_sadrzaj>
      <item>Miće Gamulin</item>
    </izvorni_sadrzaj>
    <derivirana_varijabla naziv="DomainObject.Predmet.OstaliListNazivFormated_1">
      <item>Miće Gamulin</item>
    </derivirana_varijabla>
  </DomainObject.Predmet.OstaliListNazivFormated>
  <DomainObject.Predmet.OstaliListNazivFormatedOIB>
    <izvorni_sadrzaj>
      <item>Miće Gamulin, OIB 35739268262</item>
    </izvorni_sadrzaj>
    <derivirana_varijabla naziv="DomainObject.Predmet.OstaliListNazivFormatedOIB_1">
      <item>Miće Gamulin, OIB 35739268262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St-1816/2016-14</izvorni_sadrzaj>
    <derivirana_varijabla naziv="DomainObject.PoslovniBrojDokumenta_1">St-1816/2016-14</derivirana_varijabla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GAMULIN d.o.o. za usluge</izvorni_sadrzaj>
    <derivirana_varijabla naziv="DomainObject.Predmet.ProtustrankaIDrugi_1">GAMULIN d.o.o. za usluge</derivirana_varijabla>
  </DomainObject.Predmet.ProtustrankaIDrugi>
  <DomainObject.Predmet.StrankaIDrugiAdressOIB>
    <izvorni_sadrzaj>FINANCIJSKA AGENCIJA, RC SPLIT, Podružnica Split, OIB 85821130368, Mažuranićevo šetalište 24 b, 21000 Split i dr.</izvorni_sadrzaj>
    <derivirana_varijabla naziv="DomainObject.Predmet.StrankaIDrugiAdressOIB_1">FINANCIJSKA AGENCIJA, RC SPLIT, Podružnica Split, OIB 85821130368, Mažuranićevo šetalište 24 b, 21000 Split i dr.</derivirana_varijabla>
  </DomainObject.Predmet.StrankaIDrugiAdressOIB>
  <DomainObject.Predmet.ProtustrankaIDrugiAdressOIB>
    <izvorni_sadrzaj>GAMULIN d.o.o. za usluge, OIB 87826834841, Jelsa 0, 21465 Jelsa</izvorni_sadrzaj>
    <derivirana_varijabla naziv="DomainObject.Predmet.ProtustrankaIDrugiAdressOIB_1">GAMULIN d.o.o. za usluge, OIB 87826834841, Jelsa 0,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GAMULIN d.o.o. za usluge</item>
      <item>FINANCIJSKA AGENCIJA, RC SPLIT, Podružnica Split</item>
      <item>Županijsko državno odvjetništvo u Splitu</item>
      <item>Miće Gamulin</item>
    </izvorni_sadrzaj>
    <derivirana_varijabla naziv="DomainObject.Predmet.SudioniciListNaziv_1">
      <item>GAMULIN d.o.o. za usluge</item>
      <item>FINANCIJSKA AGENCIJA, RC SPLIT, Podružnica Split</item>
      <item>Županijsko državno odvjetništvo u Splitu</item>
      <item>Miće Gamulin</item>
    </derivirana_varijabla>
  </DomainObject.Predmet.SudioniciListNaziv>
  <DomainObject.Predmet.SudioniciListAdressOIB>
    <izvorni_sadrzaj>
      <item>GAMULIN d.o.o. za usluge, OIB 87826834841, Jelsa 0,21465 Jelsa</item>
      <item>FINANCIJSKA AGENCIJA, RC SPLIT, Podružnica Split, OIB 85821130368, Mažuranićevo šetalište 24 b,21000 Split</item>
      <item>Županijsko državno odvjetništvo u Splitu, Gundulićeva 29 a,21000 Split</item>
      <item>Miće Gamulin, OIB 35739268262, Palmotićeva 17,21000 Split</item>
    </izvorni_sadrzaj>
    <derivirana_varijabla naziv="DomainObject.Predmet.SudioniciListAdressOIB_1">
      <item>GAMULIN d.o.o. za usluge, OIB 87826834841, Jelsa 0,21465 Jelsa</item>
      <item>FINANCIJSKA AGENCIJA, RC SPLIT, Podružnica Split, OIB 85821130368, Mažuranićevo šetalište 24 b,21000 Split</item>
      <item>Županijsko državno odvjetništvo u Splitu, Gundulićeva 29 a,21000 Split</item>
      <item>Miće Gamulin, OIB 35739268262, Palmotićeva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87826834841</item>
      <item>, OIB 85821130368</item>
      <item>, OIB null</item>
      <item>, OIB 35739268262</item>
    </izvorni_sadrzaj>
    <derivirana_varijabla naziv="DomainObject.Predmet.SudioniciListNazivOIB_1">
      <item>, OIB 87826834841</item>
      <item>, OIB 85821130368</item>
      <item>, OIB null</item>
      <item>, OIB 35739268262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927</properties:Words>
  <properties:Characters>5267</properties:Characters>
  <properties:Lines>123</properties:Lines>
  <properties:Paragraphs>38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2018-05-11T07:20:00Z</dcterms:created>
  <dc:creator>Marija Elez</dc:creator>
  <cp:lastModifiedBy>Marija Elez</cp:lastModifiedBy>
  <cp:lastPrinted>2018-05-14T07:04:00Z</cp:lastPrinted>
  <dcterms:modified xmlns:xsi="http://www.w3.org/2001/XMLSchema-instance" xsi:type="dcterms:W3CDTF">2018-05-14T07:04:00Z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St-1816/2016-14 / Odluka - Zaključak za plaćanje predujma za pokriće troškova prethodnog postupka/stečajnog postupka (poziv vjerovnicima predujam troška.docx)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