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211a" w14:paraId="5f4211a" w:rsidRDefault="00AB1936" w:rsidP="0075381D" w:rsidR="00D86143" w:rsidRPr="00CC23DD">
      <w:pPr>
        <w15:collapsed w:val="false"/>
        <w:rPr>
          <w:sz w:val="24"/>
          <w:szCs w:val="24"/>
        </w:rPr>
      </w:pPr>
      <w:bookmarkStart w:name="_GoBack" w:id="0"/>
      <w:bookmarkEnd w:id="0"/>
      <w:r w:rsidRPr="00CC23DD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CC23DD">
      <w:pPr>
        <w:rPr>
          <w:sz w:val="24"/>
          <w:szCs w:val="24"/>
        </w:rPr>
      </w:pPr>
      <w:r w:rsidRPr="00CC23DD">
        <w:rPr>
          <w:sz w:val="24"/>
          <w:szCs w:val="24"/>
        </w:rPr>
        <w:t>REPUBLIKA HRVATSKA</w:t>
      </w:r>
    </w:p>
    <w:p w:rsidRDefault="0075381D" w:rsidP="0075381D" w:rsidR="0075381D" w:rsidRPr="00CC23DD">
      <w:pPr>
        <w:rPr>
          <w:sz w:val="24"/>
          <w:szCs w:val="24"/>
        </w:rPr>
      </w:pPr>
      <w:r w:rsidRPr="00CC23DD">
        <w:rPr>
          <w:sz w:val="24"/>
          <w:szCs w:val="24"/>
        </w:rPr>
        <w:t xml:space="preserve">Trgovački sud u Zagrebu </w:t>
      </w:r>
    </w:p>
    <w:p w:rsidRDefault="0075381D" w:rsidP="0075381D" w:rsidR="0075381D" w:rsidRPr="00CC23DD">
      <w:pPr>
        <w:rPr>
          <w:sz w:val="24"/>
          <w:szCs w:val="24"/>
        </w:rPr>
      </w:pPr>
      <w:r w:rsidRPr="00CC23DD">
        <w:rPr>
          <w:sz w:val="24"/>
          <w:szCs w:val="24"/>
        </w:rPr>
        <w:t xml:space="preserve">Zagreb, </w:t>
      </w:r>
      <w:proofErr w:type="spellStart"/>
      <w:r w:rsidRPr="00CC23DD">
        <w:rPr>
          <w:sz w:val="24"/>
          <w:szCs w:val="24"/>
        </w:rPr>
        <w:t>Amruševa</w:t>
      </w:r>
      <w:proofErr w:type="spellEnd"/>
      <w:r w:rsidRPr="00CC23DD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CC23DD">
      <w:pPr>
        <w:jc w:val="right"/>
        <w:rPr>
          <w:sz w:val="24"/>
          <w:szCs w:val="24"/>
        </w:rPr>
      </w:pPr>
      <w:r w:rsidRPr="00CC23DD">
        <w:rPr>
          <w:sz w:val="24"/>
          <w:szCs w:val="24"/>
        </w:rPr>
        <w:t xml:space="preserve">                                                    </w:t>
      </w:r>
      <w:r w:rsidR="001B016B" w:rsidRPr="00CC23DD">
        <w:rPr>
          <w:sz w:val="24"/>
          <w:szCs w:val="24"/>
        </w:rPr>
        <w:t>46</w:t>
      </w:r>
      <w:r w:rsidR="003F30EE" w:rsidRPr="00CC23DD">
        <w:rPr>
          <w:sz w:val="24"/>
          <w:szCs w:val="24"/>
        </w:rPr>
        <w:t>. St-</w:t>
      </w:r>
      <w:r w:rsidR="00BA3532" w:rsidRPr="00CC23DD">
        <w:rPr>
          <w:sz w:val="24"/>
          <w:szCs w:val="24"/>
        </w:rPr>
        <w:t>206</w:t>
      </w:r>
      <w:r w:rsidR="003F30EE" w:rsidRPr="00CC23DD">
        <w:rPr>
          <w:sz w:val="24"/>
          <w:szCs w:val="24"/>
        </w:rPr>
        <w:t>/1</w:t>
      </w:r>
      <w:r w:rsidR="00BA3532" w:rsidRPr="00CC23DD">
        <w:rPr>
          <w:sz w:val="24"/>
          <w:szCs w:val="24"/>
        </w:rPr>
        <w:t>4</w:t>
      </w:r>
      <w:r w:rsidR="00D7330B">
        <w:rPr>
          <w:sz w:val="24"/>
          <w:szCs w:val="24"/>
        </w:rPr>
        <w:t>-535</w:t>
      </w:r>
    </w:p>
    <w:p w:rsidRDefault="009F596B" w:rsidP="0075381D" w:rsidR="009F596B" w:rsidRPr="00CC23DD">
      <w:pPr>
        <w:jc w:val="center"/>
        <w:rPr>
          <w:sz w:val="24"/>
          <w:szCs w:val="24"/>
        </w:rPr>
      </w:pPr>
    </w:p>
    <w:p w:rsidRDefault="0075381D" w:rsidP="0075381D" w:rsidR="0075381D" w:rsidRPr="00CC23DD">
      <w:pPr>
        <w:jc w:val="center"/>
        <w:rPr>
          <w:sz w:val="24"/>
          <w:szCs w:val="24"/>
        </w:rPr>
      </w:pPr>
      <w:r w:rsidRPr="00CC23DD">
        <w:rPr>
          <w:sz w:val="24"/>
          <w:szCs w:val="24"/>
        </w:rPr>
        <w:t>Z A K L J U Č A K</w:t>
      </w:r>
    </w:p>
    <w:p w:rsidRDefault="0075381D" w:rsidP="0075381D" w:rsidR="0075381D" w:rsidRPr="00CC23DD">
      <w:pPr>
        <w:rPr>
          <w:sz w:val="24"/>
          <w:szCs w:val="24"/>
        </w:rPr>
      </w:pPr>
    </w:p>
    <w:p w:rsidRDefault="001B016B" w:rsidP="0075381D" w:rsidR="001B016B" w:rsidRPr="00CC23DD">
      <w:pPr>
        <w:ind w:firstLine="720"/>
        <w:jc w:val="both"/>
        <w:rPr>
          <w:sz w:val="24"/>
          <w:szCs w:val="24"/>
        </w:rPr>
      </w:pPr>
      <w:r w:rsidRPr="00CC23DD">
        <w:rPr>
          <w:bCs/>
          <w:sz w:val="24"/>
          <w:szCs w:val="24"/>
        </w:rPr>
        <w:t>Trgovački sud u Zagrebu, po sutkinji Maji Praljak,</w:t>
      </w:r>
      <w:r w:rsidR="0022773B" w:rsidRPr="00CC23DD">
        <w:rPr>
          <w:bCs/>
          <w:sz w:val="24"/>
          <w:szCs w:val="24"/>
        </w:rPr>
        <w:t xml:space="preserve"> u stečajnom postupku nad dužnikom </w:t>
      </w:r>
      <w:proofErr w:type="spellStart"/>
      <w:r w:rsidR="00BA3532" w:rsidRPr="00CC23DD">
        <w:rPr>
          <w:bCs/>
          <w:sz w:val="24"/>
          <w:szCs w:val="24"/>
        </w:rPr>
        <w:t>d</w:t>
      </w:r>
      <w:r w:rsidR="00BA3532" w:rsidRPr="00CC23DD">
        <w:rPr>
          <w:sz w:val="24"/>
          <w:szCs w:val="24"/>
        </w:rPr>
        <w:t>užnikom</w:t>
      </w:r>
      <w:proofErr w:type="spellEnd"/>
      <w:r w:rsidR="00BA3532" w:rsidRPr="00CC23DD">
        <w:rPr>
          <w:sz w:val="24"/>
          <w:szCs w:val="24"/>
        </w:rPr>
        <w:t xml:space="preserve"> </w:t>
      </w:r>
      <w:r w:rsidR="00BA3532" w:rsidRPr="00CC23DD">
        <w:rPr>
          <w:sz w:val="24"/>
          <w:szCs w:val="24"/>
          <w:lang w:val="pl-PL"/>
        </w:rPr>
        <w:t>RVR d. o. o. u stečaju, Zagreb, Sarajevska 37, OIB 99643592433</w:t>
      </w:r>
      <w:r w:rsidR="009F596B" w:rsidRPr="00CC23DD">
        <w:rPr>
          <w:bCs/>
          <w:sz w:val="24"/>
          <w:szCs w:val="24"/>
        </w:rPr>
        <w:t>,</w:t>
      </w:r>
      <w:r w:rsidR="00AB1936" w:rsidRPr="00CC23DD">
        <w:rPr>
          <w:sz w:val="24"/>
          <w:szCs w:val="24"/>
        </w:rPr>
        <w:t xml:space="preserve"> </w:t>
      </w:r>
      <w:r w:rsidR="00BA3532" w:rsidRPr="00CC23DD">
        <w:rPr>
          <w:sz w:val="24"/>
          <w:szCs w:val="24"/>
        </w:rPr>
        <w:t>30</w:t>
      </w:r>
      <w:r w:rsidRPr="00CC23DD">
        <w:rPr>
          <w:sz w:val="24"/>
          <w:szCs w:val="24"/>
        </w:rPr>
        <w:t>. listopada 2018</w:t>
      </w:r>
      <w:r w:rsidR="00A05D4C" w:rsidRPr="00CC23DD">
        <w:rPr>
          <w:sz w:val="24"/>
          <w:szCs w:val="24"/>
        </w:rPr>
        <w:t>.</w:t>
      </w:r>
    </w:p>
    <w:p w:rsidRDefault="001B016B" w:rsidP="0075381D" w:rsidR="001B016B" w:rsidRPr="00CC23DD">
      <w:pPr>
        <w:ind w:firstLine="720"/>
        <w:jc w:val="both"/>
        <w:rPr>
          <w:sz w:val="24"/>
          <w:szCs w:val="24"/>
        </w:rPr>
      </w:pPr>
    </w:p>
    <w:p w:rsidRDefault="00A05D4C" w:rsidP="0075381D" w:rsidR="00A05D4C" w:rsidRPr="00CC23DD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CC23DD">
      <w:pPr>
        <w:jc w:val="center"/>
        <w:rPr>
          <w:sz w:val="24"/>
          <w:szCs w:val="24"/>
        </w:rPr>
      </w:pPr>
      <w:r w:rsidRPr="00CC23DD">
        <w:rPr>
          <w:sz w:val="24"/>
          <w:szCs w:val="24"/>
        </w:rPr>
        <w:t>z a k l j u č i o      j e</w:t>
      </w:r>
    </w:p>
    <w:p w:rsidRDefault="00F13A79" w:rsidP="00D639B5" w:rsidR="00F13A79" w:rsidRPr="00CC23DD">
      <w:pPr>
        <w:rPr>
          <w:b/>
          <w:sz w:val="24"/>
          <w:szCs w:val="24"/>
        </w:rPr>
      </w:pPr>
    </w:p>
    <w:p w:rsidRDefault="00F13A79" w:rsidP="00F13A79" w:rsidR="00F13A79" w:rsidRPr="00CC23DD">
      <w:pPr>
        <w:jc w:val="both"/>
        <w:rPr>
          <w:sz w:val="24"/>
          <w:szCs w:val="24"/>
        </w:rPr>
      </w:pPr>
      <w:r w:rsidRPr="00CC23DD">
        <w:rPr>
          <w:sz w:val="24"/>
          <w:szCs w:val="24"/>
        </w:rPr>
        <w:tab/>
      </w:r>
      <w:r w:rsidR="003F30EE" w:rsidRPr="00CC23DD">
        <w:rPr>
          <w:sz w:val="24"/>
          <w:szCs w:val="24"/>
        </w:rPr>
        <w:t>Nalaže se stečajn</w:t>
      </w:r>
      <w:r w:rsidR="00CC23DD" w:rsidRPr="00CC23DD">
        <w:rPr>
          <w:sz w:val="24"/>
          <w:szCs w:val="24"/>
        </w:rPr>
        <w:t>om</w:t>
      </w:r>
      <w:r w:rsidR="00D639B5" w:rsidRPr="00CC23DD">
        <w:rPr>
          <w:sz w:val="24"/>
          <w:szCs w:val="24"/>
        </w:rPr>
        <w:t xml:space="preserve"> upravitelj</w:t>
      </w:r>
      <w:r w:rsidR="00CC23DD" w:rsidRPr="00CC23DD">
        <w:rPr>
          <w:sz w:val="24"/>
          <w:szCs w:val="24"/>
        </w:rPr>
        <w:t>u</w:t>
      </w:r>
      <w:r w:rsidR="005C647E" w:rsidRPr="00CC23DD">
        <w:rPr>
          <w:sz w:val="24"/>
          <w:szCs w:val="24"/>
        </w:rPr>
        <w:t xml:space="preserve"> </w:t>
      </w:r>
      <w:r w:rsidR="00CC23DD" w:rsidRPr="00CC23DD">
        <w:rPr>
          <w:sz w:val="24"/>
          <w:szCs w:val="24"/>
        </w:rPr>
        <w:t xml:space="preserve">Tomislavu </w:t>
      </w:r>
      <w:proofErr w:type="spellStart"/>
      <w:r w:rsidR="00CC23DD" w:rsidRPr="00CC23DD">
        <w:rPr>
          <w:sz w:val="24"/>
          <w:szCs w:val="24"/>
        </w:rPr>
        <w:t>Đuričinu</w:t>
      </w:r>
      <w:proofErr w:type="spellEnd"/>
      <w:r w:rsidR="005C647E" w:rsidRPr="00CC23DD">
        <w:rPr>
          <w:sz w:val="24"/>
          <w:szCs w:val="24"/>
        </w:rPr>
        <w:t>,</w:t>
      </w:r>
      <w:r w:rsidR="00CC23DD">
        <w:rPr>
          <w:sz w:val="24"/>
          <w:szCs w:val="24"/>
        </w:rPr>
        <w:t xml:space="preserve"> </w:t>
      </w:r>
      <w:proofErr w:type="spellStart"/>
      <w:r w:rsidR="00CC23DD">
        <w:rPr>
          <w:sz w:val="24"/>
          <w:szCs w:val="24"/>
        </w:rPr>
        <w:t>Vraždin</w:t>
      </w:r>
      <w:proofErr w:type="spellEnd"/>
      <w:r w:rsidR="00CC23DD">
        <w:rPr>
          <w:sz w:val="24"/>
          <w:szCs w:val="24"/>
        </w:rPr>
        <w:t>, Dravska Poljana 1</w:t>
      </w:r>
      <w:r w:rsidR="005C647E" w:rsidRPr="00CC23DD">
        <w:rPr>
          <w:sz w:val="24"/>
          <w:szCs w:val="24"/>
        </w:rPr>
        <w:t xml:space="preserve">, </w:t>
      </w:r>
      <w:r w:rsidR="008516ED" w:rsidRPr="00CC23DD">
        <w:rPr>
          <w:sz w:val="24"/>
          <w:szCs w:val="24"/>
        </w:rPr>
        <w:t>u roku 15</w:t>
      </w:r>
      <w:r w:rsidR="009E1755" w:rsidRPr="00CC23DD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CC23DD">
      <w:pPr>
        <w:jc w:val="both"/>
        <w:rPr>
          <w:sz w:val="24"/>
          <w:szCs w:val="24"/>
        </w:rPr>
      </w:pPr>
    </w:p>
    <w:p w:rsidRDefault="00A05D4C" w:rsidP="00FC18D1" w:rsidR="00FC18D1" w:rsidRPr="00CC23DD">
      <w:pPr>
        <w:jc w:val="center"/>
        <w:rPr>
          <w:sz w:val="24"/>
          <w:szCs w:val="24"/>
        </w:rPr>
      </w:pPr>
      <w:r w:rsidRPr="00CC23DD">
        <w:rPr>
          <w:sz w:val="24"/>
          <w:szCs w:val="24"/>
        </w:rPr>
        <w:t>O</w:t>
      </w:r>
      <w:r w:rsidR="00FC18D1" w:rsidRPr="00CC23DD">
        <w:rPr>
          <w:sz w:val="24"/>
          <w:szCs w:val="24"/>
        </w:rPr>
        <w:t xml:space="preserve"> b r a z l o ž e nj e </w:t>
      </w:r>
    </w:p>
    <w:p w:rsidRDefault="00F13A79" w:rsidP="00F13A79" w:rsidR="00F13A79" w:rsidRPr="00CC23DD">
      <w:pPr>
        <w:rPr>
          <w:sz w:val="24"/>
          <w:szCs w:val="24"/>
        </w:rPr>
      </w:pPr>
    </w:p>
    <w:p w:rsidRDefault="00C25D04" w:rsidP="00C25D04" w:rsidR="00FC18D1" w:rsidRPr="00CC23DD">
      <w:pPr>
        <w:jc w:val="both"/>
        <w:rPr>
          <w:sz w:val="24"/>
          <w:szCs w:val="24"/>
        </w:rPr>
      </w:pPr>
      <w:r w:rsidRPr="00CC23DD">
        <w:rPr>
          <w:sz w:val="24"/>
          <w:szCs w:val="24"/>
        </w:rPr>
        <w:tab/>
        <w:t>Odredbom čl. 89. st. 2.</w:t>
      </w:r>
      <w:r w:rsidR="00CF12CC" w:rsidRPr="00CC23DD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CC23DD">
        <w:rPr>
          <w:sz w:val="24"/>
          <w:szCs w:val="24"/>
        </w:rPr>
        <w:t xml:space="preserve"> </w:t>
      </w:r>
      <w:r w:rsidR="00CF12CC" w:rsidRPr="00CC23DD">
        <w:rPr>
          <w:sz w:val="24"/>
          <w:szCs w:val="24"/>
        </w:rPr>
        <w:t xml:space="preserve"> SZ-a, </w:t>
      </w:r>
      <w:r w:rsidRPr="00CC23DD">
        <w:rPr>
          <w:sz w:val="24"/>
          <w:szCs w:val="24"/>
        </w:rPr>
        <w:t xml:space="preserve">propisano je da je </w:t>
      </w:r>
      <w:r w:rsidR="00FC18D1" w:rsidRPr="00CC23DD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CC23DD">
        <w:rPr>
          <w:sz w:val="24"/>
          <w:szCs w:val="24"/>
        </w:rPr>
        <w:t xml:space="preserve">Navedena pisana izvješća, kao </w:t>
      </w:r>
      <w:r w:rsidR="00FC18D1" w:rsidRPr="00CC23DD">
        <w:rPr>
          <w:sz w:val="24"/>
          <w:szCs w:val="24"/>
        </w:rPr>
        <w:t xml:space="preserve">i druga izvješća koja je stečajni upravitelj dužan podnositi na temelju </w:t>
      </w:r>
      <w:r w:rsidR="00A05D4C" w:rsidRPr="00CC23DD">
        <w:rPr>
          <w:sz w:val="24"/>
          <w:szCs w:val="24"/>
        </w:rPr>
        <w:t xml:space="preserve">tog </w:t>
      </w:r>
      <w:r w:rsidR="00FC18D1" w:rsidRPr="00CC23DD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CC23DD">
        <w:rPr>
          <w:sz w:val="24"/>
          <w:szCs w:val="24"/>
        </w:rPr>
        <w:t>u vezi s čl. 441. st. 2. SZ-a</w:t>
      </w:r>
      <w:r w:rsidR="00FC18D1" w:rsidRPr="00CC23DD">
        <w:rPr>
          <w:sz w:val="24"/>
          <w:szCs w:val="24"/>
        </w:rPr>
        <w:t>).</w:t>
      </w:r>
    </w:p>
    <w:p w:rsidRDefault="00FC18D1" w:rsidP="00FC18D1" w:rsidR="00FC18D1" w:rsidRPr="00CC23DD">
      <w:pPr>
        <w:jc w:val="both"/>
        <w:rPr>
          <w:sz w:val="24"/>
          <w:szCs w:val="24"/>
        </w:rPr>
      </w:pPr>
    </w:p>
    <w:p w:rsidRDefault="00FC18D1" w:rsidP="00D7330B" w:rsidR="00FC18D1" w:rsidRPr="00CC23DD">
      <w:pPr>
        <w:jc w:val="both"/>
        <w:rPr>
          <w:sz w:val="24"/>
          <w:szCs w:val="24"/>
        </w:rPr>
      </w:pPr>
      <w:r w:rsidRPr="00CC23DD">
        <w:rPr>
          <w:sz w:val="24"/>
          <w:szCs w:val="24"/>
        </w:rPr>
        <w:tab/>
        <w:t xml:space="preserve">Slijedom navedenog, sud je </w:t>
      </w:r>
      <w:r w:rsidR="005C647E" w:rsidRPr="00CC23DD">
        <w:rPr>
          <w:sz w:val="24"/>
          <w:szCs w:val="24"/>
        </w:rPr>
        <w:t xml:space="preserve">odlučio kao u izreci zaključka i </w:t>
      </w:r>
      <w:r w:rsidR="00C25D04" w:rsidRPr="00CC23DD">
        <w:rPr>
          <w:sz w:val="24"/>
          <w:szCs w:val="24"/>
        </w:rPr>
        <w:t>naložio stečajnom upravitelju</w:t>
      </w:r>
      <w:r w:rsidRPr="00CC23DD">
        <w:rPr>
          <w:sz w:val="24"/>
          <w:szCs w:val="24"/>
        </w:rPr>
        <w:t xml:space="preserve"> dostaviti pisano izvješće  o tijeku stečajnoga postupka i o stanju stečajne mase</w:t>
      </w:r>
      <w:r w:rsidR="00574039" w:rsidRPr="00CC23DD">
        <w:rPr>
          <w:sz w:val="24"/>
          <w:szCs w:val="24"/>
        </w:rPr>
        <w:t>.</w:t>
      </w:r>
    </w:p>
    <w:p w:rsidRDefault="00AB1936" w:rsidP="00F13A79" w:rsidR="00F13A79" w:rsidRPr="00CC23DD">
      <w:pPr>
        <w:jc w:val="center"/>
        <w:rPr>
          <w:sz w:val="24"/>
          <w:szCs w:val="24"/>
        </w:rPr>
      </w:pPr>
      <w:r w:rsidRPr="00CC23DD">
        <w:rPr>
          <w:sz w:val="24"/>
          <w:szCs w:val="24"/>
        </w:rPr>
        <w:t>Zagreb</w:t>
      </w:r>
      <w:r w:rsidR="005C647E" w:rsidRPr="00CC23DD">
        <w:rPr>
          <w:sz w:val="24"/>
          <w:szCs w:val="24"/>
        </w:rPr>
        <w:t xml:space="preserve">, </w:t>
      </w:r>
      <w:r w:rsidR="00CC23DD" w:rsidRPr="00CC23DD">
        <w:rPr>
          <w:sz w:val="24"/>
          <w:szCs w:val="24"/>
        </w:rPr>
        <w:t>30</w:t>
      </w:r>
      <w:r w:rsidR="005C647E" w:rsidRPr="00CC23DD">
        <w:rPr>
          <w:sz w:val="24"/>
          <w:szCs w:val="24"/>
        </w:rPr>
        <w:t>. listopada 2018.</w:t>
      </w:r>
      <w:r w:rsidR="00F13A79" w:rsidRPr="00CC23DD">
        <w:rPr>
          <w:sz w:val="24"/>
          <w:szCs w:val="24"/>
        </w:rPr>
        <w:t xml:space="preserve"> </w:t>
      </w:r>
    </w:p>
    <w:p w:rsidRDefault="00F13A79" w:rsidP="009F596B" w:rsidR="00F13A79" w:rsidRPr="00CC23DD">
      <w:pPr>
        <w:rPr>
          <w:sz w:val="24"/>
          <w:szCs w:val="24"/>
        </w:rPr>
      </w:pPr>
    </w:p>
    <w:p w:rsidRDefault="00F13A79" w:rsidP="00902CB2" w:rsidR="005C647E" w:rsidRPr="00CC23DD">
      <w:pPr>
        <w:pStyle w:val="Tijeloteksta"/>
        <w:ind w:firstLine="612" w:left="5760"/>
        <w:jc w:val="right"/>
      </w:pPr>
      <w:r w:rsidRPr="00CC23DD">
        <w:tab/>
      </w:r>
      <w:r w:rsidR="005C647E" w:rsidRPr="00CC23DD">
        <w:t xml:space="preserve">Sutkinja: </w:t>
      </w:r>
    </w:p>
    <w:p w:rsidRDefault="005C647E" w:rsidP="00D7330B" w:rsidR="00D7330B">
      <w:pPr>
        <w:pStyle w:val="Tijeloteksta"/>
        <w:ind w:firstLine="612" w:left="5760"/>
        <w:jc w:val="right"/>
      </w:pPr>
      <w:r w:rsidRPr="00CC23DD">
        <w:t>Maja Praljak</w:t>
      </w:r>
      <w:r w:rsidR="00D7330B">
        <w:t>, v.r.</w:t>
      </w:r>
    </w:p>
    <w:p w:rsidRDefault="00D7330B" w:rsidR="00D7330B" w:rsidRPr="00D7330B">
      <w:pPr>
        <w:rPr>
          <w:sz w:val="24"/>
          <w:szCs w:val="24"/>
        </w:rPr>
      </w:pPr>
      <w:r w:rsidRPr="00D7330B">
        <w:rPr>
          <w:sz w:val="24"/>
          <w:szCs w:val="24"/>
        </w:rPr>
        <w:t xml:space="preserve">Za točnost </w:t>
      </w:r>
      <w:proofErr w:type="spellStart"/>
      <w:r w:rsidRPr="00D7330B">
        <w:rPr>
          <w:sz w:val="24"/>
          <w:szCs w:val="24"/>
        </w:rPr>
        <w:t>otpravka</w:t>
      </w:r>
      <w:proofErr w:type="spellEnd"/>
      <w:r w:rsidRPr="00D7330B">
        <w:rPr>
          <w:sz w:val="24"/>
          <w:szCs w:val="24"/>
        </w:rPr>
        <w:t>-ovlašteni službenik:</w:t>
      </w:r>
    </w:p>
    <w:p w:rsidRDefault="00D7330B" w:rsidR="00D7330B" w:rsidRPr="00D7330B">
      <w:pPr>
        <w:rPr>
          <w:sz w:val="24"/>
          <w:szCs w:val="24"/>
        </w:rPr>
      </w:pPr>
      <w:r w:rsidRPr="00D7330B">
        <w:rPr>
          <w:sz w:val="24"/>
          <w:szCs w:val="24"/>
        </w:rPr>
        <w:t>Nikolina Krunić</w:t>
      </w:r>
    </w:p>
    <w:p w:rsidRDefault="005C647E" w:rsidP="00902CB2" w:rsidR="00AB1936" w:rsidRPr="00CC23DD">
      <w:pPr>
        <w:pStyle w:val="Tijeloteksta"/>
        <w:ind w:firstLine="612" w:left="5760"/>
        <w:jc w:val="right"/>
      </w:pPr>
      <w:r w:rsidRPr="00CC23DD">
        <w:t xml:space="preserve"> </w:t>
      </w:r>
    </w:p>
    <w:p w:rsidRDefault="00CC23DD" w:rsidP="00F13A79" w:rsidR="00B539B6" w:rsidRPr="00CC23DD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B539B6" w:rsidRPr="00CC23DD">
        <w:rPr>
          <w:sz w:val="24"/>
          <w:szCs w:val="24"/>
        </w:rPr>
        <w:t>:</w:t>
      </w:r>
    </w:p>
    <w:p w:rsidRDefault="00B539B6" w:rsidP="00F13A79" w:rsidR="00F13A79" w:rsidRPr="00CC23DD">
      <w:pPr>
        <w:rPr>
          <w:sz w:val="24"/>
          <w:szCs w:val="24"/>
        </w:rPr>
      </w:pPr>
      <w:r w:rsidRPr="00CC23DD">
        <w:rPr>
          <w:sz w:val="24"/>
          <w:szCs w:val="24"/>
        </w:rPr>
        <w:t xml:space="preserve">Protiv ovog zaključka žalba </w:t>
      </w:r>
      <w:r w:rsidR="00CC23DD">
        <w:rPr>
          <w:sz w:val="24"/>
          <w:szCs w:val="24"/>
        </w:rPr>
        <w:t>nije dopuštena (čl. 19. st. 7. SZ-a)</w:t>
      </w:r>
    </w:p>
    <w:p w:rsidRDefault="00902CB2" w:rsidP="00F13A79" w:rsidR="00902CB2" w:rsidRPr="00CC23DD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1B016B"/>
    <w:rsid w:val="0022773B"/>
    <w:rsid w:val="002F43A4"/>
    <w:rsid w:val="00310646"/>
    <w:rsid w:val="003F30EE"/>
    <w:rsid w:val="004846E3"/>
    <w:rsid w:val="004A101E"/>
    <w:rsid w:val="00574039"/>
    <w:rsid w:val="00577C20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A1876"/>
    <w:rsid w:val="009E1755"/>
    <w:rsid w:val="009F596B"/>
    <w:rsid w:val="00A05D4C"/>
    <w:rsid w:val="00AB1936"/>
    <w:rsid w:val="00AD2A7F"/>
    <w:rsid w:val="00B539B6"/>
    <w:rsid w:val="00BA3532"/>
    <w:rsid w:val="00C00CB9"/>
    <w:rsid w:val="00C25D04"/>
    <w:rsid w:val="00C95A5A"/>
    <w:rsid w:val="00CC23DD"/>
    <w:rsid w:val="00CD21FF"/>
    <w:rsid w:val="00CD7733"/>
    <w:rsid w:val="00CF12CC"/>
    <w:rsid w:val="00D10C86"/>
    <w:rsid w:val="00D639B5"/>
    <w:rsid w:val="00D7330B"/>
    <w:rsid w:val="00D75E26"/>
    <w:rsid w:val="00D86143"/>
    <w:rsid w:val="00D8748D"/>
    <w:rsid w:val="00D8769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5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A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5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A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St-206/2014-535</izvorni_sadrzaj>
    <derivirana_varijabla naziv="DomainObject.Oznaka_1">St-206/2014-535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St-206/2014-535</izvorni_sadrzaj>
    <derivirana_varijabla naziv="DomainObject.PoslovniBrojDokumenta_1">St-206/2014-535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St-206/2014-534</izvorni_sadrzaj>
    <derivirana_varijabla naziv="DomainObject.PredzadnjaOdlukaIzPredmeta.Oznaka_1">St-206/2014-534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1202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2018-10-30T09:51:00Z</dcterms:created>
  <dc:creator>nmarkovic</dc:creator>
  <cp:lastModifiedBy>Nikolina Krunić</cp:lastModifiedBy>
  <cp:lastPrinted>2018-10-30T10:01:00Z</cp:lastPrinted>
  <dcterms:modified xmlns:xsi="http://www.w3.org/2001/XMLSchema-instance" xsi:type="dcterms:W3CDTF">2018-10-30T10:01:00Z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St-206/2014-535 / Odluka - Zaključak (2._Poziv_s._upravitelju_na_dostavu_izvješća._upravitelju_na_dostavu_izvješća)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