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f4e6" w14:paraId="028f4e6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53D98">
        <w:rPr>
          <w:sz w:val="24"/>
        </w:rPr>
        <w:t>5090</w:t>
      </w:r>
      <w:r w:rsidR="00B150FB" w:rsidRPr="00C06B36">
        <w:rPr>
          <w:sz w:val="24"/>
        </w:rPr>
        <w:t>/1</w:t>
      </w:r>
      <w:r w:rsidR="00F53D98">
        <w:rPr>
          <w:sz w:val="24"/>
        </w:rPr>
        <w:t>5</w:t>
      </w:r>
      <w:r w:rsidR="00282FA9" w:rsidRPr="00C06B36">
        <w:rPr>
          <w:sz w:val="24"/>
        </w:rPr>
        <w:t>-</w:t>
      </w:r>
      <w:r w:rsidR="00F53D98">
        <w:rPr>
          <w:sz w:val="24"/>
        </w:rPr>
        <w:t>77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681FFE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F53D98">
        <w:rPr>
          <w:sz w:val="24"/>
          <w:szCs w:val="24"/>
        </w:rPr>
        <w:t>dužnikom</w:t>
      </w:r>
      <w:r w:rsidR="009204AB" w:rsidRPr="00F53D98">
        <w:rPr>
          <w:sz w:val="24"/>
          <w:szCs w:val="24"/>
        </w:rPr>
        <w:t xml:space="preserve"> </w:t>
      </w:r>
      <w:r w:rsidR="00F53D98" w:rsidRPr="00F53D98">
        <w:rPr>
          <w:sz w:val="24"/>
          <w:szCs w:val="24"/>
          <w:lang w:val="pt-BR"/>
        </w:rPr>
        <w:t>IVALA LARON d.o.o. u stečaju, Zagreb, Radnička cesta 59 A, OIB: 80999950273</w:t>
      </w:r>
      <w:r w:rsidR="009204AB" w:rsidRPr="00F53D98">
        <w:rPr>
          <w:sz w:val="24"/>
          <w:szCs w:val="24"/>
          <w:lang w:val="pt-BR"/>
        </w:rPr>
        <w:t>,</w:t>
      </w:r>
      <w:r w:rsidR="00921DAB" w:rsidRPr="00F53D98">
        <w:rPr>
          <w:sz w:val="24"/>
          <w:szCs w:val="24"/>
        </w:rPr>
        <w:t xml:space="preserve"> </w:t>
      </w:r>
      <w:r w:rsidR="001E3097" w:rsidRPr="00F53D98">
        <w:rPr>
          <w:sz w:val="24"/>
          <w:szCs w:val="24"/>
        </w:rPr>
        <w:t>12</w:t>
      </w:r>
      <w:r w:rsidR="009204AB" w:rsidRPr="00F53D98">
        <w:rPr>
          <w:sz w:val="24"/>
          <w:szCs w:val="24"/>
        </w:rPr>
        <w:t>.</w:t>
      </w:r>
      <w:r w:rsidR="009204AB" w:rsidRPr="00876CE1">
        <w:rPr>
          <w:sz w:val="24"/>
          <w:szCs w:val="24"/>
        </w:rPr>
        <w:t xml:space="preserve"> </w:t>
      </w:r>
      <w:r w:rsidR="001E3097">
        <w:rPr>
          <w:sz w:val="24"/>
          <w:szCs w:val="24"/>
        </w:rPr>
        <w:t>prosinca</w:t>
      </w:r>
      <w:r w:rsidR="009204AB" w:rsidRPr="00876CE1">
        <w:rPr>
          <w:sz w:val="24"/>
          <w:szCs w:val="24"/>
        </w:rPr>
        <w:t xml:space="preserve"> </w:t>
      </w:r>
      <w:r w:rsidR="00921DAB" w:rsidRPr="00876CE1">
        <w:rPr>
          <w:sz w:val="24"/>
          <w:szCs w:val="24"/>
        </w:rPr>
        <w:t>2018</w:t>
      </w:r>
      <w:r w:rsidR="00921DAB" w:rsidRPr="00681FFE">
        <w:rPr>
          <w:sz w:val="24"/>
          <w:szCs w:val="24"/>
        </w:rPr>
        <w:t>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</w:t>
      </w:r>
      <w:r w:rsidRPr="00F53D98">
        <w:rPr>
          <w:sz w:val="24"/>
          <w:szCs w:val="24"/>
        </w:rPr>
        <w:t xml:space="preserve">održati </w:t>
      </w:r>
      <w:r w:rsidR="00F53D98">
        <w:rPr>
          <w:sz w:val="24"/>
          <w:szCs w:val="24"/>
        </w:rPr>
        <w:t>ročište</w:t>
      </w:r>
      <w:r w:rsidR="00F53D98" w:rsidRPr="00F53D98">
        <w:rPr>
          <w:sz w:val="24"/>
          <w:szCs w:val="24"/>
        </w:rPr>
        <w:t xml:space="preserve"> za diobu </w:t>
      </w:r>
      <w:proofErr w:type="spellStart"/>
      <w:r w:rsidR="00F53D98" w:rsidRPr="00F53D98">
        <w:rPr>
          <w:sz w:val="24"/>
          <w:szCs w:val="24"/>
        </w:rPr>
        <w:t>kupovnine</w:t>
      </w:r>
      <w:proofErr w:type="spellEnd"/>
      <w:r w:rsidR="00F53D98" w:rsidRPr="00F53D98">
        <w:rPr>
          <w:sz w:val="24"/>
          <w:szCs w:val="24"/>
        </w:rPr>
        <w:t xml:space="preserve"> </w:t>
      </w:r>
      <w:r w:rsidR="004F241B" w:rsidRPr="00F53D98">
        <w:rPr>
          <w:sz w:val="24"/>
          <w:szCs w:val="24"/>
        </w:rPr>
        <w:t>određeno</w:t>
      </w:r>
      <w:r w:rsidR="001E3097">
        <w:rPr>
          <w:sz w:val="24"/>
          <w:szCs w:val="24"/>
        </w:rPr>
        <w:t xml:space="preserve"> za 13</w:t>
      </w:r>
      <w:r w:rsidR="009204AB" w:rsidRPr="00C06B36">
        <w:rPr>
          <w:sz w:val="24"/>
          <w:szCs w:val="24"/>
        </w:rPr>
        <w:t xml:space="preserve">. </w:t>
      </w:r>
      <w:r w:rsidR="001E3097">
        <w:rPr>
          <w:sz w:val="24"/>
          <w:szCs w:val="24"/>
        </w:rPr>
        <w:t>prosinca</w:t>
      </w:r>
      <w:r w:rsidR="00B5163F" w:rsidRPr="00C06B36">
        <w:rPr>
          <w:sz w:val="24"/>
          <w:szCs w:val="24"/>
        </w:rPr>
        <w:t xml:space="preserve"> 2018. u </w:t>
      </w:r>
      <w:r w:rsidR="00F53D98">
        <w:rPr>
          <w:sz w:val="24"/>
          <w:szCs w:val="24"/>
        </w:rPr>
        <w:t>10</w:t>
      </w:r>
      <w:r w:rsidR="006F5882" w:rsidRPr="00C06B36">
        <w:rPr>
          <w:sz w:val="24"/>
          <w:szCs w:val="24"/>
        </w:rPr>
        <w:t>:</w:t>
      </w:r>
      <w:r w:rsidR="00F53D98">
        <w:rPr>
          <w:sz w:val="24"/>
          <w:szCs w:val="24"/>
        </w:rPr>
        <w:t>15</w:t>
      </w:r>
      <w:r w:rsidR="009204AB" w:rsidRPr="00C06B36">
        <w:rPr>
          <w:sz w:val="24"/>
          <w:szCs w:val="24"/>
        </w:rPr>
        <w:t xml:space="preserve"> sati</w:t>
      </w:r>
      <w:r w:rsidR="009204AB" w:rsidRPr="00C06B36">
        <w:rPr>
          <w:b/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>u zgradi Trgovačkog suda u Zagrebu, Petrinjska 8, soba broj 89/II – stari d</w:t>
      </w:r>
      <w:r w:rsidR="007C012E">
        <w:rPr>
          <w:sz w:val="24"/>
          <w:szCs w:val="24"/>
        </w:rPr>
        <w:t>io, zbog  bolesti</w:t>
      </w:r>
      <w:r w:rsidR="009204AB" w:rsidRPr="00C06B36">
        <w:rPr>
          <w:sz w:val="24"/>
          <w:szCs w:val="24"/>
        </w:rPr>
        <w:t xml:space="preserve"> suca.    </w:t>
      </w:r>
    </w:p>
    <w:p w:rsidRDefault="00E7342C" w:rsidP="00E7342C" w:rsidR="00E7342C" w:rsidRPr="00C06B36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 w:rsidRPr="00C06B36">
        <w:rPr>
          <w:sz w:val="24"/>
          <w:szCs w:val="24"/>
        </w:rPr>
        <w:t xml:space="preserve">II. Novo </w:t>
      </w:r>
      <w:r w:rsidR="00F53D98">
        <w:rPr>
          <w:sz w:val="24"/>
          <w:szCs w:val="24"/>
        </w:rPr>
        <w:t>ročište</w:t>
      </w:r>
      <w:r w:rsidR="00F53D98" w:rsidRPr="00F53D98">
        <w:rPr>
          <w:sz w:val="24"/>
          <w:szCs w:val="24"/>
        </w:rPr>
        <w:t xml:space="preserve"> za diobu </w:t>
      </w:r>
      <w:proofErr w:type="spellStart"/>
      <w:r w:rsidR="00F53D98" w:rsidRPr="00F53D98">
        <w:rPr>
          <w:sz w:val="24"/>
          <w:szCs w:val="24"/>
        </w:rPr>
        <w:t>kupovnine</w:t>
      </w:r>
      <w:proofErr w:type="spellEnd"/>
      <w:r w:rsidR="00F53D98" w:rsidRPr="00F53D98">
        <w:rPr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 xml:space="preserve">određuje se za </w:t>
      </w:r>
      <w:r w:rsidR="001E3097">
        <w:rPr>
          <w:sz w:val="24"/>
          <w:szCs w:val="24"/>
        </w:rPr>
        <w:t>1</w:t>
      </w:r>
      <w:r w:rsidR="004F241B" w:rsidRPr="00C06B36">
        <w:rPr>
          <w:sz w:val="24"/>
          <w:szCs w:val="24"/>
        </w:rPr>
        <w:t>8</w:t>
      </w:r>
      <w:r w:rsidR="009204AB" w:rsidRPr="00C06B36">
        <w:rPr>
          <w:sz w:val="24"/>
          <w:szCs w:val="24"/>
        </w:rPr>
        <w:t xml:space="preserve">. </w:t>
      </w:r>
      <w:r w:rsidR="001E3097">
        <w:rPr>
          <w:sz w:val="24"/>
          <w:szCs w:val="24"/>
        </w:rPr>
        <w:t>prosinca</w:t>
      </w:r>
      <w:r w:rsidR="009204AB" w:rsidRPr="00C06B36">
        <w:rPr>
          <w:sz w:val="24"/>
          <w:szCs w:val="24"/>
        </w:rPr>
        <w:t xml:space="preserve"> 2018</w:t>
      </w:r>
      <w:r w:rsidR="00B5163F" w:rsidRPr="00C06B36">
        <w:rPr>
          <w:sz w:val="24"/>
          <w:szCs w:val="24"/>
        </w:rPr>
        <w:t xml:space="preserve">. u </w:t>
      </w:r>
      <w:r w:rsidR="001E3097">
        <w:rPr>
          <w:sz w:val="24"/>
          <w:szCs w:val="24"/>
        </w:rPr>
        <w:t>9</w:t>
      </w:r>
      <w:r w:rsidR="006F5882" w:rsidRPr="00C06B36">
        <w:rPr>
          <w:sz w:val="24"/>
          <w:szCs w:val="24"/>
        </w:rPr>
        <w:t>:</w:t>
      </w:r>
      <w:r w:rsidR="00F53D98">
        <w:rPr>
          <w:sz w:val="24"/>
          <w:szCs w:val="24"/>
        </w:rPr>
        <w:t>45</w:t>
      </w:r>
      <w:r w:rsidR="009204AB" w:rsidRPr="00C06B36">
        <w:rPr>
          <w:sz w:val="24"/>
          <w:szCs w:val="24"/>
        </w:rPr>
        <w:t xml:space="preserve"> sati u </w:t>
      </w:r>
      <w:r w:rsidR="009204AB" w:rsidRPr="004D011B">
        <w:rPr>
          <w:sz w:val="24"/>
          <w:szCs w:val="24"/>
        </w:rPr>
        <w:t>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1E3097">
        <w:rPr>
          <w:sz w:val="24"/>
          <w:szCs w:val="24"/>
        </w:rPr>
        <w:t>12</w:t>
      </w:r>
      <w:r w:rsidR="00E7342C" w:rsidRPr="00E7342C">
        <w:rPr>
          <w:sz w:val="24"/>
          <w:szCs w:val="24"/>
        </w:rPr>
        <w:t xml:space="preserve">. </w:t>
      </w:r>
      <w:r w:rsidR="001E3097">
        <w:rPr>
          <w:sz w:val="24"/>
          <w:szCs w:val="24"/>
        </w:rPr>
        <w:t>prosinca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9A3173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9A3173" w:rsidP="007B64C7" w:rsidR="009A3173" w:rsidRPr="009A3173">
      <w:pPr>
        <w:ind w:firstLine="708" w:left="3540"/>
        <w:jc w:val="right"/>
        <w:rPr>
          <w:sz w:val="24"/>
          <w:szCs w:val="24"/>
        </w:rPr>
      </w:pPr>
      <w:r w:rsidRPr="009A3173">
        <w:rPr>
          <w:sz w:val="24"/>
          <w:szCs w:val="24"/>
        </w:rPr>
        <w:t xml:space="preserve">Za točnost </w:t>
      </w:r>
      <w:proofErr w:type="spellStart"/>
      <w:r w:rsidRPr="009A3173">
        <w:rPr>
          <w:sz w:val="24"/>
          <w:szCs w:val="24"/>
        </w:rPr>
        <w:t>otpravka</w:t>
      </w:r>
      <w:proofErr w:type="spellEnd"/>
      <w:r w:rsidRPr="009A3173">
        <w:rPr>
          <w:sz w:val="24"/>
          <w:szCs w:val="24"/>
        </w:rPr>
        <w:t>-ovlašteni službenik:</w:t>
      </w:r>
    </w:p>
    <w:p w:rsidRDefault="009A3173" w:rsidP="007B64C7" w:rsidR="009A3173" w:rsidRPr="009A3173">
      <w:pPr>
        <w:ind w:firstLine="708" w:left="3540"/>
        <w:jc w:val="right"/>
        <w:rPr>
          <w:sz w:val="24"/>
          <w:szCs w:val="24"/>
        </w:rPr>
      </w:pPr>
      <w:r w:rsidRPr="009A3173">
        <w:rPr>
          <w:sz w:val="24"/>
          <w:szCs w:val="24"/>
        </w:rPr>
        <w:t xml:space="preserve">                                       Valentina Gabud</w:t>
      </w:r>
    </w:p>
    <w:p w:rsidRDefault="007C012E" w:rsidP="00C36DC6" w:rsidR="007C012E" w:rsidRPr="009A3173">
      <w:pPr>
        <w:jc w:val="both"/>
        <w:rPr>
          <w:sz w:val="24"/>
          <w:szCs w:val="24"/>
        </w:rPr>
      </w:pPr>
    </w:p>
    <w:p w:rsidRDefault="00DF4C52" w:rsidP="00097B80" w:rsidR="00DF4C52" w:rsidRPr="009A3173">
      <w:pPr>
        <w:rPr>
          <w:sz w:val="24"/>
          <w:szCs w:val="24"/>
        </w:rPr>
      </w:pPr>
    </w:p>
    <w:sectPr w:rsidSect="00282FA9" w:rsidR="00DF4C52" w:rsidRPr="009A3173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3097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012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3173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3D9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  <item>Joško Biliškov</item>
    </izvorni_sadrzaj>
    <derivirana_varijabla naziv="DomainObject.Predmet.OstaliListFormated_1">
      <item>MLADEN DŽALTO punomoćnik sudionika u postupku IVALA LARON d.o.o.</item>
      <item>IMEX BANKA d.d.</item>
      <item>Sandra Gregorić Jelinek</item>
      <item>Joško Biliškov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  <item>Joško Biliškov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  <item>Joško Biliškov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  <item>Joško Biliškov, Petrinjska 48,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  <item>Joško Biliškov, Petrinjska 48,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  <item>Joško Biliškov, Petrinjska 48,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  <item>Joško Biliškov, Petrinjska 48,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  <item>Joško Biliškov</item>
    </izvorni_sadrzaj>
    <derivirana_varijabla naziv="DomainObject.Predmet.OstaliListNazivFormated_1">
      <item>MLADEN DŽALTO</item>
      <item>IMEX BANKA d.d.</item>
      <item>Sandra Gregorić Jelinek</item>
      <item>Joško Biliškov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  <item>Joško Biliškov</item>
    </izvorni_sadrzaj>
    <derivirana_varijabla naziv="DomainObject.Predmet.OstaliListNazivFormatedOIB_1">
      <item>MLADEN DŽALTO, OIB 35804696526</item>
      <item>IMEX BANKA d.d.</item>
      <item>Sandra Gregorić Jelinek, OIB 76527594917</item>
      <item>Joško Biliškov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  <item>Joško Biliškov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  <item>Joško Biliškov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  <item>Joško Biliškov, Petrinjska 48,10000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  <item>Joško Biliškov,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  <item>, OIB null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743</properties:Characters>
  <properties:Lines>35</properties:Lines>
  <properties:Paragraphs>17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2017-01-30T09:12:00Z</cp:lastPrinted>
  <dcterms:modified xmlns:xsi="http://www.w3.org/2001/XMLSchema-instance" xsi:type="dcterms:W3CDTF">2018-12-12T10:40:00Z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(33. zaklj._ODGODA_ROČIŠTA_bolest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