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4ead" w14:paraId="a854ead" w:rsidRDefault="00AE649C" w:rsidP="004F27AE" w:rsidR="00AE649C" w:rsidRPr="00B76F3C">
      <w:pPr>
        <w:pStyle w:val="NormaleSPIS"/>
        <w15:collapsed w:val="false"/>
      </w:pPr>
    </w:p>
    <w:p w:rsidRDefault="00152CE3" w:rsidP="00152CE3" w:rsidR="00152CE3">
      <w:pPr>
        <w:pStyle w:val="SudSjedite"/>
        <w:rPr>
          <w:rStyle w:val="PozadinaSvijetloZuta"/>
        </w:rPr>
      </w:pPr>
      <w:r>
        <w:tab/>
      </w:r>
    </w:p>
    <w:p w:rsidRDefault="00152CE3" w:rsidP="00152CE3" w:rsidR="00152CE3">
      <w:pPr>
        <w:tabs>
          <w:tab w:pos="7088" w:val="left"/>
        </w:tabs>
      </w:pPr>
      <w:r>
        <w:t xml:space="preserve">REPUBLIKA HRVATSKA </w:t>
      </w:r>
      <w:r>
        <w:tab/>
      </w:r>
    </w:p>
    <w:p w:rsidRDefault="00152CE3" w:rsidP="00152CE3" w:rsidR="00152CE3">
      <w:r>
        <w:t>TRGOVAČKI SUD U OSIJEKU</w:t>
      </w:r>
    </w:p>
    <w:p w:rsidRDefault="00152CE3" w:rsidP="00152CE3" w:rsidR="00152CE3">
      <w:r>
        <w:t>STALNA SLUŽBA U SLAVONSKOM BRODU</w:t>
      </w:r>
    </w:p>
    <w:p w:rsidRDefault="00152CE3" w:rsidP="00152CE3" w:rsidR="00152CE3">
      <w:r>
        <w:t>TRG POBJEDE 13</w:t>
      </w:r>
    </w:p>
    <w:p w:rsidRDefault="00152CE3" w:rsidP="00152CE3" w:rsidR="00152CE3">
      <w:pPr>
        <w:tabs>
          <w:tab w:pos="7080" w:val="left"/>
        </w:tabs>
        <w:jc w:val="both"/>
      </w:pPr>
      <w:r>
        <w:t xml:space="preserve">SLAVONSKI BROD   </w:t>
      </w:r>
      <w:r>
        <w:tab/>
        <w:t>3/St-125/2016-9</w:t>
      </w:r>
      <w:r w:rsidR="008134E5">
        <w:t>7</w:t>
      </w:r>
      <w:r>
        <w:tab/>
      </w:r>
    </w:p>
    <w:p w:rsidRDefault="00152CE3" w:rsidP="00152CE3" w:rsidR="00152CE3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152CE3" w:rsidP="00152CE3" w:rsidR="00152CE3">
      <w:pPr>
        <w:ind w:firstLine="708"/>
        <w:jc w:val="both"/>
      </w:pPr>
      <w:r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>
        <w:rPr>
          <w:b/>
        </w:rPr>
        <w:t>LUX-ART d.o.o. u stečaju, Slavonski Brod, N. Zrinskog 67, OIB: 88506593146</w:t>
      </w:r>
      <w:r>
        <w:t xml:space="preserve">, koga zastupa stečajni upravitelj Željko Ferenčić iz Vukovara, </w:t>
      </w:r>
      <w:r w:rsidR="002C10C4">
        <w:t>02</w:t>
      </w:r>
      <w:r>
        <w:t xml:space="preserve">. </w:t>
      </w:r>
      <w:r w:rsidR="002C10C4">
        <w:t>kolovoza</w:t>
      </w:r>
      <w:r>
        <w:t xml:space="preserve"> 2018. </w:t>
      </w:r>
    </w:p>
    <w:p w:rsidRDefault="00AB4602" w:rsidP="002C10C4" w:rsidR="0063112C">
      <w:pPr>
        <w:pStyle w:val="NormaleSPIS"/>
        <w:ind w:firstLine="708" w:left="2832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112C">
        <w:t>z a k l j u č i o  j e</w:t>
      </w:r>
    </w:p>
    <w:p w:rsidRDefault="0063112C" w:rsidP="0063112C" w:rsidR="0063112C">
      <w:pPr>
        <w:ind w:firstLine="708"/>
        <w:jc w:val="both"/>
      </w:pPr>
      <w:r>
        <w:t xml:space="preserve">Nalaže  stečajnom upravitelju </w:t>
      </w:r>
      <w:r w:rsidR="002C10C4">
        <w:t xml:space="preserve"> Željku </w:t>
      </w:r>
      <w:proofErr w:type="spellStart"/>
      <w:r w:rsidR="002C10C4">
        <w:t>Frenčić</w:t>
      </w:r>
      <w:proofErr w:type="spellEnd"/>
      <w:r w:rsidR="002C10C4">
        <w:t xml:space="preserve"> </w:t>
      </w:r>
      <w:r>
        <w:t>podnijeti izvješće ovom sudu o podmirenju troškova stečajnog postupka  iz iznosa koji su  prebačeni na račun stečajne mase  , te dostaviti izvode s računa  kao dokaze o podmirenju</w:t>
      </w:r>
      <w:r w:rsidR="002C10C4">
        <w:t xml:space="preserve"> troškova stečajnog postupka i </w:t>
      </w:r>
      <w:r>
        <w:t xml:space="preserve"> obveza stečajnog dužnika, ,  te dostaviti zapisnik o primopredaji prodane imovine kupc</w:t>
      </w:r>
      <w:r w:rsidR="002C10C4">
        <w:t xml:space="preserve">u i povratu pokretnina vlasniku Željku </w:t>
      </w:r>
      <w:proofErr w:type="spellStart"/>
      <w:r w:rsidR="002C10C4">
        <w:t>Žugaj</w:t>
      </w:r>
      <w:proofErr w:type="spellEnd"/>
      <w:r w:rsidR="002C10C4">
        <w:t xml:space="preserve"> </w:t>
      </w:r>
      <w:r>
        <w:t xml:space="preserve">  (</w:t>
      </w:r>
      <w:r w:rsidR="002C10C4">
        <w:t>koje su prema navodu istog bila u stanu te izraditi prijedlog završne diobe i završni račun</w:t>
      </w:r>
      <w:r>
        <w:t>,</w:t>
      </w:r>
      <w:r w:rsidR="002C10C4">
        <w:t xml:space="preserve"> odnosno izjasniti ako </w:t>
      </w:r>
      <w:proofErr w:type="spellStart"/>
      <w:r w:rsidR="002C10C4">
        <w:t>zavšna</w:t>
      </w:r>
      <w:proofErr w:type="spellEnd"/>
      <w:r w:rsidR="002C10C4">
        <w:t xml:space="preserve"> dioba nije moguća,</w:t>
      </w:r>
      <w:r>
        <w:t xml:space="preserve">  u roku od 15 dana .</w:t>
      </w:r>
    </w:p>
    <w:p w:rsidRDefault="002C10C4" w:rsidP="002C10C4" w:rsidR="002C10C4">
      <w:pPr>
        <w:ind w:firstLine="708"/>
        <w:jc w:val="both"/>
      </w:pPr>
      <w:r>
        <w:t xml:space="preserve">U Sl. Brodu, dana  </w:t>
      </w:r>
      <w:r>
        <w:t xml:space="preserve">02. kolovoza 2018. </w:t>
      </w:r>
    </w:p>
    <w:p w:rsidRDefault="002C10C4" w:rsidP="002C10C4" w:rsidR="002C10C4">
      <w:pPr>
        <w:ind w:firstLine="708" w:left="4956"/>
        <w:jc w:val="both"/>
      </w:pPr>
      <w:r>
        <w:t xml:space="preserve"> stečajna </w:t>
      </w:r>
      <w:r>
        <w:t>sutkinj</w:t>
      </w:r>
      <w:r>
        <w:t>a</w:t>
      </w:r>
    </w:p>
    <w:p w:rsidRDefault="002C10C4" w:rsidP="002C10C4" w:rsidR="002C10C4">
      <w:pPr>
        <w:ind w:firstLine="708" w:left="4956"/>
        <w:jc w:val="both"/>
      </w:pPr>
      <w:r>
        <w:t xml:space="preserve"> Daniel</w:t>
      </w:r>
      <w:r>
        <w:t>a</w:t>
      </w:r>
      <w:r>
        <w:t xml:space="preserve"> Martini Maoduš </w:t>
      </w:r>
      <w:bookmarkStart w:name="_GoBack" w:id="0"/>
      <w:bookmarkEnd w:id="0"/>
    </w:p>
    <w:p w:rsidRDefault="002C10C4" w:rsidP="0063112C" w:rsidR="002C10C4">
      <w:pPr>
        <w:ind w:firstLine="708"/>
        <w:jc w:val="both"/>
      </w:pPr>
    </w:p>
    <w:sectPr w:rsidSect="0032366B" w:rsidR="002C10C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D47" w:rsidP="00537B78" w:rsidR="00C75D47">
      <w:r>
        <w:separator/>
      </w:r>
    </w:p>
  </w:endnote>
  <w:endnote w:id="0" w:type="continuationSeparator">
    <w:p w:rsidRDefault="00C75D47" w:rsidP="00537B78" w:rsidR="00C75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D47" w:rsidP="00537B78" w:rsidR="00C75D47">
      <w:r>
        <w:separator/>
      </w:r>
    </w:p>
  </w:footnote>
  <w:footnote w:id="0" w:type="continuationSeparator">
    <w:p w:rsidRDefault="00C75D47" w:rsidP="00537B78" w:rsidR="00C75D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CE3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0C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12C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4E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94E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50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5D47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82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627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St-125/2016-97</izvorni_sadrzaj>
    <derivirana_varijabla naziv="DomainObject.Oznaka_1">St-125/2016-97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Formated_1">
      <item>Željko Ferenčić</item>
      <item>Vlatka Forgić</item>
      <item>Vesna Lazarić, z.z. ŽDO</item>
      <item>Željko Žugaj</item>
      <item>Marijan Betlach</item>
    </derivirana_varijabla>
  </DomainObject.Predmet.OstaliListFormated>
  <DomainObject.Predmet.OstaliList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  <item>Željko Žugaj, Frane Bulića 2, 35000 Slavonski Brod</item>
      <item>Marijan Betlach, TRG POBJEDE 26, 35000 Slavonski Brod</item>
    </izvorni_sadrzaj>
    <derivirana_varijabla naziv="DomainObject.Predmet.OstaliListFormatedWithAdress_1">
      <item>Željko Ferenčić</item>
      <item>Vlatka Forgić</item>
      <item>Vesna Lazarić, z.z. ŽDO</item>
      <item>Željko Žugaj, Frane Bulića 2, 35000 Slavonski Brod</item>
      <item>Marijan Betlach, TRG POBJEDE 26, 35000 Slavonski Brod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izvorni_sadrzaj>
    <derivirana_varijabla naziv="DomainObject.Predmet.OstaliListFormatedWithAdressOIB_1"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NazivFormated_1">
      <item>Željko Ferenčić</item>
      <item>Vlatka Forgić</item>
      <item>Vesna Lazarić, z.z. ŽDO</item>
      <item>Željko Žugaj</item>
      <item>Marijan Betlach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Naziv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>St-125/2016-97</izvorni_sadrzaj>
    <derivirana_varijabla naziv="DomainObject.PoslovniBrojDokumenta_1">St-125/2016-97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DA3BC-844E-4003-85E6-EA5EFCC82C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174</properties:Words>
  <properties:Characters>895</properties:Characters>
  <properties:Lines>24</properties:Lines>
  <properties:Paragraphs>12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2018-08-02T08:15:00Z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St-125/2016-97 / Odluka - Zaključak (odluka_St-125_2016-97.docx)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