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db06" w14:paraId="351db06" w:rsidRDefault="00F70B53" w:rsidP="009470D7" w:rsidR="009470D7" w:rsidRPr="009470D7">
      <w:pPr>
        <w:spacing w:after="0"/>
        <w15:collapsed w:val="false"/>
        <w:rPr>
          <w:rFonts w:cs="Arial" w:hAnsi="Arial" w:ascii="Arial"/>
          <w:sz w:val="20"/>
          <w:szCs w:val="20"/>
          <w:lang w:val="pl-PL"/>
        </w:rPr>
      </w:pPr>
      <w:bookmarkStart w:name="_GoBack" w:id="0"/>
      <w:bookmarkEnd w:id="0"/>
      <w:r>
        <w:rPr>
          <w:rFonts w:cs="Arial" w:hAnsi="Arial" w:ascii="Arial"/>
          <w:sz w:val="20"/>
          <w:szCs w:val="20"/>
          <w:lang w:val="pl-PL"/>
        </w:rPr>
        <w:t>POLIO PROJEKT d.o.o.</w:t>
      </w:r>
      <w:r w:rsidR="009470D7" w:rsidRPr="009470D7">
        <w:rPr>
          <w:rFonts w:cs="Arial" w:hAnsi="Arial" w:ascii="Arial"/>
          <w:sz w:val="20"/>
          <w:szCs w:val="20"/>
          <w:lang w:val="pl-PL"/>
        </w:rPr>
        <w:t xml:space="preserve">  u stečaju  </w:t>
      </w:r>
      <w:r w:rsidR="009470D7" w:rsidRPr="009470D7">
        <w:rPr>
          <w:rFonts w:cs="Arial" w:hAnsi="Arial" w:ascii="Arial"/>
          <w:sz w:val="20"/>
          <w:szCs w:val="20"/>
          <w:lang w:val="pl-PL"/>
        </w:rPr>
        <w:tab/>
      </w:r>
      <w:r w:rsidR="009470D7" w:rsidRPr="009470D7">
        <w:rPr>
          <w:rFonts w:cs="Arial" w:hAnsi="Arial" w:ascii="Arial"/>
          <w:sz w:val="20"/>
          <w:szCs w:val="20"/>
          <w:lang w:val="pl-PL"/>
        </w:rPr>
        <w:tab/>
        <w:t xml:space="preserve">                              </w:t>
      </w:r>
      <w:r>
        <w:rPr>
          <w:rFonts w:cs="Arial" w:hAnsi="Arial" w:ascii="Arial"/>
          <w:sz w:val="20"/>
          <w:szCs w:val="20"/>
          <w:lang w:val="pl-PL"/>
        </w:rPr>
        <w:t xml:space="preserve">                          Na broj:48.St-6577/16</w:t>
      </w:r>
      <w:r w:rsidR="009470D7" w:rsidRPr="009470D7">
        <w:rPr>
          <w:rFonts w:cs="Arial" w:hAnsi="Arial" w:ascii="Arial"/>
          <w:sz w:val="20"/>
          <w:szCs w:val="20"/>
          <w:lang w:val="pl-PL"/>
        </w:rPr>
        <w:t xml:space="preserve"> </w:t>
      </w:r>
    </w:p>
    <w:p w:rsidRDefault="00F70B53" w:rsidP="009470D7" w:rsidR="009470D7" w:rsidRPr="009470D7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Zagreb, Našička 3</w:t>
      </w:r>
    </w:p>
    <w:p w:rsidRDefault="00F70B53" w:rsidP="009470D7" w:rsidR="009470D7" w:rsidRPr="009470D7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OIB:54487484781</w:t>
      </w:r>
    </w:p>
    <w:p w:rsidRDefault="009470D7" w:rsidP="009470D7" w:rsidR="009470D7" w:rsidRPr="009470D7">
      <w:pPr>
        <w:spacing w:after="0"/>
        <w:rPr>
          <w:rFonts w:cs="Arial" w:hAnsi="Arial" w:ascii="Arial"/>
          <w:sz w:val="20"/>
          <w:szCs w:val="20"/>
        </w:rPr>
      </w:pPr>
      <w:r w:rsidRPr="009470D7">
        <w:rPr>
          <w:rFonts w:cs="Arial" w:hAnsi="Arial" w:ascii="Arial"/>
          <w:sz w:val="20"/>
          <w:szCs w:val="20"/>
        </w:rPr>
        <w:t>Stečajni upravitelj</w:t>
      </w:r>
    </w:p>
    <w:p w:rsidRDefault="009470D7" w:rsidP="009470D7" w:rsidR="009470D7" w:rsidRPr="009470D7">
      <w:pPr>
        <w:spacing w:after="0"/>
        <w:rPr>
          <w:rFonts w:cs="Arial" w:hAnsi="Arial" w:ascii="Arial"/>
          <w:sz w:val="20"/>
          <w:szCs w:val="20"/>
        </w:rPr>
      </w:pPr>
      <w:r w:rsidRPr="009470D7">
        <w:rPr>
          <w:rFonts w:cs="Arial" w:hAnsi="Arial" w:ascii="Arial"/>
          <w:sz w:val="20"/>
          <w:szCs w:val="20"/>
        </w:rPr>
        <w:t xml:space="preserve">Miroslav Borš </w:t>
      </w:r>
    </w:p>
    <w:p w:rsidRDefault="009470D7" w:rsidP="009470D7" w:rsidR="009470D7" w:rsidRPr="009470D7">
      <w:pPr>
        <w:spacing w:after="0"/>
        <w:rPr>
          <w:rFonts w:cs="Arial" w:hAnsi="Arial" w:ascii="Arial"/>
          <w:sz w:val="20"/>
          <w:szCs w:val="20"/>
        </w:rPr>
      </w:pPr>
      <w:r w:rsidRPr="009470D7">
        <w:rPr>
          <w:rFonts w:cs="Arial" w:hAnsi="Arial" w:ascii="Arial"/>
          <w:sz w:val="20"/>
          <w:szCs w:val="20"/>
        </w:rPr>
        <w:t>10000 Zagreb, Plemićeva 2</w:t>
      </w:r>
    </w:p>
    <w:p w:rsidRDefault="009470D7" w:rsidP="009470D7" w:rsidR="009470D7" w:rsidRPr="009470D7">
      <w:pPr>
        <w:rPr>
          <w:rFonts w:cs="Arial" w:hAnsi="Arial" w:ascii="Arial"/>
          <w:sz w:val="20"/>
          <w:szCs w:val="20"/>
        </w:rPr>
      </w:pPr>
    </w:p>
    <w:p w:rsidRDefault="00F70B53" w:rsidR="0057407F" w:rsidRPr="009470D7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Zagreb, </w:t>
      </w:r>
      <w:r w:rsidR="00673C16">
        <w:rPr>
          <w:rFonts w:cs="Arial" w:hAnsi="Arial" w:ascii="Arial"/>
          <w:sz w:val="20"/>
          <w:szCs w:val="20"/>
        </w:rPr>
        <w:t>22.</w:t>
      </w:r>
      <w:r>
        <w:rPr>
          <w:rFonts w:cs="Arial" w:hAnsi="Arial" w:ascii="Arial"/>
          <w:sz w:val="20"/>
          <w:szCs w:val="20"/>
        </w:rPr>
        <w:t xml:space="preserve"> 01.2019.</w:t>
      </w:r>
    </w:p>
    <w:p w:rsidRDefault="009470D7" w:rsidR="009470D7" w:rsidRPr="009470D7">
      <w:pPr>
        <w:rPr>
          <w:rFonts w:cs="Arial" w:hAnsi="Arial" w:ascii="Arial"/>
          <w:sz w:val="20"/>
          <w:szCs w:val="20"/>
        </w:rPr>
      </w:pP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  <w:t xml:space="preserve">  </w:t>
      </w:r>
      <w:r w:rsidR="00155E5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 xml:space="preserve">      Trgovački sud u Zagrebu </w:t>
      </w:r>
    </w:p>
    <w:p w:rsidRDefault="009470D7" w:rsidR="009470D7">
      <w:pPr>
        <w:rPr>
          <w:rFonts w:cs="Arial" w:hAnsi="Arial" w:ascii="Arial"/>
          <w:sz w:val="20"/>
          <w:szCs w:val="20"/>
        </w:rPr>
      </w:pP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  <w:t xml:space="preserve">          </w:t>
      </w:r>
      <w:r w:rsidR="00155E57">
        <w:rPr>
          <w:rFonts w:cs="Arial" w:hAnsi="Arial" w:ascii="Arial"/>
          <w:sz w:val="20"/>
          <w:szCs w:val="20"/>
        </w:rPr>
        <w:tab/>
      </w:r>
      <w:r w:rsidR="00155E5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 xml:space="preserve"> Stečajni sudac </w:t>
      </w:r>
    </w:p>
    <w:p w:rsidRDefault="009470D7" w:rsidR="009470D7">
      <w:pPr>
        <w:rPr>
          <w:rFonts w:cs="Arial" w:hAnsi="Arial" w:ascii="Arial"/>
          <w:sz w:val="20"/>
          <w:szCs w:val="20"/>
        </w:rPr>
      </w:pPr>
    </w:p>
    <w:p w:rsidRDefault="00155E57" w:rsidP="0015156D" w:rsidR="00155E57" w:rsidRPr="00825AF1">
      <w:pPr>
        <w:spacing w:after="0"/>
        <w:ind w:left="708"/>
        <w:rPr>
          <w:rFonts w:cs="Arial" w:hAnsi="Arial" w:ascii="Arial"/>
          <w:b/>
          <w:sz w:val="20"/>
          <w:szCs w:val="20"/>
        </w:rPr>
      </w:pPr>
      <w:r w:rsidRPr="00825AF1">
        <w:rPr>
          <w:rFonts w:cs="Arial" w:hAnsi="Arial" w:ascii="Arial"/>
          <w:b/>
          <w:sz w:val="20"/>
          <w:szCs w:val="20"/>
        </w:rPr>
        <w:t xml:space="preserve">POPIS VJEROVNIKA članak 222. </w:t>
      </w:r>
      <w:r>
        <w:rPr>
          <w:rFonts w:cs="Arial" w:hAnsi="Arial" w:ascii="Arial"/>
          <w:b/>
          <w:sz w:val="20"/>
          <w:szCs w:val="20"/>
        </w:rPr>
        <w:t>st. 2</w:t>
      </w:r>
      <w:r w:rsidR="0015156D">
        <w:rPr>
          <w:rFonts w:cs="Arial" w:hAnsi="Arial" w:ascii="Arial"/>
          <w:b/>
          <w:sz w:val="20"/>
          <w:szCs w:val="20"/>
        </w:rPr>
        <w:t>.</w:t>
      </w:r>
      <w:r>
        <w:rPr>
          <w:rFonts w:cs="Arial" w:hAnsi="Arial" w:ascii="Arial"/>
          <w:b/>
          <w:sz w:val="20"/>
          <w:szCs w:val="20"/>
        </w:rPr>
        <w:t xml:space="preserve"> </w:t>
      </w:r>
      <w:r w:rsidR="0015156D">
        <w:rPr>
          <w:rFonts w:cs="Arial" w:hAnsi="Arial" w:ascii="Arial"/>
          <w:b/>
          <w:sz w:val="20"/>
          <w:szCs w:val="20"/>
        </w:rPr>
        <w:t xml:space="preserve">Stečajnog zakona, a prema prijavljenim tražbinama vjerovnika </w:t>
      </w:r>
    </w:p>
    <w:p w:rsidRDefault="00155E57" w:rsidP="00155E57" w:rsidR="00155E57">
      <w:pPr>
        <w:spacing w:after="0"/>
        <w:rPr>
          <w:rFonts w:cs="Arial" w:hAnsi="Arial" w:ascii="Arial"/>
          <w:sz w:val="18"/>
          <w:szCs w:val="18"/>
        </w:rPr>
      </w:pPr>
    </w:p>
    <w:p w:rsidRDefault="00155E57" w:rsidP="00155E57" w:rsidR="00155E57">
      <w:pPr>
        <w:spacing w:after="0"/>
        <w:rPr>
          <w:rFonts w:cs="Arial" w:hAnsi="Arial" w:ascii="Arial"/>
          <w:sz w:val="18"/>
          <w:szCs w:val="18"/>
        </w:rPr>
      </w:pPr>
    </w:p>
    <w:p w:rsidRDefault="00155E57" w:rsidP="00155E57" w:rsidR="00155E57" w:rsidRPr="006620C1">
      <w:pPr>
        <w:numPr>
          <w:ilvl w:val="0"/>
          <w:numId w:val="1"/>
        </w:numPr>
        <w:spacing w:after="0"/>
        <w:rPr>
          <w:rFonts w:cs="Arial" w:hAnsi="Arial" w:ascii="Arial"/>
          <w:sz w:val="20"/>
          <w:szCs w:val="20"/>
        </w:rPr>
      </w:pPr>
      <w:r w:rsidRPr="006620C1">
        <w:rPr>
          <w:rFonts w:cs="Arial" w:hAnsi="Arial" w:ascii="Arial"/>
          <w:b/>
          <w:sz w:val="20"/>
          <w:szCs w:val="20"/>
        </w:rPr>
        <w:t>Razlučni vjerovnici na nekretninama</w:t>
      </w:r>
      <w:r w:rsidRPr="006620C1">
        <w:rPr>
          <w:rFonts w:cs="Arial" w:hAnsi="Arial" w:ascii="Arial"/>
          <w:sz w:val="20"/>
          <w:szCs w:val="20"/>
        </w:rPr>
        <w:t xml:space="preserve"> </w:t>
      </w:r>
      <w:r w:rsidR="00491240" w:rsidRPr="006620C1">
        <w:rPr>
          <w:rFonts w:cs="Arial" w:hAnsi="Arial" w:ascii="Arial"/>
          <w:sz w:val="20"/>
          <w:szCs w:val="20"/>
        </w:rPr>
        <w:t xml:space="preserve"> </w:t>
      </w:r>
      <w:r w:rsidR="00491240" w:rsidRPr="006620C1">
        <w:rPr>
          <w:rFonts w:cs="Arial" w:hAnsi="Arial" w:ascii="Arial"/>
          <w:b/>
          <w:sz w:val="20"/>
          <w:szCs w:val="20"/>
        </w:rPr>
        <w:t xml:space="preserve">- nema </w:t>
      </w:r>
    </w:p>
    <w:p w:rsidRDefault="00971426" w:rsidP="00155E57" w:rsidR="00971426" w:rsidRPr="006620C1">
      <w:pPr>
        <w:spacing w:after="0"/>
        <w:ind w:left="1020"/>
        <w:rPr>
          <w:rFonts w:cs="Arial" w:hAnsi="Arial" w:ascii="Arial"/>
          <w:sz w:val="20"/>
          <w:szCs w:val="20"/>
        </w:rPr>
      </w:pPr>
    </w:p>
    <w:p w:rsidRDefault="00155E57" w:rsidP="006620C1" w:rsidR="006620C1" w:rsidRPr="006620C1">
      <w:pPr>
        <w:numPr>
          <w:ilvl w:val="0"/>
          <w:numId w:val="1"/>
        </w:numPr>
        <w:spacing w:after="0"/>
        <w:rPr>
          <w:rFonts w:cs="Arial" w:hAnsi="Arial" w:ascii="Arial"/>
          <w:b/>
          <w:sz w:val="20"/>
          <w:szCs w:val="20"/>
        </w:rPr>
      </w:pPr>
      <w:r w:rsidRPr="006620C1">
        <w:rPr>
          <w:rFonts w:cs="Arial" w:hAnsi="Arial" w:ascii="Arial"/>
          <w:b/>
          <w:sz w:val="20"/>
          <w:szCs w:val="20"/>
        </w:rPr>
        <w:t xml:space="preserve">Vjerovnici I. višeg isplatnog reda </w:t>
      </w:r>
      <w:r w:rsidR="00BD3906" w:rsidRPr="006620C1">
        <w:rPr>
          <w:rFonts w:cs="Arial" w:hAnsi="Arial" w:ascii="Arial"/>
          <w:b/>
          <w:sz w:val="20"/>
          <w:szCs w:val="20"/>
        </w:rPr>
        <w:t xml:space="preserve"> - nema </w:t>
      </w:r>
    </w:p>
    <w:p w:rsidRDefault="00155E57" w:rsidP="00155E57" w:rsidR="00155E57" w:rsidRPr="006620C1">
      <w:pPr>
        <w:rPr>
          <w:rFonts w:cs="Arial" w:hAnsi="Arial" w:ascii="Arial"/>
          <w:b/>
          <w:sz w:val="20"/>
          <w:szCs w:val="20"/>
        </w:rPr>
      </w:pPr>
    </w:p>
    <w:p w:rsidRDefault="00155E57" w:rsidP="001B462E" w:rsidR="001B462E">
      <w:pPr>
        <w:numPr>
          <w:ilvl w:val="0"/>
          <w:numId w:val="1"/>
        </w:numPr>
        <w:spacing w:after="0"/>
        <w:rPr>
          <w:rFonts w:cs="Arial" w:hAnsi="Arial" w:ascii="Arial"/>
          <w:b/>
          <w:sz w:val="20"/>
          <w:szCs w:val="20"/>
        </w:rPr>
      </w:pPr>
      <w:r w:rsidRPr="006620C1">
        <w:rPr>
          <w:rFonts w:cs="Arial" w:hAnsi="Arial" w:ascii="Arial"/>
          <w:b/>
          <w:sz w:val="20"/>
          <w:szCs w:val="20"/>
        </w:rPr>
        <w:t xml:space="preserve">Vjerovnici II. višeg isplatnog reda </w:t>
      </w:r>
    </w:p>
    <w:p w:rsidRDefault="006620C1" w:rsidP="006620C1" w:rsidR="006620C1" w:rsidRPr="006620C1">
      <w:pPr>
        <w:spacing w:after="0"/>
        <w:rPr>
          <w:rFonts w:cs="Arial" w:hAnsi="Arial" w:ascii="Arial"/>
          <w:b/>
          <w:sz w:val="20"/>
          <w:szCs w:val="20"/>
        </w:rPr>
      </w:pPr>
    </w:p>
    <w:tbl>
      <w:tblPr>
        <w:tblW w:type="dxa" w:w="10065"/>
        <w:tblInd w:type="dxa" w:w="10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2835"/>
        <w:gridCol w:w="1652"/>
        <w:gridCol w:w="2884"/>
        <w:gridCol w:w="2127"/>
      </w:tblGrid>
      <w:tr w:rsidTr="00C045BB" w:rsidR="00155E57" w:rsidRPr="002717EA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55E57" w:rsidP="00CD0C17" w:rsidR="00155E57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Rb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55E57" w:rsidP="00CD0C17" w:rsidR="00155E57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55E57" w:rsidP="00CD0C17" w:rsidR="00155E57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28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55E57" w:rsidP="00CD0C17" w:rsidR="00155E57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Pravna osnova prijavljene tražbine/ Oznaka ovršne isprave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55E57" w:rsidP="00CD0C17" w:rsidR="00155E57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</w:tr>
      <w:tr w:rsidTr="00C045BB" w:rsidR="00155E57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55E57" w:rsidP="00CD0C17" w:rsidR="00155E57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55E57" w:rsidP="00CD0C17" w:rsidR="00155E5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Republika Hrvat</w:t>
            </w:r>
            <w:r w:rsidR="00D95155">
              <w:rPr>
                <w:rFonts w:cs="Arial" w:hAnsi="Arial" w:ascii="Arial"/>
                <w:sz w:val="18"/>
                <w:szCs w:val="18"/>
              </w:rPr>
              <w:t>ska</w:t>
            </w:r>
          </w:p>
          <w:p w:rsidRDefault="00D95155" w:rsidP="00CD0C17" w:rsidR="00155E5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OIB:52634238587</w:t>
            </w:r>
            <w:r w:rsidR="00850F69">
              <w:rPr>
                <w:rFonts w:cs="Arial" w:hAnsi="Arial" w:ascii="Arial"/>
                <w:sz w:val="18"/>
                <w:szCs w:val="18"/>
              </w:rPr>
              <w:t xml:space="preserve">, </w:t>
            </w:r>
            <w:r w:rsidR="00850F69">
              <w:t xml:space="preserve"> </w:t>
            </w:r>
            <w:r w:rsidR="00850F69" w:rsidRPr="00850F69"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55E57" w:rsidP="00155E57" w:rsidR="00155E57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Zagreb Savska cesta 41 </w:t>
            </w:r>
          </w:p>
        </w:tc>
        <w:tc>
          <w:tcPr>
            <w:tcW w:type="dxa" w:w="28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95155" w:rsidP="00CD0C17" w:rsidR="003F559A" w:rsidRPr="00DC051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DC0515">
              <w:rPr>
                <w:rFonts w:cs="Arial" w:hAnsi="Arial" w:ascii="Arial"/>
                <w:sz w:val="16"/>
                <w:szCs w:val="16"/>
              </w:rPr>
              <w:t xml:space="preserve">Troškovi postupka osiguranja dosuđeni rješenjem  Općinskog suda u Novom Zagrebu Ovr-7667/2015 od 23.11.2015. uvećano za kamatu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95155" w:rsidP="00CD0C17" w:rsidR="00155E5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6.368,16</w:t>
            </w:r>
          </w:p>
        </w:tc>
      </w:tr>
      <w:tr w:rsidTr="00C045BB" w:rsidR="00A62A5C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62A5C" w:rsidP="00CD0C17" w:rsidR="00A62A5C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0515" w:rsidP="00CD0C17" w:rsidR="00A62A5C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Grad Zaprešić </w:t>
            </w:r>
          </w:p>
          <w:p w:rsidRDefault="00DC0515" w:rsidP="00CD0C17" w:rsidR="00DC051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OIB:92840587889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0515" w:rsidP="00CD0C17" w:rsidR="00A62A5C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Zaprešić, Nova ulica 10</w:t>
            </w:r>
          </w:p>
        </w:tc>
        <w:tc>
          <w:tcPr>
            <w:tcW w:type="dxa" w:w="28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C0515" w:rsidP="00CD0C17" w:rsidR="00A62A5C" w:rsidRPr="00DC051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DC0515">
              <w:rPr>
                <w:rFonts w:cs="Arial" w:hAnsi="Arial" w:ascii="Arial"/>
                <w:sz w:val="16"/>
                <w:szCs w:val="16"/>
              </w:rPr>
              <w:t>Rješenje Hrvatske vode, Vodnogospodarski odjel za slivno područje Grada Zagreba, Klasa:UP/1-325-08/11-12/102, ur.br:374-25/238-2-2011-1 od 23.2.2011. i rješenje Gra</w:t>
            </w:r>
            <w:r w:rsidR="006620C1">
              <w:rPr>
                <w:rFonts w:cs="Arial" w:hAnsi="Arial" w:ascii="Arial"/>
                <w:sz w:val="16"/>
                <w:szCs w:val="16"/>
              </w:rPr>
              <w:t xml:space="preserve">d </w:t>
            </w:r>
            <w:r w:rsidRPr="00DC0515">
              <w:rPr>
                <w:rFonts w:cs="Arial" w:hAnsi="Arial" w:ascii="Arial"/>
                <w:sz w:val="16"/>
                <w:szCs w:val="16"/>
              </w:rPr>
              <w:t xml:space="preserve"> Zaprešić, Upravni odjel za graditeljstvo klasa:</w:t>
            </w:r>
            <w:r w:rsidRPr="00DC0515">
              <w:rPr>
                <w:sz w:val="16"/>
                <w:szCs w:val="16"/>
              </w:rPr>
              <w:t xml:space="preserve"> </w:t>
            </w:r>
            <w:r w:rsidRPr="00DC0515">
              <w:rPr>
                <w:rFonts w:cs="Arial" w:hAnsi="Arial" w:ascii="Arial"/>
                <w:sz w:val="16"/>
                <w:szCs w:val="16"/>
              </w:rPr>
              <w:t>Klasa:UP/1-363-03/15-10/100, ur.br:238-33-06-02/5-15-1 od 12.1.2015.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C0515" w:rsidP="00361703" w:rsidR="00CD0C1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4.374,90</w:t>
            </w:r>
          </w:p>
        </w:tc>
      </w:tr>
      <w:tr w:rsidTr="00C045BB" w:rsidR="00A2271F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2271F" w:rsidP="00CD0C17" w:rsidR="00A2271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2271F" w:rsidP="006620C1" w:rsidR="00A2271F" w:rsidRPr="00C50716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50716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Republika Hrvatska,Ministarstvo financija ,Porezna uprava, Područni ured Zagreb</w:t>
            </w:r>
          </w:p>
          <w:p w:rsidRDefault="00A2271F" w:rsidP="006620C1" w:rsidR="00A2271F" w:rsidRPr="00C50716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50716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OIB:18683136487</w:t>
            </w:r>
            <w:r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, zastupa Županijsko državno odvjetništvo u Zagrebu 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2271F" w:rsidP="006620C1" w:rsidR="00A2271F" w:rsidRPr="00C50716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50716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Zagreb Savska cesta 41</w:t>
            </w:r>
          </w:p>
        </w:tc>
        <w:tc>
          <w:tcPr>
            <w:tcW w:type="dxa" w:w="28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2271F" w:rsidP="0015156D" w:rsidR="00A2271F" w:rsidRPr="002422C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2422C5">
              <w:rPr>
                <w:rFonts w:cs="Arial" w:hAnsi="Arial" w:ascii="Arial"/>
                <w:sz w:val="16"/>
                <w:szCs w:val="16"/>
              </w:rPr>
              <w:t>Porezi, sudske pristojbe i druga javna davanja; ovršna rješenja: klasa:UP/I-410-20/13-01/00560, Ur broj:513-07-01-15/13-03 od 23.4.2013.; klasa:UP/I-410-20/13-01/00559, Ur broj:513-07-01-15/13-03 od 23.4.2013.;</w:t>
            </w:r>
            <w:r w:rsidRPr="002422C5">
              <w:rPr>
                <w:sz w:val="16"/>
                <w:szCs w:val="16"/>
              </w:rPr>
              <w:t xml:space="preserve"> </w:t>
            </w:r>
            <w:r w:rsidRPr="002422C5">
              <w:rPr>
                <w:rFonts w:cs="Arial" w:hAnsi="Arial" w:ascii="Arial"/>
                <w:sz w:val="16"/>
                <w:szCs w:val="16"/>
              </w:rPr>
              <w:t>klasa:UP/I-410-20/13-01/00558, Ur broj:513-07-01-15/13-03 od 23.4.2013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2271F" w:rsidP="00CD0C17" w:rsidR="00A2271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760.624,41</w:t>
            </w:r>
          </w:p>
        </w:tc>
      </w:tr>
      <w:tr w:rsidTr="00F22DD0" w:rsidR="00A2271F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422C5" w:rsidP="00F22DD0" w:rsidR="00A2271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422C5" w:rsidP="002422C5" w:rsidR="00A2271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BRANKO ŠEMPER</w:t>
            </w:r>
          </w:p>
          <w:p w:rsidRDefault="002422C5" w:rsidP="002422C5" w:rsidR="002422C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OIB:19917690218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422C5" w:rsidP="002422C5" w:rsidR="00A2271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Sesvete, Kašinska cesta 26</w:t>
            </w:r>
          </w:p>
        </w:tc>
        <w:tc>
          <w:tcPr>
            <w:tcW w:type="dxa" w:w="28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422C5" w:rsidP="00D41340" w:rsidR="00A2271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kratkoročnom kreditu od 20.11.2007.;</w:t>
            </w:r>
            <w:r w:rsidR="00BD3906">
              <w:rPr>
                <w:rFonts w:cs="Arial" w:hAnsi="Arial" w:ascii="Arial"/>
                <w:sz w:val="18"/>
                <w:szCs w:val="18"/>
              </w:rPr>
              <w:t xml:space="preserve"> presuda</w:t>
            </w:r>
            <w:r w:rsidR="00D41340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BD3906">
              <w:rPr>
                <w:rFonts w:cs="Arial" w:hAnsi="Arial" w:ascii="Arial"/>
                <w:sz w:val="18"/>
                <w:szCs w:val="18"/>
              </w:rPr>
              <w:t xml:space="preserve">na temelju priznanja Općinski građanski sud u Zagrebu posl broj P-6792/16 od 30.5.2018. pravomoćna22.6.2018. ; trošak zastupanja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D3906" w:rsidP="00F22DD0" w:rsidR="00A2271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2.457.108,35</w:t>
            </w:r>
          </w:p>
        </w:tc>
      </w:tr>
      <w:tr w:rsidTr="006620C1" w:rsidR="00A2271F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2271F" w:rsidP="00F22DD0" w:rsidR="00A2271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2271F" w:rsidP="00F22DD0" w:rsidR="00A2271F" w:rsidRPr="002717E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Ukupno II.viši isplatni red</w:t>
            </w:r>
          </w:p>
        </w:tc>
        <w:tc>
          <w:tcPr>
            <w:tcW w:type="dxa" w:w="16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2271F" w:rsidP="00F22DD0" w:rsidR="00A2271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8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2271F" w:rsidP="00F22DD0" w:rsidR="00A2271F" w:rsidRPr="002717E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620C1" w:rsidP="006620C1" w:rsidR="006620C1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6620C1" w:rsidP="006620C1" w:rsidR="00A2271F" w:rsidRPr="006620C1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6620C1">
              <w:rPr>
                <w:rFonts w:cs="Arial" w:hAnsi="Arial" w:ascii="Arial"/>
                <w:b/>
                <w:sz w:val="18"/>
                <w:szCs w:val="18"/>
              </w:rPr>
              <w:t>3.228.475,82</w:t>
            </w:r>
          </w:p>
          <w:p w:rsidRDefault="00A2271F" w:rsidP="006620C1" w:rsidR="00A2271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</w:tbl>
    <w:p w:rsidRDefault="009470D7" w:rsidR="009470D7">
      <w:pPr>
        <w:rPr>
          <w:rFonts w:cs="Arial" w:hAnsi="Arial" w:ascii="Arial"/>
          <w:sz w:val="20"/>
          <w:szCs w:val="20"/>
        </w:rPr>
      </w:pPr>
    </w:p>
    <w:p w:rsidRDefault="0015156D" w:rsidP="0015156D" w:rsidR="0015156D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>Stečajni upravitelj</w:t>
      </w:r>
    </w:p>
    <w:p w:rsidRDefault="0015156D" w:rsidP="0015156D" w:rsidR="0015156D">
      <w:pPr>
        <w:spacing w:after="0"/>
        <w:rPr>
          <w:rFonts w:cs="Arial" w:hAnsi="Arial" w:ascii="Arial"/>
          <w:sz w:val="20"/>
          <w:szCs w:val="20"/>
        </w:rPr>
      </w:pPr>
    </w:p>
    <w:p w:rsidRDefault="0015156D" w:rsidP="0015156D" w:rsidR="0015156D" w:rsidRPr="009470D7">
      <w:pPr>
        <w:spacing w:after="0"/>
        <w:ind w:firstLine="708" w:left="6372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</w:t>
      </w:r>
      <w:r w:rsidRPr="009470D7">
        <w:rPr>
          <w:rFonts w:cs="Arial" w:hAnsi="Arial" w:ascii="Arial"/>
          <w:sz w:val="20"/>
          <w:szCs w:val="20"/>
        </w:rPr>
        <w:t xml:space="preserve">Miroslav Borš </w:t>
      </w:r>
    </w:p>
    <w:p w:rsidRDefault="0065066D" w:rsidR="0065066D">
      <w:pPr>
        <w:rPr>
          <w:rFonts w:cs="Arial" w:hAnsi="Arial" w:ascii="Arial"/>
          <w:sz w:val="20"/>
          <w:szCs w:val="20"/>
        </w:rPr>
        <w:sectPr w:rsidSect="00F22DD0" w:rsidR="0065066D">
          <w:pgSz w:h="16838" w:w="11906"/>
          <w:pgMar w:gutter="0" w:footer="708" w:header="708" w:left="851" w:bottom="1417" w:right="1417" w:top="1135"/>
          <w:cols w:space="708"/>
          <w:docGrid w:linePitch="360"/>
        </w:sectPr>
      </w:pPr>
      <w:r>
        <w:rPr>
          <w:rFonts w:cs="Arial" w:hAnsi="Arial" w:ascii="Arial"/>
          <w:sz w:val="20"/>
          <w:szCs w:val="20"/>
        </w:rPr>
        <w:br w:type="page"/>
      </w:r>
    </w:p>
    <w:p w:rsidRDefault="009A2D9E" w:rsidP="009A2D9E" w:rsidR="009A2D9E">
      <w:pPr>
        <w:jc w:val="center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lastRenderedPageBreak/>
        <w:t xml:space="preserve">    Obrazac 19.</w:t>
      </w:r>
    </w:p>
    <w:p w:rsidRDefault="009A2D9E" w:rsidP="009A2D9E" w:rsidR="009A2D9E">
      <w:pPr>
        <w:jc w:val="both"/>
        <w:rPr>
          <w:rFonts w:cs="Arial" w:hAnsi="Arial" w:ascii="Arial"/>
          <w:lang w:val="pl-PL"/>
        </w:rPr>
      </w:pPr>
    </w:p>
    <w:p w:rsidRDefault="009A2D9E" w:rsidP="009A2D9E" w:rsidR="009A2D9E">
      <w:pPr>
        <w:jc w:val="both"/>
      </w:pPr>
      <w:r>
        <w:rPr>
          <w:rFonts w:cs="Arial" w:hAnsi="Arial" w:ascii="Arial"/>
          <w:lang w:val="pl-PL"/>
        </w:rPr>
        <w:t>Nadle</w:t>
      </w:r>
      <w:r>
        <w:rPr>
          <w:rFonts w:cs="Arial" w:hAnsi="Arial" w:ascii="Arial"/>
        </w:rPr>
        <w:t>ž</w:t>
      </w:r>
      <w:r>
        <w:rPr>
          <w:rFonts w:cs="Arial" w:hAnsi="Arial" w:ascii="Arial"/>
          <w:lang w:val="pl-PL"/>
        </w:rPr>
        <w:t>ni trgova</w:t>
      </w:r>
      <w:r>
        <w:rPr>
          <w:rFonts w:cs="Arial" w:hAnsi="Arial" w:ascii="Arial"/>
        </w:rPr>
        <w:t>č</w:t>
      </w:r>
      <w:r>
        <w:rPr>
          <w:rFonts w:cs="Arial" w:hAnsi="Arial" w:ascii="Arial"/>
          <w:lang w:val="pl-PL"/>
        </w:rPr>
        <w:t>ki sud</w:t>
      </w:r>
      <w:r>
        <w:rPr>
          <w:rFonts w:cs="Arial" w:hAnsi="Arial" w:ascii="Arial"/>
        </w:rPr>
        <w:t xml:space="preserve">  :</w:t>
      </w:r>
      <w:r>
        <w:rPr>
          <w:rFonts w:cs="Arial" w:hAnsi="Arial" w:ascii="Arial"/>
          <w:b/>
        </w:rPr>
        <w:t>Trgovački sud u Zagrebu</w:t>
      </w:r>
    </w:p>
    <w:p w:rsidRDefault="009A2D9E" w:rsidP="009A2D9E" w:rsidR="009A2D9E">
      <w:pPr>
        <w:jc w:val="both"/>
      </w:pPr>
      <w:r>
        <w:rPr>
          <w:rFonts w:cs="Arial" w:hAnsi="Arial" w:ascii="Arial"/>
          <w:lang w:val="pl-PL"/>
        </w:rPr>
        <w:t>Poslovni broj spisa:48.St-6577/16</w:t>
      </w:r>
    </w:p>
    <w:p w:rsidRDefault="009A2D9E" w:rsidP="009A2D9E" w:rsidR="009A2D9E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Dužnik (ime i prezime / tvrtka ili naziv, OIB, adresa / sjedište) :</w:t>
      </w:r>
    </w:p>
    <w:p w:rsidRDefault="009A2D9E" w:rsidP="009A2D9E" w:rsidR="009A2D9E" w:rsidRPr="005C4A7F">
      <w:pPr>
        <w:spacing w:after="0"/>
        <w:rPr>
          <w:rFonts w:cs="Arial" w:hAnsi="Arial" w:ascii="Arial"/>
          <w:b/>
          <w:lang w:val="pl-PL"/>
        </w:rPr>
      </w:pPr>
      <w:r>
        <w:rPr>
          <w:rFonts w:cs="Arial" w:hAnsi="Arial" w:ascii="Arial"/>
          <w:b/>
          <w:lang w:val="pl-PL"/>
        </w:rPr>
        <w:t xml:space="preserve">POLIO PROJEKT d.o.o.  </w:t>
      </w:r>
      <w:r w:rsidRPr="005C4A7F">
        <w:rPr>
          <w:rFonts w:cs="Arial" w:hAnsi="Arial" w:ascii="Arial"/>
          <w:b/>
          <w:lang w:val="pl-PL"/>
        </w:rPr>
        <w:t xml:space="preserve"> u </w:t>
      </w:r>
      <w:r>
        <w:rPr>
          <w:rFonts w:cs="Arial" w:hAnsi="Arial" w:ascii="Arial"/>
          <w:b/>
          <w:lang w:val="pl-PL"/>
        </w:rPr>
        <w:t>stečaju, Zagreb, Našička 3, OIB:54487484781</w:t>
      </w:r>
    </w:p>
    <w:p w:rsidRDefault="009A2D9E" w:rsidP="009A2D9E" w:rsidR="009A2D9E">
      <w:r>
        <w:rPr>
          <w:rFonts w:cs="Arial" w:hAnsi="Arial" w:ascii="Arial"/>
          <w:lang w:val="pl-PL"/>
        </w:rPr>
        <w:tab/>
      </w:r>
    </w:p>
    <w:p w:rsidRDefault="009A2D9E" w:rsidP="009A2D9E" w:rsidR="009A2D9E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9A2D9E" w:rsidP="009A2D9E" w:rsidR="009A2D9E">
      <w:pPr>
        <w:pStyle w:val="Bezproreda"/>
        <w:numPr>
          <w:ilvl w:val="0"/>
          <w:numId w:val="5"/>
        </w:numPr>
        <w:suppressAutoHyphens w:val="false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9A2D9E" w:rsidP="009A2D9E" w:rsidR="009A2D9E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18"/>
          <w:szCs w:val="18"/>
        </w:rP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Arial" w:hAnsi="Arial" w:ascii="Arial"/>
          <w:b/>
          <w:sz w:val="20"/>
          <w:szCs w:val="20"/>
        </w:rPr>
        <w:t xml:space="preserve">Vjerovnici II. višeg isplatnog reda </w:t>
      </w:r>
    </w:p>
    <w:tbl>
      <w:tblPr>
        <w:tblW w:type="dxa" w:w="14317"/>
        <w:tblInd w:type="dxa" w:w="10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1"/>
        <w:gridCol w:w="2835"/>
        <w:gridCol w:w="1559"/>
        <w:gridCol w:w="3969"/>
        <w:gridCol w:w="1560"/>
        <w:gridCol w:w="1559"/>
        <w:gridCol w:w="1417"/>
      </w:tblGrid>
      <w:tr w:rsidTr="00510697" w:rsidR="009A2D9E">
        <w:trPr>
          <w:trHeight w:val="974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A2D9E" w:rsidP="00510697" w:rsidR="009A2D9E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A2D9E" w:rsidP="00510697" w:rsidR="009A2D9E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A2D9E" w:rsidP="00510697" w:rsidR="009A2D9E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A2D9E" w:rsidP="00510697" w:rsidR="009A2D9E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A2D9E" w:rsidP="00510697" w:rsidR="009A2D9E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A2D9E" w:rsidP="00510697" w:rsidR="009A2D9E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A2D9E" w:rsidP="00510697" w:rsidR="009A2D9E">
            <w:pPr>
              <w:pStyle w:val="Bezproreda"/>
              <w:spacing w:lineRule="auto" w:line="276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priznate tražbine (kn)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A2D9E" w:rsidP="00510697" w:rsidR="009A2D9E">
            <w:pPr>
              <w:pStyle w:val="Bezproreda"/>
              <w:spacing w:lineRule="auto" w:line="276"/>
            </w:pPr>
            <w:r>
              <w:rPr>
                <w:rFonts w:cs="Arial" w:hAnsi="Arial" w:ascii="Arial"/>
                <w:sz w:val="20"/>
                <w:szCs w:val="20"/>
              </w:rPr>
              <w:t>Iznos osporene tražbine (kn)</w:t>
            </w:r>
          </w:p>
        </w:tc>
      </w:tr>
      <w:tr w:rsidTr="00510697" w:rsidR="009A2D9E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857AA4">
            <w:pPr>
              <w:spacing w:lineRule="auto" w:line="276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857AA4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Republika Hrvatska</w:t>
            </w:r>
          </w:p>
          <w:p w:rsidRDefault="009A2D9E" w:rsidP="00510697" w:rsidR="009A2D9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OIB:52634238587, </w:t>
            </w:r>
            <w:r>
              <w:t xml:space="preserve"> </w:t>
            </w:r>
            <w:r w:rsidRPr="00850F69"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Zagreb Savska cesta 41 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A2D9E" w:rsidP="00510697" w:rsidR="009A2D9E" w:rsidRPr="00DC051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DC0515">
              <w:rPr>
                <w:rFonts w:cs="Arial" w:hAnsi="Arial" w:ascii="Arial"/>
                <w:sz w:val="16"/>
                <w:szCs w:val="16"/>
              </w:rPr>
              <w:t xml:space="preserve">Troškovi postupka osiguranja dosuđeni rješenjem  Općinskog suda u Novom Zagrebu Ovr-7667/2015 od 23.11.2015. uvećano za kamatu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FF3E4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3E44">
              <w:rPr>
                <w:rFonts w:cs="Arial" w:hAnsi="Arial" w:ascii="Arial"/>
                <w:sz w:val="20"/>
                <w:szCs w:val="20"/>
              </w:rPr>
              <w:t>6.368,16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FF3E4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3E44">
              <w:rPr>
                <w:rFonts w:cs="Arial" w:hAnsi="Arial" w:ascii="Arial"/>
                <w:sz w:val="20"/>
                <w:szCs w:val="20"/>
              </w:rPr>
              <w:t>6.368,16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857AA4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10697" w:rsidR="009A2D9E">
        <w:trPr>
          <w:trHeight w:val="63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857AA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857AA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Grad Zaprešić </w:t>
            </w:r>
          </w:p>
          <w:p w:rsidRDefault="009A2D9E" w:rsidP="00510697" w:rsidR="009A2D9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OIB:92840587889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Zaprešić, Nova ulica 10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A2D9E" w:rsidP="00510697" w:rsidR="009A2D9E" w:rsidRPr="00DC051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DC0515">
              <w:rPr>
                <w:rFonts w:cs="Arial" w:hAnsi="Arial" w:ascii="Arial"/>
                <w:sz w:val="16"/>
                <w:szCs w:val="16"/>
              </w:rPr>
              <w:t>Rješenje Hrvatske vode, Vodnogospodarski odjel za slivno područje Grada Zagreba, Klasa:UP/1-325-08/11-12/102, ur.br:374-25/238-2-2011-1 od 23.2.2011. i rješenje Gra</w:t>
            </w:r>
            <w:r>
              <w:rPr>
                <w:rFonts w:cs="Arial" w:hAnsi="Arial" w:ascii="Arial"/>
                <w:sz w:val="16"/>
                <w:szCs w:val="16"/>
              </w:rPr>
              <w:t xml:space="preserve">d </w:t>
            </w:r>
            <w:r w:rsidRPr="00DC0515">
              <w:rPr>
                <w:rFonts w:cs="Arial" w:hAnsi="Arial" w:ascii="Arial"/>
                <w:sz w:val="16"/>
                <w:szCs w:val="16"/>
              </w:rPr>
              <w:t xml:space="preserve"> Zaprešić, Upravni odjel za graditeljstvo klasa:</w:t>
            </w:r>
            <w:r w:rsidRPr="00DC0515">
              <w:rPr>
                <w:sz w:val="16"/>
                <w:szCs w:val="16"/>
              </w:rPr>
              <w:t xml:space="preserve"> </w:t>
            </w:r>
            <w:r w:rsidRPr="00DC0515">
              <w:rPr>
                <w:rFonts w:cs="Arial" w:hAnsi="Arial" w:ascii="Arial"/>
                <w:sz w:val="16"/>
                <w:szCs w:val="16"/>
              </w:rPr>
              <w:t>Klasa:UP/1-363-03/15-10/100, ur.br:238-33-06-02/5-15-1 od 12.1.2015.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FF3E4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3E44">
              <w:rPr>
                <w:rFonts w:cs="Arial" w:hAnsi="Arial" w:ascii="Arial"/>
                <w:sz w:val="20"/>
                <w:szCs w:val="20"/>
              </w:rPr>
              <w:t>4.374,90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FF3E4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3E44">
              <w:rPr>
                <w:rFonts w:cs="Arial" w:hAnsi="Arial" w:ascii="Arial"/>
                <w:sz w:val="20"/>
                <w:szCs w:val="20"/>
              </w:rPr>
              <w:t>4.374,90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857AA4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510697" w:rsidR="009A2D9E">
        <w:trPr>
          <w:trHeight w:val="63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C50716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50716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Republika Hrvatska,Ministarstvo financija ,Porezna uprava, Područni ured Zagreb</w:t>
            </w:r>
          </w:p>
          <w:p w:rsidRDefault="009A2D9E" w:rsidP="00510697" w:rsidR="009A2D9E" w:rsidRPr="00C50716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50716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OIB:18683136487</w:t>
            </w:r>
            <w:r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, zastupa Županijsko državno odvjetništvo u Zagrebu 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C50716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50716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Zagreb Savska cesta 41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A2D9E" w:rsidP="00510697" w:rsidR="009A2D9E" w:rsidRPr="002422C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2422C5">
              <w:rPr>
                <w:rFonts w:cs="Arial" w:hAnsi="Arial" w:ascii="Arial"/>
                <w:sz w:val="16"/>
                <w:szCs w:val="16"/>
              </w:rPr>
              <w:t>Porezi, sudske pristojbe i druga javna davanja; ovršna rješenja: klasa:UP/I-410-20/13-01/00560, Ur broj:513-07-01-15/13-03 od 23.4.2013.; klasa:UP/I-410-20/13-01/00559, Ur broj:513-07-01-15/13-03 od 23.4.2013.;</w:t>
            </w:r>
            <w:r w:rsidRPr="002422C5">
              <w:rPr>
                <w:sz w:val="16"/>
                <w:szCs w:val="16"/>
              </w:rPr>
              <w:t xml:space="preserve"> </w:t>
            </w:r>
            <w:r w:rsidRPr="002422C5">
              <w:rPr>
                <w:rFonts w:cs="Arial" w:hAnsi="Arial" w:ascii="Arial"/>
                <w:sz w:val="16"/>
                <w:szCs w:val="16"/>
              </w:rPr>
              <w:t>klasa:UP/I-410-20/13-01/00558, Ur broj:513-07-01-15/13-03 od 23.4.2013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FF3E4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3E44">
              <w:rPr>
                <w:rFonts w:cs="Arial" w:hAnsi="Arial" w:ascii="Arial"/>
                <w:sz w:val="20"/>
                <w:szCs w:val="20"/>
              </w:rPr>
              <w:t>760.624,41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FF3E4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3E44">
              <w:rPr>
                <w:rFonts w:cs="Arial" w:hAnsi="Arial" w:ascii="Arial"/>
                <w:sz w:val="20"/>
                <w:szCs w:val="20"/>
              </w:rPr>
              <w:t>760.624,41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857AA4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510697" w:rsidR="009A2D9E">
        <w:trPr>
          <w:trHeight w:val="63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857AA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5A6B73">
            <w:pPr>
              <w:autoSpaceDE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8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BRANKO ŠEMPER</w:t>
            </w:r>
          </w:p>
          <w:p w:rsidRDefault="009A2D9E" w:rsidP="00510697" w:rsidR="009A2D9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OIB:19917690218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Sesvete, Kašinska cesta 26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 o kratkoročnom kreditu od 20.11.2007.; presuda na temelju priznanja Općinski građanski sud u Zagrebu posl broj P-6792/16 od 30.5.2018. pravomoćna22.6.2018. ; trošak zastupanja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FF3E4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3E44">
              <w:rPr>
                <w:rFonts w:cs="Arial" w:hAnsi="Arial" w:ascii="Arial"/>
                <w:sz w:val="20"/>
                <w:szCs w:val="20"/>
              </w:rPr>
              <w:t>2.457.108,35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FF3E4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3E44">
              <w:rPr>
                <w:rFonts w:cs="Arial" w:hAnsi="Arial" w:ascii="Arial"/>
                <w:sz w:val="20"/>
                <w:szCs w:val="20"/>
              </w:rPr>
              <w:t>2.457.108,35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857AA4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510697" w:rsidR="009A2D9E">
        <w:trPr>
          <w:trHeight w:val="383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851"/>
            <w:tcBorders>
              <w:top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835"/>
            <w:tcBorders>
              <w:top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857AA4">
            <w:pPr>
              <w:spacing w:lineRule="auto" w:line="276" w:after="0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A2D9E" w:rsidP="00510697" w:rsidR="009A2D9E" w:rsidRPr="00857AA4">
            <w:pPr>
              <w:spacing w:lineRule="auto" w:line="276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396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857AA4">
            <w:pPr>
              <w:spacing w:lineRule="auto" w:line="276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 xml:space="preserve">   </w:t>
            </w:r>
            <w:r w:rsidRPr="00857AA4">
              <w:rPr>
                <w:rFonts w:cs="Arial" w:hAnsi="Arial" w:ascii="Arial"/>
                <w:b/>
                <w:sz w:val="18"/>
                <w:szCs w:val="18"/>
              </w:rPr>
              <w:t>Ukupno II.viši isplatni   red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9B7970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836BEA">
              <w:rPr>
                <w:rFonts w:cs="Arial" w:hAnsi="Arial" w:ascii="Arial"/>
                <w:b/>
                <w:sz w:val="20"/>
                <w:szCs w:val="20"/>
              </w:rPr>
              <w:t>3.228.475,82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505051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836BEA">
              <w:rPr>
                <w:rFonts w:cs="Arial" w:hAnsi="Arial" w:ascii="Arial"/>
                <w:b/>
                <w:sz w:val="20"/>
                <w:szCs w:val="20"/>
              </w:rPr>
              <w:t>3.228.475,82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2D9E" w:rsidP="00510697" w:rsidR="009A2D9E" w:rsidRPr="00857AA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</w:tbl>
    <w:p w:rsidRDefault="009A2D9E" w:rsidP="009A2D9E" w:rsidR="009A2D9E">
      <w:pPr>
        <w:pStyle w:val="Naslov3"/>
        <w:rPr>
          <w:rFonts w:cs="Arial" w:hAnsi="Arial" w:ascii="Arial"/>
          <w:b w:val="false"/>
          <w:sz w:val="20"/>
          <w:szCs w:val="20"/>
        </w:rPr>
      </w:pPr>
      <w:r>
        <w:rPr>
          <w:rFonts w:cs="Arial" w:hAnsi="Arial" w:ascii="Arial"/>
          <w:b w:val="false"/>
          <w:sz w:val="20"/>
          <w:szCs w:val="20"/>
        </w:rPr>
        <w:t xml:space="preserve">  Zagreb,22.01.2019.</w:t>
      </w:r>
      <w:r w:rsidRPr="00D94217">
        <w:rPr>
          <w:rFonts w:cs="Arial" w:hAnsi="Arial" w:ascii="Arial"/>
          <w:b w:val="false"/>
          <w:sz w:val="20"/>
          <w:szCs w:val="20"/>
        </w:rPr>
        <w:tab/>
      </w:r>
      <w:r w:rsidRPr="00D94217">
        <w:rPr>
          <w:rFonts w:cs="Arial" w:hAnsi="Arial" w:ascii="Arial"/>
          <w:b w:val="false"/>
          <w:sz w:val="20"/>
          <w:szCs w:val="20"/>
        </w:rPr>
        <w:tab/>
      </w:r>
      <w:r w:rsidRPr="00D94217">
        <w:rPr>
          <w:rFonts w:cs="Arial" w:hAnsi="Arial" w:ascii="Arial"/>
          <w:b w:val="false"/>
          <w:sz w:val="20"/>
          <w:szCs w:val="20"/>
        </w:rPr>
        <w:tab/>
      </w:r>
      <w:r w:rsidRPr="00D94217">
        <w:rPr>
          <w:rFonts w:cs="Arial" w:hAnsi="Arial" w:ascii="Arial"/>
          <w:b w:val="false"/>
          <w:sz w:val="20"/>
          <w:szCs w:val="20"/>
        </w:rPr>
        <w:tab/>
      </w:r>
      <w:r w:rsidRPr="00D94217">
        <w:rPr>
          <w:rFonts w:cs="Arial" w:hAnsi="Arial" w:ascii="Arial"/>
          <w:b w:val="false"/>
          <w:sz w:val="20"/>
          <w:szCs w:val="20"/>
        </w:rPr>
        <w:tab/>
      </w:r>
      <w:r w:rsidRPr="00D94217">
        <w:rPr>
          <w:rFonts w:cs="Arial" w:hAnsi="Arial" w:ascii="Arial"/>
          <w:b w:val="false"/>
          <w:sz w:val="20"/>
          <w:szCs w:val="20"/>
        </w:rPr>
        <w:tab/>
      </w:r>
      <w:r w:rsidRPr="00D94217">
        <w:rPr>
          <w:rFonts w:cs="Arial" w:hAnsi="Arial" w:ascii="Arial"/>
          <w:b w:val="false"/>
          <w:sz w:val="20"/>
          <w:szCs w:val="20"/>
        </w:rPr>
        <w:tab/>
      </w:r>
      <w:r w:rsidRPr="00D94217">
        <w:rPr>
          <w:rFonts w:cs="Arial" w:hAnsi="Arial" w:ascii="Arial"/>
          <w:b w:val="false"/>
          <w:sz w:val="20"/>
          <w:szCs w:val="20"/>
        </w:rPr>
        <w:tab/>
      </w:r>
      <w:r w:rsidRPr="00D94217">
        <w:rPr>
          <w:rFonts w:cs="Arial" w:hAnsi="Arial" w:ascii="Arial"/>
          <w:b w:val="false"/>
          <w:sz w:val="20"/>
          <w:szCs w:val="20"/>
        </w:rPr>
        <w:tab/>
      </w:r>
      <w:r w:rsidRPr="00D94217">
        <w:rPr>
          <w:rFonts w:cs="Arial" w:hAnsi="Arial" w:ascii="Arial"/>
          <w:b w:val="false"/>
          <w:sz w:val="20"/>
          <w:szCs w:val="20"/>
        </w:rPr>
        <w:tab/>
      </w:r>
      <w:r w:rsidRPr="00D94217">
        <w:rPr>
          <w:rFonts w:cs="Arial" w:hAnsi="Arial" w:ascii="Arial"/>
          <w:b w:val="false"/>
          <w:sz w:val="20"/>
          <w:szCs w:val="20"/>
        </w:rPr>
        <w:tab/>
      </w:r>
      <w:r w:rsidRPr="00D94217">
        <w:rPr>
          <w:rFonts w:cs="Arial" w:hAnsi="Arial" w:ascii="Arial"/>
          <w:b w:val="false"/>
          <w:sz w:val="20"/>
          <w:szCs w:val="20"/>
        </w:rPr>
        <w:tab/>
      </w:r>
      <w:r>
        <w:rPr>
          <w:rFonts w:cs="Arial" w:hAnsi="Arial" w:ascii="Arial"/>
          <w:b w:val="false"/>
          <w:sz w:val="20"/>
          <w:szCs w:val="20"/>
        </w:rPr>
        <w:t xml:space="preserve">                          </w:t>
      </w:r>
      <w:r w:rsidRPr="00D94217">
        <w:rPr>
          <w:rFonts w:cs="Arial" w:hAnsi="Arial" w:ascii="Arial"/>
          <w:b w:val="false"/>
          <w:sz w:val="20"/>
          <w:szCs w:val="20"/>
        </w:rPr>
        <w:t xml:space="preserve">Stečajni  upravitelj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Pr="00836BEA">
        <w:rPr>
          <w:rFonts w:cs="Arial" w:hAnsi="Arial" w:ascii="Arial"/>
          <w:b w:val="false"/>
          <w:sz w:val="20"/>
          <w:szCs w:val="20"/>
        </w:rPr>
        <w:t xml:space="preserve">    </w:t>
      </w:r>
      <w:r>
        <w:rPr>
          <w:rFonts w:cs="Arial" w:hAnsi="Arial" w:ascii="Arial"/>
          <w:b w:val="false"/>
          <w:sz w:val="20"/>
          <w:szCs w:val="20"/>
        </w:rPr>
        <w:t xml:space="preserve">                        </w:t>
      </w:r>
      <w:r w:rsidRPr="00836BEA">
        <w:rPr>
          <w:rFonts w:cs="Arial" w:hAnsi="Arial" w:ascii="Arial"/>
          <w:b w:val="false"/>
          <w:sz w:val="20"/>
          <w:szCs w:val="20"/>
        </w:rPr>
        <w:t xml:space="preserve"> Miroslav  Borš </w:t>
      </w:r>
    </w:p>
    <w:sectPr w:rsidSect="00E75931" w:rsidR="009A2D9E">
      <w:footerReference w:type="default" r:id="rId10"/>
      <w:pgSz w:orient="landscape" w:h="11906" w:w="16838"/>
      <w:pgMar w:gutter="0" w:footer="708" w:header="708" w:left="993" w:bottom="709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E16" w:rsidR="00000000">
      <w:pPr>
        <w:spacing w:after="0"/>
      </w:pPr>
      <w:r>
        <w:separator/>
      </w:r>
    </w:p>
  </w:endnote>
  <w:endnote w:id="0" w:type="continuationSeparator">
    <w:p w:rsidRDefault="00206E16" w:rsidR="000000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D9E" w:rsidR="0038770E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06E16">
      <w:rPr>
        <w:noProof/>
      </w:rPr>
      <w:t>2</w:t>
    </w:r>
    <w:r>
      <w:rPr>
        <w:noProof/>
      </w:rPr>
      <w:fldChar w:fldCharType="end"/>
    </w:r>
  </w:p>
  <w:p w:rsidRDefault="00206E16" w:rsidR="0038770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E16" w:rsidR="00000000">
      <w:pPr>
        <w:spacing w:after="0"/>
      </w:pPr>
      <w:r>
        <w:separator/>
      </w:r>
    </w:p>
  </w:footnote>
  <w:footnote w:id="0" w:type="continuationSeparator">
    <w:p w:rsidRDefault="00206E16" w:rsidR="00000000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3C58"/>
    <w:multiLevelType w:val="hybridMultilevel"/>
    <w:tmpl w:val="C766418C"/>
    <w:lvl w:tplc="35F44336" w:ilvl="0">
      <w:start w:val="1"/>
      <w:numFmt w:val="upperRoman"/>
      <w:lvlText w:val="%1."/>
      <w:lvlJc w:val="left"/>
      <w:pPr>
        <w:ind w:hanging="720" w:left="10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1">
    <w:nsid w:val="059136FA"/>
    <w:multiLevelType w:val="hybridMultilevel"/>
    <w:tmpl w:val="C766418C"/>
    <w:lvl w:tplc="35F44336" w:ilvl="0">
      <w:start w:val="1"/>
      <w:numFmt w:val="upperRoman"/>
      <w:lvlText w:val="%1."/>
      <w:lvlJc w:val="left"/>
      <w:pPr>
        <w:ind w:hanging="720" w:left="10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2">
    <w:nsid w:val="078F3AFA"/>
    <w:multiLevelType w:val="hybridMultilevel"/>
    <w:tmpl w:val="1D6863FE"/>
    <w:lvl w:tplc="56C8C2BC" w:ilvl="0">
      <w:start w:val="1"/>
      <w:numFmt w:val="upperRoman"/>
      <w:lvlText w:val="%1."/>
      <w:lvlJc w:val="left"/>
      <w:pPr>
        <w:ind w:hanging="720" w:left="1020"/>
      </w:pPr>
      <w:rPr>
        <w:rFonts w:eastAsia="Calibri" w:hint="default"/>
        <w:b/>
        <w:sz w:val="18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3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FC87CBE"/>
    <w:multiLevelType w:val="hybridMultilevel"/>
    <w:tmpl w:val="C766418C"/>
    <w:lvl w:tplc="35F44336" w:ilvl="0">
      <w:start w:val="1"/>
      <w:numFmt w:val="upperRoman"/>
      <w:lvlText w:val="%1."/>
      <w:lvlJc w:val="left"/>
      <w:pPr>
        <w:ind w:hanging="720" w:left="10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70D7"/>
    <w:rsid w:val="00046F19"/>
    <w:rsid w:val="0015156D"/>
    <w:rsid w:val="00155E57"/>
    <w:rsid w:val="001B4446"/>
    <w:rsid w:val="001B462E"/>
    <w:rsid w:val="00206E16"/>
    <w:rsid w:val="002422C5"/>
    <w:rsid w:val="002A3AAC"/>
    <w:rsid w:val="00361703"/>
    <w:rsid w:val="003F559A"/>
    <w:rsid w:val="00423357"/>
    <w:rsid w:val="00491240"/>
    <w:rsid w:val="00532CC2"/>
    <w:rsid w:val="00562B9D"/>
    <w:rsid w:val="0057407F"/>
    <w:rsid w:val="00611C44"/>
    <w:rsid w:val="0065066D"/>
    <w:rsid w:val="006620C1"/>
    <w:rsid w:val="00673C16"/>
    <w:rsid w:val="006F4659"/>
    <w:rsid w:val="007C0B37"/>
    <w:rsid w:val="00850F69"/>
    <w:rsid w:val="00932E6B"/>
    <w:rsid w:val="009470D7"/>
    <w:rsid w:val="00971426"/>
    <w:rsid w:val="009A2D9E"/>
    <w:rsid w:val="009B14F3"/>
    <w:rsid w:val="00A2271F"/>
    <w:rsid w:val="00A62A5C"/>
    <w:rsid w:val="00BD3906"/>
    <w:rsid w:val="00C045BB"/>
    <w:rsid w:val="00C50716"/>
    <w:rsid w:val="00CD0C17"/>
    <w:rsid w:val="00D41340"/>
    <w:rsid w:val="00D95155"/>
    <w:rsid w:val="00DC0515"/>
    <w:rsid w:val="00F22DD0"/>
    <w:rsid w:val="00F462CA"/>
    <w:rsid w:val="00F7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62CA"/>
    <w:pPr>
      <w:suppressAutoHyphens/>
      <w:autoSpaceDN w:val="false"/>
      <w:spacing w:after="80"/>
    </w:pPr>
    <w:rPr>
      <w:sz w:val="22"/>
      <w:szCs w:val="22"/>
      <w:lang w:eastAsia="en-US"/>
    </w:rPr>
  </w:style>
  <w:style w:styleId="Naslov3" w:type="paragraph">
    <w:name w:val="heading 3"/>
    <w:basedOn w:val="Normal"/>
    <w:link w:val="Naslov3Char"/>
    <w:uiPriority w:val="9"/>
    <w:qFormat/>
    <w:rsid w:val="009A2D9E"/>
    <w:pPr>
      <w:suppressAutoHyphens w:val="false"/>
      <w:autoSpaceDN/>
      <w:spacing w:afterAutospacing="true" w:after="100" w:beforeAutospacing="true" w:before="100"/>
      <w:outlineLvl w:val="2"/>
    </w:pPr>
    <w:rPr>
      <w:rFonts w:eastAsia="Times New Roman" w:hAnsi="Times New Roman" w:ascii="Times New Roman"/>
      <w:b/>
      <w:bCs/>
      <w:sz w:val="27"/>
      <w:szCs w:val="27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155E57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620C1"/>
    <w:pPr>
      <w:ind w:left="708"/>
    </w:pPr>
  </w:style>
  <w:style w:customStyle="true" w:styleId="Naslov3Char" w:type="character">
    <w:name w:val="Naslov 3 Char"/>
    <w:basedOn w:val="Zadanifontodlomka"/>
    <w:link w:val="Naslov3"/>
    <w:uiPriority w:val="9"/>
    <w:rsid w:val="009A2D9E"/>
    <w:rPr>
      <w:rFonts w:eastAsia="Times New Roman" w:hAnsi="Times New Roman" w:ascii="Times New Roman"/>
      <w:b/>
      <w:bCs/>
      <w:sz w:val="27"/>
      <w:szCs w:val="27"/>
    </w:rPr>
  </w:style>
  <w:style w:styleId="Podnoje" w:type="paragraph">
    <w:name w:val="footer"/>
    <w:basedOn w:val="Normal"/>
    <w:link w:val="PodnojeChar"/>
    <w:uiPriority w:val="99"/>
    <w:unhideWhenUsed/>
    <w:rsid w:val="009A2D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2D9E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6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16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16"/>
    <w:rPr>
      <w:rFonts w:cs="Arial" w:hAnsi="Arial" w:ascii="Arial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16"/>
    <w:rPr>
      <w:rFonts w:cs="Arial" w:hAnsi="Arial" w:ascii="Arial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16"/>
    <w:rPr>
      <w:rFonts w:cs="Arial" w:hAnsi="Arial" w:ascii="Arial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62CA"/>
    <w:pPr>
      <w:suppressAutoHyphens/>
      <w:autoSpaceDN w:val="0"/>
      <w:spacing w:after="80"/>
    </w:pPr>
    <w:rPr>
      <w:sz w:val="22"/>
      <w:szCs w:val="22"/>
      <w:lang w:eastAsia="en-US"/>
    </w:rPr>
  </w:style>
  <w:style w:styleId="Naslov3" w:type="paragraph">
    <w:name w:val="heading 3"/>
    <w:basedOn w:val="Normal"/>
    <w:link w:val="Naslov3Char"/>
    <w:uiPriority w:val="9"/>
    <w:qFormat/>
    <w:rsid w:val="009A2D9E"/>
    <w:pPr>
      <w:suppressAutoHyphens w:val="0"/>
      <w:autoSpaceDN/>
      <w:spacing w:after="100" w:afterAutospacing="1" w:before="100" w:before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155E57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620C1"/>
    <w:pPr>
      <w:ind w:left="708"/>
    </w:pPr>
  </w:style>
  <w:style w:customStyle="1" w:styleId="Naslov3Char" w:type="character">
    <w:name w:val="Naslov 3 Char"/>
    <w:basedOn w:val="Zadanifontodlomka"/>
    <w:link w:val="Naslov3"/>
    <w:uiPriority w:val="9"/>
    <w:rsid w:val="009A2D9E"/>
    <w:rPr>
      <w:rFonts w:ascii="Times New Roman" w:eastAsia="Times New Roman" w:hAnsi="Times New Roman"/>
      <w:b/>
      <w:bCs/>
      <w:sz w:val="27"/>
      <w:szCs w:val="27"/>
    </w:rPr>
  </w:style>
  <w:style w:styleId="Podnoje" w:type="paragraph">
    <w:name w:val="footer"/>
    <w:basedOn w:val="Normal"/>
    <w:link w:val="PodnojeChar"/>
    <w:uiPriority w:val="99"/>
    <w:unhideWhenUsed/>
    <w:rsid w:val="009A2D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2D9E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6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16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16"/>
    <w:rPr>
      <w:rFonts w:ascii="Arial" w:cs="Arial" w:hAnsi="Arial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16"/>
    <w:rPr>
      <w:rFonts w:ascii="Arial" w:cs="Arial" w:hAnsi="Arial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16"/>
    <w:rPr>
      <w:rFonts w:ascii="Arial" w:cs="Arial" w:hAnsi="Arial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167756-71BA-4A7A-9DAD-6FA359CF40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3485</properties:Characters>
  <properties:Lines>200</properties:Lines>
  <properties:Paragraphs>98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2019-01-28T12:15:00Z</dcterms:created>
  <dc:creator>Darko</dc:creator>
  <cp:lastModifiedBy>Matea Bizjak</cp:lastModifiedBy>
  <cp:lastPrinted>2019-01-21T09:07:00Z</cp:lastPrinted>
  <dcterms:modified xmlns:xsi="http://www.w3.org/2001/XMLSchema-instance" xsi:type="dcterms:W3CDTF">2019-01-28T12:15:00Z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St-6577/2016-36 / Podnesak - Podnesak (POPIS VJEROVNIKA ČL. 222      za  12.02.2019.docx)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