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42f0" w14:paraId="70842f0" w:rsidRDefault="00662C23" w:rsidP="00FD51DE" w:rsidR="00DD419A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1DE" w:rsidP="00FD51DE" w:rsidR="00FD51DE" w:rsidRPr="00542F2B">
      <w:r w:rsidRPr="00542F2B">
        <w:t>REPUBLIKA HRVATSKA</w:t>
      </w:r>
    </w:p>
    <w:p w:rsidRDefault="00FD51DE" w:rsidP="00FD51DE" w:rsidR="00FD51DE" w:rsidRPr="00542F2B">
      <w:r w:rsidRPr="00542F2B">
        <w:t>Trgovački sud u Zagrebu</w:t>
      </w:r>
    </w:p>
    <w:p w:rsidRDefault="00FD51DE" w:rsidP="00FD51DE" w:rsidR="00BB4729">
      <w:r w:rsidRPr="00542F2B">
        <w:t xml:space="preserve">Zagreb, Amruševa 2/II                   </w:t>
      </w:r>
    </w:p>
    <w:p w:rsidRDefault="00FD51DE" w:rsidP="00FD51DE" w:rsidR="00FD51DE" w:rsidRPr="00542F2B">
      <w:r w:rsidRPr="00542F2B">
        <w:t xml:space="preserve">                                                                       </w:t>
      </w:r>
    </w:p>
    <w:p w:rsidRDefault="00BF0D53" w:rsidP="00BF0D53" w:rsidR="00FD51DE" w:rsidRPr="00542F2B">
      <w:pPr>
        <w:jc w:val="center"/>
      </w:pPr>
      <w:r w:rsidRPr="00542F2B">
        <w:t>R</w:t>
      </w:r>
      <w:r w:rsidR="00DD419A">
        <w:t xml:space="preserve"> </w:t>
      </w:r>
      <w:r w:rsidRPr="00542F2B">
        <w:t>E</w:t>
      </w:r>
      <w:r w:rsidR="00DD419A">
        <w:t xml:space="preserve"> </w:t>
      </w:r>
      <w:r w:rsidRPr="00542F2B">
        <w:t>P</w:t>
      </w:r>
      <w:r w:rsidR="00DD419A">
        <w:t xml:space="preserve"> </w:t>
      </w:r>
      <w:r w:rsidRPr="00542F2B">
        <w:t>U</w:t>
      </w:r>
      <w:r w:rsidR="00DD419A">
        <w:t xml:space="preserve"> </w:t>
      </w:r>
      <w:r w:rsidRPr="00542F2B">
        <w:t>B</w:t>
      </w:r>
      <w:r w:rsidR="00DD419A">
        <w:t xml:space="preserve"> </w:t>
      </w:r>
      <w:r w:rsidRPr="00542F2B">
        <w:t>L</w:t>
      </w:r>
      <w:r w:rsidR="00DD419A">
        <w:t xml:space="preserve"> </w:t>
      </w:r>
      <w:r w:rsidRPr="00542F2B">
        <w:t>I</w:t>
      </w:r>
      <w:r w:rsidR="00DD419A">
        <w:t xml:space="preserve"> </w:t>
      </w:r>
      <w:r w:rsidRPr="00542F2B">
        <w:t>K</w:t>
      </w:r>
      <w:r w:rsidR="00DD419A">
        <w:t xml:space="preserve"> </w:t>
      </w:r>
      <w:r w:rsidRPr="00542F2B">
        <w:t>A</w:t>
      </w:r>
      <w:r w:rsidR="00DD419A">
        <w:t xml:space="preserve">  </w:t>
      </w:r>
      <w:r w:rsidRPr="00542F2B">
        <w:t xml:space="preserve"> H</w:t>
      </w:r>
      <w:r w:rsidR="00DD419A">
        <w:t xml:space="preserve"> </w:t>
      </w:r>
      <w:r w:rsidRPr="00542F2B">
        <w:t>R</w:t>
      </w:r>
      <w:r w:rsidR="00DD419A">
        <w:t xml:space="preserve"> </w:t>
      </w:r>
      <w:r w:rsidRPr="00542F2B">
        <w:t>V</w:t>
      </w:r>
      <w:r w:rsidR="00DD419A">
        <w:t xml:space="preserve"> </w:t>
      </w:r>
      <w:r w:rsidRPr="00542F2B">
        <w:t>A</w:t>
      </w:r>
      <w:r w:rsidR="00DD419A">
        <w:t xml:space="preserve"> </w:t>
      </w:r>
      <w:r w:rsidRPr="00542F2B">
        <w:t>T</w:t>
      </w:r>
      <w:r w:rsidR="00DD419A">
        <w:t xml:space="preserve"> </w:t>
      </w:r>
      <w:r w:rsidRPr="00542F2B">
        <w:t>S</w:t>
      </w:r>
      <w:r w:rsidR="00DD419A">
        <w:t xml:space="preserve"> </w:t>
      </w:r>
      <w:r w:rsidRPr="00542F2B">
        <w:t>K</w:t>
      </w:r>
      <w:r w:rsidR="00DD419A">
        <w:t xml:space="preserve"> </w:t>
      </w:r>
      <w:r w:rsidRPr="00542F2B">
        <w:t>A</w:t>
      </w:r>
    </w:p>
    <w:p w:rsidRDefault="00FD51DE" w:rsidP="00FD51DE" w:rsidR="00FD51DE" w:rsidRPr="00662C23">
      <w:pPr>
        <w:jc w:val="center"/>
      </w:pPr>
      <w:r w:rsidRPr="00662C23">
        <w:t>R J E Š E NJ E</w:t>
      </w:r>
    </w:p>
    <w:p w:rsidRDefault="00FD51DE" w:rsidP="00FD51DE" w:rsidR="00FD51DE" w:rsidRPr="00542F2B">
      <w:pPr>
        <w:jc w:val="center"/>
        <w:rPr>
          <w:b/>
        </w:rPr>
      </w:pPr>
    </w:p>
    <w:p w:rsidRDefault="00FD51DE" w:rsidP="00FD51DE" w:rsidR="00FD51DE">
      <w:pPr>
        <w:jc w:val="both"/>
      </w:pPr>
      <w:r w:rsidRPr="00542F2B">
        <w:t xml:space="preserve">                </w:t>
      </w:r>
      <w:r w:rsidR="00BF0D53" w:rsidRPr="00885115">
        <w:t xml:space="preserve">Trgovački sud u Zagrebu po </w:t>
      </w:r>
      <w:r w:rsidR="00107C6A">
        <w:t xml:space="preserve">sucu </w:t>
      </w:r>
      <w:r w:rsidR="00BF0D53" w:rsidRPr="00885115">
        <w:t>Nikoli Ribariću, u stečajnom postupku nad stečajnim dužnikom</w:t>
      </w:r>
      <w:r w:rsidR="00BF0D53" w:rsidRPr="00885115">
        <w:rPr>
          <w:b/>
        </w:rPr>
        <w:t xml:space="preserve"> </w:t>
      </w:r>
      <w:r w:rsidR="00BF0D53" w:rsidRPr="00885115">
        <w:t>PROMET-KRUG d.o.o. – u stečaju, Klinča Sela, Radnička cesta 2, OIB: 65889064716, MBS: 080532895</w:t>
      </w:r>
      <w:r w:rsidR="00BF0D53" w:rsidRPr="00885115">
        <w:rPr>
          <w:b/>
        </w:rPr>
        <w:t>,</w:t>
      </w:r>
      <w:r w:rsidR="00BF0D53">
        <w:t xml:space="preserve"> dana </w:t>
      </w:r>
      <w:r w:rsidR="00B8245C">
        <w:t>8</w:t>
      </w:r>
      <w:r w:rsidR="00BF0D53" w:rsidRPr="00885115">
        <w:t>.</w:t>
      </w:r>
      <w:r w:rsidR="00B8245C">
        <w:t xml:space="preserve"> studenoga</w:t>
      </w:r>
      <w:r w:rsidR="00BF0D53">
        <w:t xml:space="preserve"> 2018</w:t>
      </w:r>
      <w:r w:rsidR="00BF0D53" w:rsidRPr="00885115">
        <w:t>. godine,</w:t>
      </w:r>
    </w:p>
    <w:p w:rsidRDefault="00BB4729" w:rsidP="00FD51DE" w:rsidR="00BB4729" w:rsidRPr="00542F2B">
      <w:pPr>
        <w:jc w:val="both"/>
      </w:pPr>
    </w:p>
    <w:p w:rsidRDefault="00BB4729" w:rsidP="00FD51DE" w:rsidR="00BB4729">
      <w:pPr>
        <w:jc w:val="center"/>
      </w:pPr>
    </w:p>
    <w:p w:rsidRDefault="00FD51DE" w:rsidP="00FD51DE" w:rsidR="00FD51DE" w:rsidRPr="00542F2B">
      <w:pPr>
        <w:jc w:val="center"/>
      </w:pPr>
      <w:r w:rsidRPr="00542F2B">
        <w:t>r i j e š i o   j e</w:t>
      </w:r>
    </w:p>
    <w:p w:rsidRDefault="00FD51DE" w:rsidP="00FD51DE" w:rsidR="00FD51DE" w:rsidRPr="00542F2B"/>
    <w:p w:rsidRDefault="00B8245C" w:rsidP="000F4856" w:rsidR="00FD51DE" w:rsidRPr="000F4856">
      <w:pPr>
        <w:jc w:val="both"/>
        <w:rPr>
          <w:bCs/>
        </w:rPr>
      </w:pPr>
      <w:r w:rsidRPr="000F4856">
        <w:rPr>
          <w:bCs/>
        </w:rPr>
        <w:t xml:space="preserve">Odbacuje se žalba </w:t>
      </w:r>
      <w:r w:rsidR="00DD419A">
        <w:rPr>
          <w:bCs/>
        </w:rPr>
        <w:t>žaliteljice</w:t>
      </w:r>
      <w:r w:rsidR="00A8764D" w:rsidRPr="000F4856">
        <w:rPr>
          <w:bCs/>
        </w:rPr>
        <w:t xml:space="preserve"> Nat</w:t>
      </w:r>
      <w:r w:rsidR="000F4856" w:rsidRPr="000F4856">
        <w:rPr>
          <w:bCs/>
        </w:rPr>
        <w:t>alije Ivančević, Klinča Sela, Ra</w:t>
      </w:r>
      <w:r w:rsidR="00A8764D" w:rsidRPr="000F4856">
        <w:rPr>
          <w:bCs/>
        </w:rPr>
        <w:t xml:space="preserve">dnička cesta 2, i Ruže Jugović, Klinča Sela, Radnička cesta 2, od </w:t>
      </w:r>
      <w:r w:rsidR="000F4856" w:rsidRPr="000F4856">
        <w:rPr>
          <w:bCs/>
        </w:rPr>
        <w:t>25</w:t>
      </w:r>
      <w:r w:rsidRPr="000F4856">
        <w:rPr>
          <w:bCs/>
        </w:rPr>
        <w:t>.</w:t>
      </w:r>
      <w:r w:rsidR="000F4856" w:rsidRPr="000F4856">
        <w:rPr>
          <w:bCs/>
        </w:rPr>
        <w:t xml:space="preserve"> listopada</w:t>
      </w:r>
      <w:r w:rsidRPr="000F4856">
        <w:rPr>
          <w:bCs/>
        </w:rPr>
        <w:t xml:space="preserve"> 20</w:t>
      </w:r>
      <w:r w:rsidR="000F4856" w:rsidRPr="000F4856">
        <w:rPr>
          <w:bCs/>
        </w:rPr>
        <w:t>18</w:t>
      </w:r>
      <w:r w:rsidRPr="000F4856">
        <w:rPr>
          <w:bCs/>
        </w:rPr>
        <w:t>. godine kao nepravovremena.</w:t>
      </w:r>
    </w:p>
    <w:p w:rsidRDefault="00B8245C" w:rsidP="000F4856" w:rsidR="00B8245C">
      <w:pPr>
        <w:jc w:val="both"/>
      </w:pPr>
    </w:p>
    <w:p w:rsidRDefault="00BB4729" w:rsidP="000F4856" w:rsidR="00BB4729" w:rsidRPr="000F4856">
      <w:pPr>
        <w:jc w:val="both"/>
      </w:pPr>
    </w:p>
    <w:p w:rsidRDefault="00FD51DE" w:rsidP="00FD51DE" w:rsidR="00FD51DE" w:rsidRPr="00542F2B">
      <w:pPr>
        <w:jc w:val="center"/>
      </w:pPr>
      <w:r w:rsidRPr="00542F2B">
        <w:t>Obrazloženje</w:t>
      </w:r>
    </w:p>
    <w:p w:rsidRDefault="00FD51DE" w:rsidP="00FD51DE" w:rsidR="00FD51DE" w:rsidRPr="00542F2B">
      <w:pPr>
        <w:jc w:val="center"/>
        <w:rPr>
          <w:b/>
        </w:rPr>
      </w:pPr>
    </w:p>
    <w:p w:rsidRDefault="000F4856" w:rsidP="00FD51DE" w:rsidR="000F4856">
      <w:pPr>
        <w:pStyle w:val="Tijeloteksta"/>
        <w:ind w:firstLine="720"/>
      </w:pPr>
      <w:r>
        <w:t>Rješenjem suda od 26. srpnja 2018. godine o</w:t>
      </w:r>
      <w:r w:rsidRPr="000F4856">
        <w:t>bustavlj</w:t>
      </w:r>
      <w:r>
        <w:t xml:space="preserve">en je i </w:t>
      </w:r>
      <w:r w:rsidRPr="000F4856">
        <w:t>zaključ</w:t>
      </w:r>
      <w:r>
        <w:t>en</w:t>
      </w:r>
      <w:r w:rsidRPr="000F4856">
        <w:t xml:space="preserve"> stečajni postupak nad dužnikom PROMET-KRUG d.o.o. – u stečaju, Klinča Sela, Radnička cesta 2, OIB: 65889064716, MBS: 080532895.</w:t>
      </w:r>
    </w:p>
    <w:p w:rsidRDefault="0029057E" w:rsidP="00FD51DE" w:rsidR="000F4856">
      <w:pPr>
        <w:pStyle w:val="Tijeloteksta"/>
        <w:ind w:firstLine="720"/>
      </w:pPr>
      <w:r>
        <w:t>Rješenje od 26. srpnja 2018. godine sadrži uputu o pravnom lijeku u kojoj je naveden</w:t>
      </w:r>
      <w:r w:rsidR="00CA75CB">
        <w:t xml:space="preserve"> rok za podnošenje žalbe.</w:t>
      </w:r>
    </w:p>
    <w:p w:rsidRDefault="00CA75CB" w:rsidP="00CA75CB" w:rsidR="00CA75CB">
      <w:pPr>
        <w:pStyle w:val="Tijeloteksta"/>
        <w:ind w:firstLine="720"/>
        <w:rPr>
          <w:lang w:eastAsia="en-US"/>
        </w:rPr>
      </w:pPr>
      <w:r>
        <w:t>Žalba se u konkretnom slučaju mogla podnijeti u roku od 8 dana, od dana dostave rješenja. Dostava se smatra obavljenom istekom osmoga dana od dana objave pismena na mrežnoj stranici e-Oglasna ploča sudova (čl. 12. u vezi 441. Stečajnog zakona NN 71/15).</w:t>
      </w:r>
    </w:p>
    <w:p w:rsidRDefault="00CA75CB" w:rsidP="00711A82" w:rsidR="00340C64">
      <w:pPr>
        <w:jc w:val="both"/>
      </w:pPr>
      <w:r>
        <w:tab/>
      </w:r>
      <w:r w:rsidR="00340C64">
        <w:t>Rješenje od 26. srpnja 2018. godine bilo je objavljeno na mrežnim stranicama E oglasna ploča suda dana 26. srpnja 2018. godine.</w:t>
      </w:r>
    </w:p>
    <w:p w:rsidRDefault="00340C64" w:rsidP="00CA75CB" w:rsidR="00340C64">
      <w:pPr>
        <w:jc w:val="both"/>
      </w:pPr>
      <w:r>
        <w:tab/>
        <w:t>Slijedom navedenoga</w:t>
      </w:r>
      <w:r w:rsidR="00E654BB">
        <w:t>,</w:t>
      </w:r>
      <w:r>
        <w:t xml:space="preserve"> rok za žalbu u skladu s uputom </w:t>
      </w:r>
      <w:r w:rsidR="000164D4">
        <w:t>o pravnom lijeku istekao je u mjesecu kolovozu 2018. godine, dok je žalba podnesena 25. listopada 2018. godine (predana na poštu dana 25. listopada 2018. godine kako to proizlazi iz koverte koja prileži spisu).</w:t>
      </w:r>
    </w:p>
    <w:p w:rsidRDefault="0085453A" w:rsidP="00CA75CB" w:rsidR="0085453A">
      <w:pPr>
        <w:jc w:val="both"/>
      </w:pPr>
      <w:r>
        <w:tab/>
        <w:t xml:space="preserve"> Stoga je žalba podnesena nakon proteka roka za njezino podnošenje.</w:t>
      </w:r>
    </w:p>
    <w:p w:rsidRDefault="003C2676" w:rsidP="003C2676" w:rsidR="003C2676">
      <w:pPr>
        <w:jc w:val="both"/>
      </w:pPr>
      <w:r>
        <w:tab/>
        <w:t xml:space="preserve"> Odredbom članka 6. Stečajnog zakona (NN</w:t>
      </w:r>
      <w:r w:rsidRPr="003C2676">
        <w:t xml:space="preserve"> 44/1996, 161/1998, 29/1999, 129/2000, 123/2003, 197/2003</w:t>
      </w:r>
      <w:r w:rsidR="0024760A">
        <w:t>, 187/2004, 82/2006, 116/2010,) određeno je kako se u</w:t>
      </w:r>
      <w:r>
        <w:t xml:space="preserve"> stečajnom postupku na odgovarajući način primjenjuju</w:t>
      </w:r>
      <w:r w:rsidR="0024760A">
        <w:t xml:space="preserve"> </w:t>
      </w:r>
      <w:r>
        <w:t>pravila parničnog postupka u postupku pred trgovačkim</w:t>
      </w:r>
      <w:r w:rsidR="0024760A">
        <w:t xml:space="preserve"> </w:t>
      </w:r>
      <w:r>
        <w:t>sudovima.</w:t>
      </w:r>
    </w:p>
    <w:p w:rsidRDefault="0024760A" w:rsidP="00B900B2" w:rsidR="00B900B2">
      <w:pPr>
        <w:jc w:val="both"/>
      </w:pPr>
      <w:r>
        <w:tab/>
        <w:t xml:space="preserve">Člankom </w:t>
      </w:r>
      <w:r w:rsidR="00B900B2">
        <w:t xml:space="preserve">358. stavak 2. </w:t>
      </w:r>
      <w:r w:rsidR="00D12EC7">
        <w:t>Zakona o p</w:t>
      </w:r>
      <w:r w:rsidR="00B900B2">
        <w:t>a</w:t>
      </w:r>
      <w:r w:rsidR="00D12EC7">
        <w:t>r</w:t>
      </w:r>
      <w:r w:rsidR="00B900B2">
        <w:t>ničnom postupku</w:t>
      </w:r>
      <w:r w:rsidR="00D73F2B">
        <w:t xml:space="preserve"> (</w:t>
      </w:r>
      <w:r w:rsidR="00D73F2B" w:rsidRPr="00D73F2B">
        <w:t>Narodne novine 53/1991, 91/1992, 112/1999, 129/2000, 88/2001, 117/2003, 88/2005, 2/2007, 96/2008, 84/2008, 123/2008, 57/2011, 25/2013, 89/2014</w:t>
      </w:r>
      <w:r w:rsidR="00D73F2B">
        <w:t>; dalje ZPP)</w:t>
      </w:r>
      <w:r w:rsidR="00B900B2">
        <w:t xml:space="preserve"> određeno je kako</w:t>
      </w:r>
      <w:r w:rsidR="00D12EC7">
        <w:t xml:space="preserve"> je žalba nepravovremena ako je podnesena nakon proteka zakonskog roka za njezino podnošenje.</w:t>
      </w:r>
      <w:r w:rsidR="00D12EC7">
        <w:tab/>
      </w:r>
    </w:p>
    <w:p w:rsidRDefault="00D12EC7" w:rsidP="00BF20B3" w:rsidR="00B900B2">
      <w:pPr>
        <w:ind w:firstLine="708"/>
        <w:jc w:val="both"/>
      </w:pPr>
      <w:r>
        <w:t>Stavkom 1. članka 358. ZPP-a određeno je kako će n</w:t>
      </w:r>
      <w:r w:rsidR="00B900B2">
        <w:t>epravovremenu, nepotpunu (članak 351. stavak 1) ili nedopuštenu žalbu odbacit rješenjem sudac pojedinac, odnosno predsjednik vijeća prvostupanjskog suda bez održavanja ročišta.</w:t>
      </w:r>
    </w:p>
    <w:p w:rsidRDefault="00F2204A" w:rsidP="00BB2551" w:rsidR="00BB2551">
      <w:pPr>
        <w:pStyle w:val="StandardWeb"/>
        <w:spacing w:afterAutospacing="false" w:after="0" w:beforeAutospacing="false" w:before="0"/>
        <w:ind w:firstLine="708"/>
        <w:jc w:val="both"/>
      </w:pPr>
      <w:r>
        <w:lastRenderedPageBreak/>
        <w:t>Slijedom navedenoga, u smislu odredbe članka 6. Stečajnog zakona u vezi članka 358. ZPP-a, odlučeno je kao u izreci.</w:t>
      </w:r>
      <w:r w:rsidR="00BB2551">
        <w:t> </w:t>
      </w:r>
    </w:p>
    <w:p w:rsidRDefault="00FD51DE" w:rsidP="00023E81" w:rsidR="00FD51DE" w:rsidRPr="00542F2B">
      <w:pPr>
        <w:pStyle w:val="StandardWeb"/>
        <w:spacing w:afterAutospacing="false" w:after="0" w:beforeAutospacing="false" w:before="0"/>
        <w:ind w:firstLine="708"/>
        <w:jc w:val="both"/>
      </w:pPr>
    </w:p>
    <w:p w:rsidRDefault="00FD51DE" w:rsidP="00FD51DE" w:rsidR="00FD51DE" w:rsidRPr="00542F2B">
      <w:pPr>
        <w:jc w:val="center"/>
      </w:pPr>
      <w:r w:rsidRPr="00542F2B">
        <w:t xml:space="preserve">U Zagrebu, </w:t>
      </w:r>
      <w:r w:rsidR="00F2204A">
        <w:t>8</w:t>
      </w:r>
      <w:r w:rsidR="000A2C4D" w:rsidRPr="00542F2B">
        <w:t>.</w:t>
      </w:r>
      <w:r w:rsidR="00F2204A">
        <w:t xml:space="preserve"> studenoga</w:t>
      </w:r>
      <w:r w:rsidRPr="00542F2B">
        <w:t xml:space="preserve"> 201</w:t>
      </w:r>
      <w:r w:rsidR="00151EA4">
        <w:t>8</w:t>
      </w:r>
      <w:r w:rsidRPr="00542F2B">
        <w:t xml:space="preserve">. </w:t>
      </w:r>
    </w:p>
    <w:p w:rsidRDefault="00FD51DE" w:rsidP="00FD51DE" w:rsidR="00FD51DE" w:rsidRPr="00542F2B">
      <w:pPr>
        <w:jc w:val="center"/>
      </w:pPr>
    </w:p>
    <w:p w:rsidRDefault="00DD419A" w:rsidP="00E91121" w:rsidR="00DD41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B4F17" w:rsidP="00DD419A" w:rsidR="002B4F17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4F17" w:rsidP="00DD419A" w:rsidR="00662C2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</w:t>
      </w:r>
      <w:r w:rsidR="00B542D4">
        <w:rPr>
          <w:rFonts w:hAnsi="Times New Roman" w:ascii="Times New Roman"/>
          <w:b w:val="false"/>
          <w:color w:val="auto"/>
          <w:szCs w:val="24"/>
        </w:rPr>
        <w:t>a Ribarić, v.r.</w:t>
      </w:r>
    </w:p>
    <w:p w:rsidRDefault="00B542D4" w:rsidP="00DD419A" w:rsidR="00B542D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B542D4" w:rsidP="00B542D4" w:rsidR="00B542D4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>Za točnost otpravka - ovlašteni službenik</w:t>
      </w:r>
    </w:p>
    <w:p w:rsidRDefault="00B542D4" w:rsidP="00B542D4" w:rsidR="00B542D4" w:rsidRPr="00B542D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B542D4">
        <w:rPr>
          <w:rFonts w:hAnsi="Times New Roman" w:ascii="Times New Roman"/>
          <w:b w:val="false"/>
          <w:color w:val="auto"/>
        </w:rPr>
        <w:t>Maja Hajtek</w:t>
      </w:r>
    </w:p>
    <w:p w:rsidRDefault="00FD51DE" w:rsidP="00662C23" w:rsidR="00FD51DE" w:rsidRPr="00542F2B">
      <w:pPr>
        <w:pStyle w:val="Podnaslov"/>
        <w:ind w:firstLine="708" w:left="4956"/>
      </w:pPr>
    </w:p>
    <w:p w:rsidRDefault="00FD51DE" w:rsidP="00FD51DE" w:rsidR="00FD51DE" w:rsidRPr="00542F2B"/>
    <w:p w:rsidRDefault="00FD51DE" w:rsidP="00FD51DE" w:rsidR="00FD51DE" w:rsidRPr="00542F2B"/>
    <w:p w:rsidRDefault="00542F2B" w:rsidP="00542F2B" w:rsidR="00542F2B" w:rsidRPr="00907570">
      <w:pPr>
        <w:jc w:val="both"/>
      </w:pPr>
      <w:r w:rsidRPr="00907570">
        <w:t>POUKA</w:t>
      </w:r>
      <w:r>
        <w:t xml:space="preserve"> O PRAVNOM LIJEKU</w:t>
      </w:r>
    </w:p>
    <w:p w:rsidRDefault="00BF0E85" w:rsidP="00BF0E85" w:rsidR="00BF0E85" w:rsidRPr="008732E3">
      <w:pPr>
        <w:jc w:val="both"/>
      </w:pPr>
      <w:r w:rsidRPr="008732E3">
        <w:t>Protiv ovog rješenja može se izjaviti žalba. Žalba se podnosi ovom sudu u 2 primjerka za Visoki trgovački sud RH u roku od 8 dana, od dana dostave rješenja.</w:t>
      </w:r>
      <w:r>
        <w:t xml:space="preserve"> </w:t>
      </w:r>
      <w:r w:rsidR="004567FC" w:rsidRPr="004567FC">
        <w:t xml:space="preserve">Dostava se smatra obavljenom istekom osmoga dana od dana objave pismena na mrežnoj </w:t>
      </w:r>
      <w:r w:rsidR="004567FC">
        <w:t>stranici e-Oglasna ploča sudova (čl. 12. u vezi 441. Stečajnog zakona NN 71/15).</w:t>
      </w:r>
    </w:p>
    <w:p w:rsidRDefault="00BF0E85" w:rsidP="00BF0E85" w:rsidR="00BF0E85" w:rsidRPr="008732E3">
      <w:pPr>
        <w:jc w:val="both"/>
      </w:pPr>
    </w:p>
    <w:p w:rsidRDefault="002B4F17" w:rsidP="00542F2B" w:rsidR="002B4F17"/>
    <w:p w:rsidRDefault="00542F2B" w:rsidP="00542F2B" w:rsidR="00542F2B" w:rsidRPr="00907570">
      <w:pPr>
        <w:jc w:val="both"/>
      </w:pPr>
    </w:p>
    <w:p w:rsidRDefault="00FD51DE" w:rsidP="00FD51DE" w:rsidR="00FD51DE" w:rsidRPr="00542F2B"/>
    <w:p w:rsidRDefault="00FD51DE" w:rsidP="00FD51DE" w:rsidR="00FD51DE" w:rsidRPr="00542F2B"/>
    <w:p w:rsidRDefault="00FD51DE" w:rsidR="00FD51DE" w:rsidRPr="00542F2B"/>
    <w:sectPr w:rsidSect="00BF0D53" w:rsidR="00FD51DE" w:rsidRPr="00542F2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767" w:rsidR="004D0767">
      <w:r>
        <w:separator/>
      </w:r>
    </w:p>
  </w:endnote>
  <w:endnote w:id="0" w:type="continuationSeparator">
    <w:p w:rsidRDefault="004D0767" w:rsidR="004D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767" w:rsidR="004D0767">
      <w:r>
        <w:separator/>
      </w:r>
    </w:p>
  </w:footnote>
  <w:footnote w:id="0" w:type="continuationSeparator">
    <w:p w:rsidRDefault="004D0767" w:rsidR="004D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2F2B" w:rsidR="00542F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B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C23" w:rsidP="00DD419A" w:rsidR="00542F2B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BF0D53" w:rsidRPr="00885115">
        <w:t>72 St</w:t>
      </w:r>
    </w:smartTag>
    <w:r w:rsidR="00BF0D53" w:rsidRPr="00885115">
      <w:t xml:space="preserve"> -1</w:t>
    </w:r>
    <w:r w:rsidR="005109F8">
      <w:t>153/2018</w:t>
    </w:r>
    <w:r w:rsidR="00DD419A">
      <w:t>-207</w:t>
    </w:r>
  </w:p>
  <w:p w:rsidRDefault="00542F2B" w:rsidR="00542F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923C0"/>
    <w:multiLevelType w:val="multilevel"/>
    <w:tmpl w:val="81BC67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838336C"/>
    <w:multiLevelType w:val="hybridMultilevel"/>
    <w:tmpl w:val="E6E206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9A2F82"/>
    <w:multiLevelType w:val="multilevel"/>
    <w:tmpl w:val="9552E2FA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B26532"/>
    <w:multiLevelType w:val="hybridMultilevel"/>
    <w:tmpl w:val="A6C8DF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1DE"/>
    <w:rsid w:val="000164D4"/>
    <w:rsid w:val="00023E81"/>
    <w:rsid w:val="00043BAC"/>
    <w:rsid w:val="00054F8F"/>
    <w:rsid w:val="000A2C4D"/>
    <w:rsid w:val="000A59D6"/>
    <w:rsid w:val="000F4856"/>
    <w:rsid w:val="00107C6A"/>
    <w:rsid w:val="00151EA4"/>
    <w:rsid w:val="00163044"/>
    <w:rsid w:val="00186E75"/>
    <w:rsid w:val="0024760A"/>
    <w:rsid w:val="0029057E"/>
    <w:rsid w:val="002B4F17"/>
    <w:rsid w:val="00340C64"/>
    <w:rsid w:val="003C2676"/>
    <w:rsid w:val="004019F6"/>
    <w:rsid w:val="00423C38"/>
    <w:rsid w:val="004567FC"/>
    <w:rsid w:val="00482C57"/>
    <w:rsid w:val="004D0767"/>
    <w:rsid w:val="00507DC1"/>
    <w:rsid w:val="005109F8"/>
    <w:rsid w:val="00542F2B"/>
    <w:rsid w:val="005D239C"/>
    <w:rsid w:val="005E01BB"/>
    <w:rsid w:val="00623CD0"/>
    <w:rsid w:val="00662C23"/>
    <w:rsid w:val="0066605A"/>
    <w:rsid w:val="006E72D5"/>
    <w:rsid w:val="00711A82"/>
    <w:rsid w:val="00766C4F"/>
    <w:rsid w:val="007E73BE"/>
    <w:rsid w:val="0085453A"/>
    <w:rsid w:val="0088101C"/>
    <w:rsid w:val="008953B7"/>
    <w:rsid w:val="00992F27"/>
    <w:rsid w:val="009C7F6E"/>
    <w:rsid w:val="00A3770C"/>
    <w:rsid w:val="00A8764D"/>
    <w:rsid w:val="00AA0573"/>
    <w:rsid w:val="00B542D4"/>
    <w:rsid w:val="00B8245C"/>
    <w:rsid w:val="00B900B2"/>
    <w:rsid w:val="00BB2551"/>
    <w:rsid w:val="00BB4729"/>
    <w:rsid w:val="00BF0D53"/>
    <w:rsid w:val="00BF0E85"/>
    <w:rsid w:val="00BF20B3"/>
    <w:rsid w:val="00C02EAE"/>
    <w:rsid w:val="00CA75CB"/>
    <w:rsid w:val="00CB6B46"/>
    <w:rsid w:val="00D12EC7"/>
    <w:rsid w:val="00D206FF"/>
    <w:rsid w:val="00D34F9A"/>
    <w:rsid w:val="00D73F2B"/>
    <w:rsid w:val="00DD419A"/>
    <w:rsid w:val="00E0195F"/>
    <w:rsid w:val="00E20425"/>
    <w:rsid w:val="00E654BB"/>
    <w:rsid w:val="00E76F8E"/>
    <w:rsid w:val="00EF5A8F"/>
    <w:rsid w:val="00F2204A"/>
    <w:rsid w:val="00F841EF"/>
    <w:rsid w:val="00F85E13"/>
    <w:rsid w:val="00FD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1D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662C2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51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1EA4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uiPriority w:val="99"/>
    <w:unhideWhenUsed/>
    <w:rsid w:val="00BB2551"/>
    <w:pPr>
      <w:spacing w:afterAutospacing="true" w:after="100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2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1D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662C2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51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1EA4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uiPriority w:val="99"/>
    <w:unhideWhenUsed/>
    <w:rsid w:val="00BB2551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2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11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19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St-1153/2018</izvorni_sadrzaj>
    <derivirana_varijabla naziv="DomainObject.Predmet.OznakaBroj_1">St-1153/2018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PROMET-KRUG d.o.o.</izvorni_sadrzaj>
    <derivirana_varijabla naziv="DomainObject.Predmet.ProtustrankaFormated_1">  PROMET-KRUG d.o.o.</derivirana_varijabla>
  </DomainObject.Predmet.ProtustrankaFormated>
  <DomainObject.Predmet.ProtustrankaFormatedOIB>
    <izvorni_sadrzaj>  PROMET-KRUG d.o.o., OIB 65889064716</izvorni_sadrzaj>
    <derivirana_varijabla naziv="DomainObject.Predmet.ProtustrankaFormatedOIB_1">  PROMET-KRUG d.o.o., OIB 65889064716</derivirana_varijabla>
  </DomainObject.Predmet.ProtustrankaFormatedOIB>
  <DomainObject.Predmet.ProtustrankaFormatedWithAdress>
    <izvorni_sadrzaj> PROMET-KRUG d.o.o., RADNIČKA CESTA 2, Klinča Sela</izvorni_sadrzaj>
    <derivirana_varijabla naziv="DomainObject.Predmet.ProtustrankaFormatedWithAdress_1"> PROMET-KRUG d.o.o., RADNIČKA CESTA 2, Klinča Sela</derivirana_varijabla>
  </DomainObject.Predmet.ProtustrankaFormatedWithAdress>
  <DomainObject.Predmet.ProtustrankaFormatedWithAdressOIB>
    <izvorni_sadrzaj> PROMET-KRUG d.o.o., OIB 65889064716, RADNIČKA CESTA 2, Klinča Sela</izvorni_sadrzaj>
    <derivirana_varijabla naziv="DomainObject.Predmet.ProtustrankaFormatedWithAdressOIB_1"> PROMET-KRUG d.o.o., OIB 65889064716, RADNIČKA CESTA 2, Klinča Sela</derivirana_varijabla>
  </DomainObject.Predmet.ProtustrankaFormatedWithAdressOIB>
  <DomainObject.Predmet.ProtustrankaWithAdress>
    <izvorni_sadrzaj>PROMET-KRUG d.o.o. RADNIČKA CESTA 2, Klinča Sela</izvorni_sadrzaj>
    <derivirana_varijabla naziv="DomainObject.Predmet.ProtustrankaWithAdress_1">PROMET-KRUG d.o.o. RADNIČKA CESTA 2, Klinča Sela</derivirana_varijabla>
  </DomainObject.Predmet.ProtustrankaWithAdress>
  <DomainObject.Predmet.ProtustrankaWithAdressOIB>
    <izvorni_sadrzaj>PROMET-KRUG d.o.o., OIB 65889064716, RADNIČKA CESTA 2, Klinča Sela</izvorni_sadrzaj>
    <derivirana_varijabla naziv="DomainObject.Predmet.ProtustrankaWithAdressOIB_1">PROMET-KRUG d.o.o., OIB 65889064716, RADNIČKA CESTA 2, Klinča Sela</derivirana_varijabla>
  </DomainObject.Predmet.ProtustrankaWithAdressOIB>
  <DomainObject.Predmet.ProtustrankaNazivFormated>
    <izvorni_sadrzaj>PROMET-KRUG d.o.o.</izvorni_sadrzaj>
    <derivirana_varijabla naziv="DomainObject.Predmet.ProtustrankaNazivFormated_1">PROMET-KRUG d.o.o.</derivirana_varijabla>
  </DomainObject.Predmet.ProtustrankaNazivFormated>
  <DomainObject.Predmet.ProtustrankaNazivFormatedOIB>
    <izvorni_sadrzaj>PROMET-KRUG d.o.o., OIB 65889064716</izvorni_sadrzaj>
    <derivirana_varijabla naziv="DomainObject.Predmet.ProtustrankaNazivFormatedOIB_1">PROMET-KRUG d.o.o., OIB 65889064716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 d.o.o.</izvorni_sadrzaj>
    <derivirana_varijabla naziv="DomainObject.Predmet.StrankaFormated_1">  PROMET-ORKAN d.o.o.</derivirana_varijabla>
  </DomainObject.Predmet.StrankaFormated>
  <DomainObject.Predmet.StrankaFormatedOIB>
    <izvorni_sadrzaj>  PROMET-ORKAN d.o.o., OIB 21609083770</izvorni_sadrzaj>
    <derivirana_varijabla naziv="DomainObject.Predmet.StrankaFormatedOIB_1">  PROMET-ORKAN d.o.o., OIB 21609083770</derivirana_varijabla>
  </DomainObject.Predmet.StrankaFormatedOIB>
  <DomainObject.Predmet.StrankaFormatedWithAdress>
    <izvorni_sadrzaj> PROMET-ORKAN d.o.o., ZVONIMIRA CIMERMANČIĆA 3, 10000 Zagreb</izvorni_sadrzaj>
    <derivirana_varijabla naziv="DomainObject.Predmet.StrankaFormatedWithAdress_1"> PROMET-ORKAN d.o.o., ZVONIMIRA CIMERMANČIĆA 3, 10000 Zagreb</derivirana_varijabla>
  </DomainObject.Predmet.StrankaFormatedWithAdress>
  <DomainObject.Predmet.StrankaFormatedWithAdressOIB>
    <izvorni_sadrzaj> PROMET-ORKAN d.o.o., OIB 21609083770, ZVONIMIRA CIMERMANČIĆA 3, 10000 Zagreb</izvorni_sadrzaj>
    <derivirana_varijabla naziv="DomainObject.Predmet.StrankaFormatedWithAdressOIB_1"> PROMET-ORKAN d.o.o., OIB 21609083770, ZVONIMIRA CIMERMANČIĆA 3, 10000 Zagreb</derivirana_varijabla>
  </DomainObject.Predmet.StrankaFormatedWithAdressOIB>
  <DomainObject.Predmet.StrankaWithAdress>
    <izvorni_sadrzaj>PROMET-ORKAN d.o.o. ZVONIMIRA CIMERMANČIĆA 3,10000 Zagreb</izvorni_sadrzaj>
    <derivirana_varijabla naziv="DomainObject.Predmet.StrankaWithAdress_1">PROMET-ORKAN d.o.o. ZVONIMIRA CIMERMANČIĆA 3,10000 Zagreb</derivirana_varijabla>
  </DomainObject.Predmet.StrankaWithAdress>
  <DomainObject.Predmet.StrankaWithAdressOIB>
    <izvorni_sadrzaj>PROMET-ORKAN d.o.o., OIB 21609083770, ZVONIMIRA CIMERMANČIĆA 3,10000 Zagreb</izvorni_sadrzaj>
    <derivirana_varijabla naziv="DomainObject.Predmet.StrankaWithAdressOIB_1">PROMET-ORKAN d.o.o., OIB 21609083770, ZVONIMIRA CIMERMANČIĆA 3,10000 Zagreb</derivirana_varijabla>
  </DomainObject.Predmet.StrankaWithAdressOIB>
  <DomainObject.Predmet.StrankaNazivFormated>
    <izvorni_sadrzaj>PROMET-ORKAN d.o.o.</izvorni_sadrzaj>
    <derivirana_varijabla naziv="DomainObject.Predmet.StrankaNazivFormated_1">PROMET-ORKAN d.o.o.</derivirana_varijabla>
  </DomainObject.Predmet.StrankaNazivFormated>
  <DomainObject.Predmet.StrankaNazivFormatedOIB>
    <izvorni_sadrzaj>PROMET-ORKAN d.o.o., OIB 21609083770</izvorni_sadrzaj>
    <derivirana_varijabla naziv="DomainObject.Predmet.StrankaNazivFormatedOIB_1">PROMET-ORKAN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PROMET-ORKAN d.o.o.</item>
    </izvorni_sadrzaj>
    <derivirana_varijabla naziv="DomainObject.Predmet.StrankaListFormated_1">
      <item>PROMET-ORKAN d.o.o.</item>
    </derivirana_varijabla>
  </DomainObject.Predmet.StrankaListFormated>
  <DomainObject.Predmet.StrankaListFormatedOIB>
    <izvorni_sadrzaj>
      <item>PROMET-ORKAN d.o.o., OIB 21609083770</item>
    </izvorni_sadrzaj>
    <derivirana_varijabla naziv="DomainObject.Predmet.StrankaListFormatedOIB_1">
      <item>PROMET-ORKAN d.o.o., OIB 21609083770</item>
    </derivirana_varijabla>
  </DomainObject.Predmet.StrankaListFormatedOIB>
  <DomainObject.Predmet.StrankaListFormatedWithAdress>
    <izvorni_sadrzaj>
      <item>PROMET-ORKAN d.o.o., ZVONIMIRA CIMERMANČIĆA 3, 10000 Zagreb</item>
    </izvorni_sadrzaj>
    <derivirana_varijabla naziv="DomainObject.Predmet.StrankaListFormatedWithAdress_1">
      <item>PROMET-ORKAN d.o.o., ZVONIMIRA CIMERMANČIĆA 3, 10000 Zagreb</item>
    </derivirana_varijabla>
  </DomainObject.Predmet.StrankaListFormatedWithAdress>
  <DomainObject.Predmet.StrankaListFormatedWithAdressOIB>
    <izvorni_sadrzaj>
      <item>PROMET-ORKAN d.o.o., OIB 21609083770, ZVONIMIRA CIMERMANČIĆA 3, 10000 Zagreb</item>
    </izvorni_sadrzaj>
    <derivirana_varijabla naziv="DomainObject.Predmet.StrankaListFormatedWithAdressOIB_1">
      <item>PROMET-ORKAN d.o.o., OIB 21609083770, ZVONIMIRA CIMERMANČIĆA 3, 10000 Zagreb</item>
    </derivirana_varijabla>
  </DomainObject.Predmet.StrankaListFormatedWithAdressOIB>
  <DomainObject.Predmet.StrankaListNazivFormated>
    <izvorni_sadrzaj>
      <item>PROMET-ORKAN d.o.o.</item>
    </izvorni_sadrzaj>
    <derivirana_varijabla naziv="DomainObject.Predmet.StrankaListNazivFormated_1">
      <item>PROMET-ORKAN d.o.o.</item>
    </derivirana_varijabla>
  </DomainObject.Predmet.StrankaListNazivFormated>
  <DomainObject.Predmet.StrankaListNazivFormatedOIB>
    <izvorni_sadrzaj>
      <item>PROMET-ORKAN d.o.o., OIB 21609083770</item>
    </izvorni_sadrzaj>
    <derivirana_varijabla naziv="DomainObject.Predmet.StrankaListNazivFormatedOIB_1">
      <item>PROMET-ORKAN d.o.o., OIB 21609083770</item>
    </derivirana_varijabla>
  </DomainObject.Predmet.StrankaListNazivFormatedOIB>
  <DomainObject.Predmet.ProtuStrankaListFormated>
    <izvorni_sadrzaj>
      <item>PROMET-KRUG d.o.o.</item>
    </izvorni_sadrzaj>
    <derivirana_varijabla naziv="DomainObject.Predmet.ProtuStrankaListFormated_1">
      <item>PROMET-KRUG d.o.o.</item>
    </derivirana_varijabla>
  </DomainObject.Predmet.ProtuStrankaListFormated>
  <DomainObject.Predmet.ProtuStrankaListFormatedOIB>
    <izvorni_sadrzaj>
      <item>PROMET-KRUG d.o.o., OIB 65889064716</item>
    </izvorni_sadrzaj>
    <derivirana_varijabla naziv="DomainObject.Predmet.ProtuStrankaListFormatedOIB_1">
      <item>PROMET-KRUG d.o.o., OIB 65889064716</item>
    </derivirana_varijabla>
  </DomainObject.Predmet.ProtuStrankaListFormatedOIB>
  <DomainObject.Predmet.ProtuStrankaListFormatedWithAdress>
    <izvorni_sadrzaj>
      <item>PROMET-KRUG d.o.o., RADNIČKA CESTA 2, Klinča Sela</item>
    </izvorni_sadrzaj>
    <derivirana_varijabla naziv="DomainObject.Predmet.ProtuStrankaListFormatedWithAdress_1">
      <item>PROMET-KRUG d.o.o., RADNIČKA CESTA 2, Klinča Sela</item>
    </derivirana_varijabla>
  </DomainObject.Predmet.ProtuStrankaListFormatedWithAdress>
  <DomainObject.Predmet.ProtuStrankaListFormatedWithAdressOIB>
    <izvorni_sadrzaj>
      <item>PROMET-KRUG d.o.o., OIB 65889064716, RADNIČKA CESTA 2, Klinča Sela</item>
    </izvorni_sadrzaj>
    <derivirana_varijabla naziv="DomainObject.Predmet.ProtuStrankaListFormatedWithAdressOIB_1">
      <item>PROMET-KRUG d.o.o., OIB 65889064716, RADNIČKA CESTA 2, Klinča Sela</item>
    </derivirana_varijabla>
  </DomainObject.Predmet.ProtuStrankaListFormatedWithAdressOIB>
  <DomainObject.Predmet.ProtuStrankaListNazivFormated>
    <izvorni_sadrzaj>
      <item>PROMET-KRUG d.o.o.</item>
    </izvorni_sadrzaj>
    <derivirana_varijabla naziv="DomainObject.Predmet.ProtuStrankaListNazivFormated_1">
      <item>PROMET-KRUG d.o.o.</item>
    </derivirana_varijabla>
  </DomainObject.Predmet.ProtuStrankaListNazivFormated>
  <DomainObject.Predmet.ProtuStrankaListNazivFormatedOIB>
    <izvorni_sadrzaj>
      <item>PROMET-KRUG d.o.o., OIB 65889064716</item>
    </izvorni_sadrzaj>
    <derivirana_varijabla naziv="DomainObject.Predmet.ProtuStrankaListNazivFormatedOIB_1">
      <item>PROMET-KRUG d.o.o., OIB 65889064716</item>
    </derivirana_varijabla>
  </DomainObject.Predmet.ProtuStrankaListNazivFormatedOIB>
  <DomainObject.Predmet.OstaliList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izvorni_sadrzaj>
    <derivirana_varijabla naziv="DomainObject.Predmet.OstaliList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derivirana_varijabla>
  </DomainObject.Predmet.OstaliListFormated>
  <DomainObject.Predmet.OstaliList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</izvorni_sadrzaj>
    <derivirana_varijabla naziv="DomainObject.Predmet.OstaliList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</derivirana_varijabla>
  </DomainObject.Predmet.OstaliListFormatedOIB>
  <DomainObject.Predmet.OstaliListFormatedWithAdress>
    <izvorni_sadrzaj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  <item>Natalija Ivančević, Radnička Cesta 2, 10450 Klinča Sela</item>
      <item>Ruža Jugović, Radnička Cesta 2, 10450 Klinča Sela</item>
    </izvorni_sadrzaj>
    <derivirana_varijabla naziv="DomainObject.Predmet.OstaliListFormatedWithAdress_1"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  <item>Natalija Ivančević, Radnička Cesta 2, 10450 Klinča Sela</item>
      <item>Ruža Jugović, Radnička Cesta 2, 10450 Klinča Sela</item>
    </derivirana_varijabla>
  </DomainObject.Predmet.OstaliListFormatedWithAdress>
  <DomainObject.Predmet.OstaliListFormatedWithAdressOIB>
    <izvorni_sadrzaj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  <item>Natalija Ivančević, OIB 19590462280, Radnička Cesta 2, 10450 Klinča Sela</item>
      <item>Ruža Jugović, OIB 03442899777, Radnička Cesta 2, 10450 Klinča Sela</item>
    </izvorni_sadrzaj>
    <derivirana_varijabla naziv="DomainObject.Predmet.OstaliListFormatedWithAdressOIB_1"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  <item>Natalija Ivančević, OIB 19590462280, Radnička Cesta 2, 10450 Klinča Sela</item>
      <item>Ruža Jugović, OIB 03442899777, Radnička Cesta 2, 10450 Klinča Sela</item>
    </derivirana_varijabla>
  </DomainObject.Predmet.OstaliListFormatedWithAdressOIB>
  <DomainObject.Predmet.OstaliListNaziv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izvorni_sadrzaj>
    <derivirana_varijabla naziv="DomainObject.Predmet.OstaliListNaziv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derivirana_varijabla>
  </DomainObject.Predmet.OstaliListNazivFormated>
  <DomainObject.Predmet.OstaliListNaziv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</izvorni_sadrzaj>
    <derivirana_varijabla naziv="DomainObject.Predmet.OstaliListNaziv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PROMET-ORKAN d.o.o.</izvorni_sadrzaj>
    <derivirana_varijabla naziv="DomainObject.Predmet.StrankaIDrugi_1">PROMET-ORKAN d.o.o.</derivirana_varijabla>
  </DomainObject.Predmet.StrankaIDrugi>
  <DomainObject.Predmet.ProtustrankaIDrugi>
    <izvorni_sadrzaj>PROMET-KRUG d.o.o.</izvorni_sadrzaj>
    <derivirana_varijabla naziv="DomainObject.Predmet.ProtustrankaIDrugi_1">PROMET-KRUG d.o.o.</derivirana_varijabla>
  </DomainObject.Predmet.ProtustrankaIDrugi>
  <DomainObject.Predmet.StrankaIDrugiAdressOIB>
    <izvorni_sadrzaj>PROMET-ORKAN d.o.o., OIB 21609083770, ZVONIMIRA CIMERMANČIĆA 3, 10000 Zagreb</izvorni_sadrzaj>
    <derivirana_varijabla naziv="DomainObject.Predmet.StrankaIDrugiAdressOIB_1">PROMET-ORKAN d.o.o., OIB 21609083770, ZVONIMIRA CIMERMANČIĆA 3, 10000 Zagreb</derivirana_varijabla>
  </DomainObject.Predmet.StrankaIDrugiAdressOIB>
  <DomainObject.Predmet.ProtustrankaIDrugiAdressOIB>
    <izvorni_sadrzaj>PROMET-KRUG d.o.o., OIB 65889064716, RADNIČKA CESTA 2, Klinča Sela</izvorni_sadrzaj>
    <derivirana_varijabla naziv="DomainObject.Predmet.ProtustrankaIDrugiAdressOIB_1">PROMET-KRUG d.o.o., OIB 65889064716, RADNIČKA CESTA 2,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izvorni_sadrzaj>
    <derivirana_varijabla naziv="DomainObject.Predmet.SudioniciListNaziv_1"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derivirana_varijabla>
  </DomainObject.Predmet.SudioniciListNaziv>
  <DomainObject.Predmet.SudioniciListAdressOIB>
    <izvorni_sadrzaj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  <item>Natalija Ivančević, OIB 19590462280, Radnička Cesta 2,10450 Klinča Sela</item>
      <item>Ruža Jugović, OIB 03442899777, Radnička Cesta 2,10450 Klinča Sela</item>
    </izvorni_sadrzaj>
    <derivirana_varijabla naziv="DomainObject.Predmet.SudioniciListAdressOIB_1"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  <item>Natalija Ivančević, OIB 19590462280, Radnička Cesta 2,10450 Klinča Sela</item>
      <item>Ruža Jugović, OIB 03442899777, Radnička Cesta 2,10450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  <item>, OIB 19590462280</item>
      <item>, OIB 03442899777</item>
    </izvorni_sadrzaj>
    <derivirana_varijabla naziv="DomainObject.Predmet.SudioniciListNazivOIB_1"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  <item>, OIB 19590462280</item>
      <item>, OIB 03442899777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St-1153/2018-201</izvorni_sadrzaj>
    <derivirana_varijabla naziv="DomainObject.PredzadnjaOdlukaIzPredmeta.Oznaka_1">St-1153/2018-201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2489</properties:Characters>
  <properties:Lines>70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2018-11-08T09:02:00Z</dcterms:created>
  <dc:creator>nribaric</dc:creator>
  <cp:lastModifiedBy>Maja Hajtek</cp:lastModifiedBy>
  <cp:lastPrinted>2018-11-08T09:02:00Z</cp:lastPrinted>
  <dcterms:modified xmlns:xsi="http://www.w3.org/2001/XMLSchema-instance" xsi:type="dcterms:W3CDTF">2018-11-08T09:26:00Z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nedopuštena/nepotpuna/nepravodobna (Rješenje odbačaj žalbe kao mnepravovremena  promet krug 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