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7c5ab" w14:paraId="2f7c5ab" w:rsidRDefault="00DD0E50" w:rsidP="00910611" w:rsidR="00DD0E5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E50" w:rsidP="00910611" w:rsidR="00DD0E50">
      <w:r>
        <w:rPr>
          <w:rFonts w:eastAsia="MS Mincho"/>
        </w:rPr>
        <w:t>REPUBLIKA HRVATSKA</w:t>
      </w:r>
    </w:p>
    <w:p w:rsidRDefault="00DD0E50" w:rsidP="00910611" w:rsidR="00DD0E50">
      <w:r>
        <w:rPr>
          <w:rFonts w:eastAsia="MS Mincho"/>
        </w:rPr>
        <w:t>TRGOVAČKI SUD U RIJECI</w:t>
      </w:r>
    </w:p>
    <w:p w:rsidRDefault="00DD0E50" w:rsidR="00DD0E5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D0E50" w:rsidP="00910611" w:rsidR="00DD0E50" w:rsidRPr="00910611"/>
    <w:p w:rsidRDefault="00644CA8" w:rsidP="00726A98" w:rsidR="00726A98" w:rsidRPr="00BE644E">
      <w:pPr>
        <w:jc w:val="both"/>
      </w:pPr>
      <w:r w:rsidRPr="00BE644E">
        <w:t xml:space="preserve"> </w:t>
      </w:r>
    </w:p>
    <w:p w:rsidRDefault="004428FE" w:rsidP="00BE644E" w:rsidR="00726A98" w:rsidRPr="00BE644E">
      <w:pPr>
        <w:jc w:val="center"/>
        <w:rPr>
          <w:b/>
        </w:rPr>
      </w:pPr>
      <w:r>
        <w:rPr>
          <w:b/>
        </w:rPr>
        <w:t xml:space="preserve"> </w:t>
      </w:r>
      <w:r w:rsidR="00BE644E" w:rsidRPr="00BE644E">
        <w:rPr>
          <w:b/>
        </w:rPr>
        <w:t>R E P U B L I K A   H R V A T S K A</w:t>
      </w:r>
    </w:p>
    <w:p w:rsidRDefault="00435E97" w:rsidP="00726A98" w:rsidR="00435E97" w:rsidRPr="00BE644E">
      <w:pPr>
        <w:jc w:val="both"/>
        <w:rPr>
          <w:b/>
        </w:rPr>
      </w:pPr>
    </w:p>
    <w:p w:rsidRDefault="00644CA8" w:rsidP="00726A98" w:rsidR="00644CA8" w:rsidRPr="00BE644E">
      <w:pPr>
        <w:jc w:val="both"/>
        <w:rPr>
          <w:b/>
        </w:rPr>
      </w:pPr>
    </w:p>
    <w:p w:rsidRDefault="00726A98" w:rsidP="00726A98" w:rsidR="00726A98" w:rsidRPr="00BE644E">
      <w:pPr>
        <w:jc w:val="center"/>
        <w:rPr>
          <w:b/>
        </w:rPr>
      </w:pPr>
      <w:r w:rsidRPr="00BE644E">
        <w:rPr>
          <w:b/>
        </w:rPr>
        <w:t>R</w:t>
      </w:r>
      <w:r w:rsidR="00370DE9" w:rsidRPr="00BE644E">
        <w:rPr>
          <w:b/>
        </w:rPr>
        <w:t xml:space="preserve"> </w:t>
      </w:r>
      <w:r w:rsidRPr="00BE644E">
        <w:rPr>
          <w:b/>
        </w:rPr>
        <w:t>J</w:t>
      </w:r>
      <w:r w:rsidR="00370DE9" w:rsidRPr="00BE644E">
        <w:rPr>
          <w:b/>
        </w:rPr>
        <w:t xml:space="preserve"> </w:t>
      </w:r>
      <w:r w:rsidRPr="00BE644E">
        <w:rPr>
          <w:b/>
        </w:rPr>
        <w:t>E</w:t>
      </w:r>
      <w:r w:rsidR="00370DE9" w:rsidRPr="00BE644E">
        <w:rPr>
          <w:b/>
        </w:rPr>
        <w:t xml:space="preserve"> </w:t>
      </w:r>
      <w:r w:rsidRPr="00BE644E">
        <w:rPr>
          <w:b/>
        </w:rPr>
        <w:t>Š</w:t>
      </w:r>
      <w:r w:rsidR="00370DE9" w:rsidRPr="00BE644E">
        <w:rPr>
          <w:b/>
        </w:rPr>
        <w:t xml:space="preserve"> </w:t>
      </w:r>
      <w:r w:rsidRPr="00BE644E">
        <w:rPr>
          <w:b/>
        </w:rPr>
        <w:t>E</w:t>
      </w:r>
      <w:r w:rsidR="00370DE9" w:rsidRPr="00BE644E">
        <w:rPr>
          <w:b/>
        </w:rPr>
        <w:t xml:space="preserve"> </w:t>
      </w:r>
      <w:r w:rsidRPr="00BE644E">
        <w:rPr>
          <w:b/>
        </w:rPr>
        <w:t>N</w:t>
      </w:r>
      <w:r w:rsidR="00370DE9" w:rsidRPr="00BE644E">
        <w:rPr>
          <w:b/>
        </w:rPr>
        <w:t xml:space="preserve"> </w:t>
      </w:r>
      <w:r w:rsidRPr="00BE644E">
        <w:rPr>
          <w:b/>
        </w:rPr>
        <w:t>J</w:t>
      </w:r>
      <w:r w:rsidR="00370DE9" w:rsidRPr="00BE644E">
        <w:rPr>
          <w:b/>
        </w:rPr>
        <w:t xml:space="preserve"> </w:t>
      </w:r>
      <w:r w:rsidRPr="00BE644E">
        <w:rPr>
          <w:b/>
        </w:rPr>
        <w:t>E</w:t>
      </w:r>
    </w:p>
    <w:p w:rsidRDefault="00726A98" w:rsidP="00726A98" w:rsidR="00726A98" w:rsidRPr="00BE644E">
      <w:pPr>
        <w:jc w:val="both"/>
      </w:pPr>
    </w:p>
    <w:p w:rsidRDefault="007E25BC" w:rsidP="00726A98" w:rsidR="007E25BC" w:rsidRPr="00BE644E">
      <w:pPr>
        <w:jc w:val="both"/>
      </w:pPr>
    </w:p>
    <w:p w:rsidRDefault="00726A98" w:rsidP="00726A98" w:rsidR="00726A98" w:rsidRPr="00BE644E">
      <w:pPr>
        <w:jc w:val="both"/>
      </w:pPr>
      <w:r w:rsidRPr="00BE644E">
        <w:tab/>
      </w:r>
      <w:r w:rsidR="00E065C1" w:rsidRPr="00E065C1">
        <w:t>Trgovački sud u Rijeci, po stečajnom sucu Danieli Korlević, u stečajnom predmetu Stečajn</w:t>
      </w:r>
      <w:r w:rsidR="00E065C1">
        <w:t>e</w:t>
      </w:r>
      <w:r w:rsidR="00E065C1" w:rsidRPr="00E065C1">
        <w:t xml:space="preserve"> mas</w:t>
      </w:r>
      <w:r w:rsidR="00E065C1">
        <w:t>e</w:t>
      </w:r>
      <w:r w:rsidR="00E065C1" w:rsidRPr="00E065C1">
        <w:t xml:space="preserve"> dužnika </w:t>
      </w:r>
      <w:r w:rsidR="00E065C1" w:rsidRPr="00E065C1">
        <w:rPr>
          <w:b/>
        </w:rPr>
        <w:t>PERNAT d.o.o. Kastav, Čikovići N.N. 25,</w:t>
      </w:r>
      <w:r w:rsidR="001709FC" w:rsidRPr="00BE644E">
        <w:t xml:space="preserve"> </w:t>
      </w:r>
      <w:r w:rsidR="00370DE9" w:rsidRPr="00BE644E">
        <w:t xml:space="preserve">odlučujući o zahtjevu stečajnog upravitelja za </w:t>
      </w:r>
      <w:r w:rsidR="00E065C1">
        <w:t xml:space="preserve">nagradu i </w:t>
      </w:r>
      <w:r w:rsidR="00370DE9" w:rsidRPr="00BE644E">
        <w:t xml:space="preserve">naknadu stvarnih troškova, </w:t>
      </w:r>
      <w:r w:rsidRPr="00BE644E">
        <w:t>dana</w:t>
      </w:r>
      <w:r w:rsidR="00CC254C" w:rsidRPr="00BE644E">
        <w:t xml:space="preserve"> </w:t>
      </w:r>
      <w:r w:rsidR="00E065C1">
        <w:t>10. studenoga</w:t>
      </w:r>
      <w:r w:rsidR="007E25BC">
        <w:t xml:space="preserve"> </w:t>
      </w:r>
      <w:r w:rsidR="0040216E" w:rsidRPr="00BE644E">
        <w:t>201</w:t>
      </w:r>
      <w:r w:rsidR="002E4B56">
        <w:t>5</w:t>
      </w:r>
      <w:r w:rsidR="0040216E" w:rsidRPr="00BE644E">
        <w:t xml:space="preserve">. </w:t>
      </w:r>
      <w:r w:rsidRPr="00BE644E">
        <w:t>godine</w:t>
      </w:r>
    </w:p>
    <w:p w:rsidRDefault="00644CA8" w:rsidP="00726A98" w:rsidR="00644CA8" w:rsidRPr="00BE644E">
      <w:pPr>
        <w:jc w:val="center"/>
      </w:pPr>
    </w:p>
    <w:p w:rsidRDefault="00726A98" w:rsidP="00726A98" w:rsidR="00726A98" w:rsidRPr="008E1D72">
      <w:pPr>
        <w:jc w:val="center"/>
        <w:rPr>
          <w:b/>
          <w:bCs/>
        </w:rPr>
      </w:pPr>
      <w:r w:rsidRPr="008E1D72">
        <w:rPr>
          <w:b/>
        </w:rPr>
        <w:t xml:space="preserve">r i j e š i o </w:t>
      </w:r>
      <w:r w:rsidR="001709FC" w:rsidRPr="008E1D72">
        <w:rPr>
          <w:b/>
        </w:rPr>
        <w:t xml:space="preserve"> </w:t>
      </w:r>
      <w:r w:rsidRPr="008E1D72">
        <w:rPr>
          <w:b/>
        </w:rPr>
        <w:t xml:space="preserve">  j e </w:t>
      </w:r>
    </w:p>
    <w:p w:rsidRDefault="00644CA8" w:rsidP="00726A98" w:rsidR="00644CA8" w:rsidRPr="00BE644E">
      <w:pPr>
        <w:jc w:val="both"/>
      </w:pPr>
    </w:p>
    <w:p w:rsidRDefault="00E065C1" w:rsidP="00E065C1" w:rsidR="00E065C1">
      <w:pPr>
        <w:pStyle w:val="Odlomakpopisa"/>
        <w:numPr>
          <w:ilvl w:val="0"/>
          <w:numId w:val="1"/>
        </w:numPr>
        <w:jc w:val="both"/>
      </w:pPr>
      <w:r>
        <w:t>Razriješenom s</w:t>
      </w:r>
      <w:r w:rsidR="00726A98" w:rsidRPr="00BE644E">
        <w:t>tečajnom upravitelju</w:t>
      </w:r>
      <w:r w:rsidR="001709FC" w:rsidRPr="00BE644E">
        <w:t xml:space="preserve"> </w:t>
      </w:r>
      <w:r>
        <w:t>Ani Glavan Dukić iz Rijeke, Užarska 17/2, OIB 32609326349</w:t>
      </w:r>
      <w:r w:rsidR="001709FC" w:rsidRPr="00BE644E">
        <w:t>,</w:t>
      </w:r>
      <w:r w:rsidR="00726A98" w:rsidRPr="00BE644E">
        <w:t xml:space="preserve"> </w:t>
      </w:r>
      <w:r>
        <w:t>određuje se nagrada za rad u iznosu od 1.399,20 kn neto.</w:t>
      </w:r>
    </w:p>
    <w:p w:rsidRDefault="00E065C1" w:rsidP="00E065C1" w:rsidR="00E065C1" w:rsidRPr="00E065C1">
      <w:pPr>
        <w:pStyle w:val="Odlomakpopisa"/>
        <w:ind w:left="1080"/>
        <w:jc w:val="both"/>
        <w:rPr>
          <w:b/>
        </w:rPr>
      </w:pPr>
    </w:p>
    <w:p w:rsidRDefault="00E065C1" w:rsidP="00E065C1" w:rsidR="00D47925" w:rsidRPr="00E065C1">
      <w:pPr>
        <w:pStyle w:val="Odlomakpopisa"/>
        <w:numPr>
          <w:ilvl w:val="0"/>
          <w:numId w:val="1"/>
        </w:numPr>
        <w:jc w:val="both"/>
        <w:rPr>
          <w:b/>
        </w:rPr>
      </w:pPr>
      <w:r>
        <w:t>Razriješenom s</w:t>
      </w:r>
      <w:r w:rsidRPr="00BE644E">
        <w:t xml:space="preserve">tečajnom upravitelju </w:t>
      </w:r>
      <w:r>
        <w:t xml:space="preserve">Ani Glavan Dukić iz Rijeke, Užarska 17/2, OIB 32609326349 </w:t>
      </w:r>
      <w:r w:rsidR="00726A98" w:rsidRPr="00BE644E">
        <w:t xml:space="preserve">odobrava se </w:t>
      </w:r>
      <w:r>
        <w:t>naknada</w:t>
      </w:r>
      <w:r w:rsidR="008E043C" w:rsidRPr="00BE644E">
        <w:t xml:space="preserve"> troškova</w:t>
      </w:r>
      <w:r>
        <w:t xml:space="preserve"> nakon zaključenja stečajnog postupka</w:t>
      </w:r>
      <w:r w:rsidR="00370DE9" w:rsidRPr="00BE644E">
        <w:t xml:space="preserve"> u ukupnom iznosu </w:t>
      </w:r>
      <w:r w:rsidR="007E25BC">
        <w:t xml:space="preserve">od </w:t>
      </w:r>
      <w:r>
        <w:t>189,50</w:t>
      </w:r>
      <w:r w:rsidR="007E25BC">
        <w:t xml:space="preserve"> </w:t>
      </w:r>
      <w:r w:rsidR="00B123E5" w:rsidRPr="007E25BC">
        <w:t>kn</w:t>
      </w:r>
      <w:r w:rsidR="00370DE9" w:rsidRPr="00BE644E">
        <w:t>.</w:t>
      </w:r>
    </w:p>
    <w:p w:rsidRDefault="00370DE9" w:rsidP="008E17EB" w:rsidR="00370DE9" w:rsidRPr="00BE644E">
      <w:pPr>
        <w:rPr>
          <w:b/>
        </w:rPr>
      </w:pPr>
    </w:p>
    <w:p w:rsidRDefault="00726A98" w:rsidP="00726A98" w:rsidR="00726A98" w:rsidRPr="008E1D72">
      <w:pPr>
        <w:jc w:val="center"/>
        <w:rPr>
          <w:b/>
        </w:rPr>
      </w:pPr>
      <w:r w:rsidRPr="008E1D72">
        <w:rPr>
          <w:b/>
        </w:rPr>
        <w:t>Obrazloženje</w:t>
      </w:r>
    </w:p>
    <w:p w:rsidRDefault="00370DE9" w:rsidP="00726A98" w:rsidR="00370DE9" w:rsidRPr="00BE644E">
      <w:pPr>
        <w:jc w:val="center"/>
        <w:rPr>
          <w:b/>
        </w:rPr>
      </w:pPr>
    </w:p>
    <w:p w:rsidRDefault="008E17EB" w:rsidP="005D42EE" w:rsidR="005D42EE" w:rsidRPr="005D42EE">
      <w:pPr>
        <w:jc w:val="both"/>
        <w:rPr>
          <w:b/>
        </w:rPr>
      </w:pPr>
      <w:r w:rsidRPr="00BE644E">
        <w:tab/>
        <w:t>Stečajni upravitelj je</w:t>
      </w:r>
      <w:r w:rsidR="00726A98" w:rsidRPr="00BE644E">
        <w:t xml:space="preserve"> </w:t>
      </w:r>
      <w:r w:rsidR="00E065C1">
        <w:t>14. listopada</w:t>
      </w:r>
      <w:r w:rsidR="007E25BC">
        <w:t xml:space="preserve"> </w:t>
      </w:r>
      <w:r w:rsidR="0040216E" w:rsidRPr="00BE644E">
        <w:t>201</w:t>
      </w:r>
      <w:r w:rsidR="002E4B56">
        <w:t>5</w:t>
      </w:r>
      <w:r w:rsidR="0040216E" w:rsidRPr="00BE644E">
        <w:t>.</w:t>
      </w:r>
      <w:r w:rsidR="00E065C1">
        <w:t xml:space="preserve"> </w:t>
      </w:r>
      <w:r w:rsidR="0040216E" w:rsidRPr="00BE644E">
        <w:t>g</w:t>
      </w:r>
      <w:r w:rsidR="00E065C1">
        <w:t>odine</w:t>
      </w:r>
      <w:r w:rsidR="0040216E" w:rsidRPr="00BE644E">
        <w:t xml:space="preserve"> </w:t>
      </w:r>
      <w:r w:rsidR="00726A98" w:rsidRPr="00BE644E">
        <w:t xml:space="preserve">podnio stečajnom sucu zahtjev za </w:t>
      </w:r>
      <w:r w:rsidR="00E065C1">
        <w:t xml:space="preserve">razrješenje, te nagradu i </w:t>
      </w:r>
      <w:r w:rsidR="00726A98" w:rsidRPr="00BE644E">
        <w:t>naknadu troškova koje je ima</w:t>
      </w:r>
      <w:r w:rsidR="00E065C1">
        <w:t>o</w:t>
      </w:r>
      <w:r w:rsidR="00726A98" w:rsidRPr="00BE644E">
        <w:t xml:space="preserve"> u proteklom razdoblju </w:t>
      </w:r>
      <w:r w:rsidR="00E065C1">
        <w:t>nakon otvaranja stečajnog postupka u ukupnom iznosu od 189,50 kn.</w:t>
      </w:r>
    </w:p>
    <w:p w:rsidRDefault="00E065C1" w:rsidP="00726A98" w:rsidR="00E065C1">
      <w:pPr>
        <w:jc w:val="both"/>
      </w:pPr>
      <w:r>
        <w:tab/>
        <w:t>Rješenjem posl. broj 15 St-759/13-44 od 10. studenoga 2015. godine stečajni upravitelj Ana Glavan Dukić razriješena je dužnosti stečajnog upravitelja nad stečajnom masom dužnika</w:t>
      </w:r>
      <w:r w:rsidRPr="00E065C1">
        <w:t xml:space="preserve"> PERNAT d.o.o. Kastav, Čikovići N.N. 25</w:t>
      </w:r>
      <w:r>
        <w:t xml:space="preserve">. </w:t>
      </w:r>
    </w:p>
    <w:p w:rsidRDefault="00E065C1" w:rsidP="00726A98" w:rsidR="00E065C1">
      <w:pPr>
        <w:jc w:val="both"/>
      </w:pPr>
      <w:r>
        <w:tab/>
        <w:t xml:space="preserve">Stečajni upravitelj zatražio je od suda određivanje nagrade za rad, kao i naknadu stvarnih troškova, a koji se odnose na trošak poštarine 9,50 kn i trošak izrade pečata u iznosu od 180,00 kn, prema dokazima priloženima u spis. </w:t>
      </w:r>
    </w:p>
    <w:p w:rsidRDefault="00CD58A4" w:rsidP="00726A98" w:rsidR="00CD58A4">
      <w:pPr>
        <w:jc w:val="both"/>
      </w:pPr>
      <w:r>
        <w:tab/>
        <w:t xml:space="preserve">Prema odredbi čl.94. st.1. u vezi s čl.441. st.2. Stečajnog zakona (NN 71/15) stečajni upravitelj ima pravo na nagradu za svoj rad i naknadu stvarnih troškova. </w:t>
      </w:r>
    </w:p>
    <w:p w:rsidRDefault="00CD58A4" w:rsidP="00726A98" w:rsidR="00CD58A4">
      <w:pPr>
        <w:jc w:val="both"/>
      </w:pPr>
      <w:r>
        <w:tab/>
        <w:t xml:space="preserve">Prema stavku 2. istog članka nagradu stečajnom upravitelju rješenjem određuje sud prema uredbi kojom Vlada Republike Hrvatske utvrđuje kriterije i način obračuna i plaćanja nagrade stečajnim upraviteljima. </w:t>
      </w:r>
    </w:p>
    <w:p w:rsidRDefault="00CD58A4" w:rsidP="00726A98" w:rsidR="00CD58A4">
      <w:pPr>
        <w:jc w:val="both"/>
      </w:pPr>
      <w:r>
        <w:tab/>
        <w:t xml:space="preserve">Prema članku 16. Uredbe o kriteriju i načinu obračuna i plaćanja nagrade stečajnim upraviteljima (NN 105/15 od 02. listopada 2015. godine, dalje: Uredba) za rad stečajnom upravitelju koji je obavljen do stupanja na snagu ove Uredbe obračunat će se nagrada po pravilima Uredbe o kriterijima i načinu obračuna i plaćanja nagrada stečajnim upraviteljima (NN 189/03), pri čemu je sud dužan utvrditi postotak nagrade koja stečajnom upravitelju pripada prema pravilima te Uredbe. </w:t>
      </w:r>
    </w:p>
    <w:p w:rsidRDefault="00CD58A4" w:rsidP="00CD58A4" w:rsidR="00CD58A4">
      <w:pPr>
        <w:jc w:val="both"/>
      </w:pPr>
      <w:r>
        <w:lastRenderedPageBreak/>
        <w:tab/>
        <w:t>Prema odredbi čl.8. Uredbe (NN 189/03) ako stečajni sudac temeljem članka 63. SZ-a, donese odluku o otvaranju i zaključenju stečajnog postupka, nagrada stečajnom upravitelju obračunati će se primjenom kriterija iz članka 4. stavka 1. Uredbe.</w:t>
      </w:r>
    </w:p>
    <w:p w:rsidRDefault="00CD58A4" w:rsidP="00CD58A4" w:rsidR="00CD58A4">
      <w:pPr>
        <w:jc w:val="both"/>
      </w:pPr>
      <w:r>
        <w:tab/>
        <w:t xml:space="preserve">Nakon zaključenja stečajnog postupka, stečajni upravitelj je u ime i za račun stečajne mase unovčio imovinu u vrijednosti od 7.773,36 kn. </w:t>
      </w:r>
    </w:p>
    <w:p w:rsidRDefault="00CD58A4" w:rsidP="00CD58A4" w:rsidR="00CD58A4">
      <w:pPr>
        <w:jc w:val="both"/>
      </w:pPr>
      <w:r>
        <w:tab/>
        <w:t xml:space="preserve">Temeljni kriterij za određivanje nagrade je vrijednost unovčene imovine koja se obračunava pomoću tablice nominalnog iznosa unovčene stečajne mase i postotka. </w:t>
      </w:r>
    </w:p>
    <w:p w:rsidRDefault="00CD58A4" w:rsidP="00CD58A4" w:rsidR="00CD58A4">
      <w:pPr>
        <w:jc w:val="both"/>
      </w:pPr>
      <w:r>
        <w:t xml:space="preserve">Prema tablici za izračun konačne nagrade ako je vrijednost unovčene stečajne mase od 1.000,00 kn do 10.000,00 kn konačna nagrada stečajnom upravitelju obračunavat će se u visini od 15 do 20% vrijednosti unovčene stečajne mase. </w:t>
      </w:r>
    </w:p>
    <w:p w:rsidRDefault="00CD58A4" w:rsidP="00CD58A4" w:rsidR="00CD58A4">
      <w:pPr>
        <w:jc w:val="both"/>
      </w:pPr>
      <w:r>
        <w:tab/>
        <w:t xml:space="preserve">Pri određivanju konačne nagrade za rad stečajni sudac cijenio je zalaganje i obujam poslova koje je stečajni upravitelj poduzimao u stečajnom postupku. </w:t>
      </w:r>
    </w:p>
    <w:p w:rsidRDefault="00CD58A4" w:rsidP="00CD58A4" w:rsidR="00CD58A4">
      <w:pPr>
        <w:jc w:val="both"/>
      </w:pPr>
      <w:r>
        <w:tab/>
        <w:t>Slijedom navedenog, a cijeneći rad i uloženi trud stečajnog upravitelja, te vrijednost unovčene stečajne mase, stečajni sudac je ocijenio da konačna nagrada za rad stečajnom upravitelju u visini od 18% od vrijednosti unovčene stečajne mase što iznosi 1.399,20 kn neto je primjerena i realna obzirom na obujam, složenost i poduzete radnje stečajnog upravitelja. Porezi i doprinosi na neto isplaćen iznos nagrade stečajnom upravitelju terete troškove stečajnog postupka.</w:t>
      </w:r>
    </w:p>
    <w:p w:rsidRDefault="00CD58A4" w:rsidP="00CD58A4" w:rsidR="00CD58A4">
      <w:pPr>
        <w:jc w:val="both"/>
      </w:pPr>
      <w:r>
        <w:tab/>
        <w:t xml:space="preserve">Slijedom navedenog, temeljem </w:t>
      </w:r>
      <w:r w:rsidRPr="00BE644E">
        <w:t>čl.</w:t>
      </w:r>
      <w:r>
        <w:t>94</w:t>
      </w:r>
      <w:r w:rsidRPr="00BE644E">
        <w:t>. st.</w:t>
      </w:r>
      <w:r>
        <w:t>1. i 2</w:t>
      </w:r>
      <w:r w:rsidRPr="00BE644E">
        <w:t xml:space="preserve">. </w:t>
      </w:r>
      <w:r>
        <w:t>u vezi s čl.441. st.2. SZ/15, odlučeno je kao u točki I. izreke rješenja.</w:t>
      </w:r>
    </w:p>
    <w:p w:rsidRDefault="00E065C1" w:rsidP="00726A98" w:rsidR="001B788E" w:rsidRPr="00BE644E">
      <w:pPr>
        <w:jc w:val="both"/>
      </w:pPr>
      <w:r>
        <w:tab/>
      </w:r>
      <w:r w:rsidR="00726A98" w:rsidRPr="00BE644E"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644CA8" w:rsidR="00726A98" w:rsidRPr="00BE644E">
      <w:pPr>
        <w:jc w:val="both"/>
      </w:pPr>
      <w:r w:rsidRPr="00BE644E">
        <w:tab/>
        <w:t xml:space="preserve">Stečajni sudac izvršio je uvid u dokaze o ostvarenim troškovima koje je podnio stečajni upravitelj te utvrdio da je </w:t>
      </w:r>
      <w:r w:rsidR="00CD58A4">
        <w:t>nakon zaključenja stečajnog postupka, radi unovčenja stečajne mase</w:t>
      </w:r>
      <w:r w:rsidR="00AC6CC8" w:rsidRPr="00BE644E">
        <w:t xml:space="preserve"> </w:t>
      </w:r>
      <w:r w:rsidRPr="00BE644E">
        <w:t xml:space="preserve">stečajni upravitelj imao određene izdatke nastale u vezi s obavljanjem poslova koji su bili nužni </w:t>
      </w:r>
      <w:r w:rsidR="00644CA8" w:rsidRPr="00BE644E">
        <w:t>i opravdani u obavljanju njegove</w:t>
      </w:r>
      <w:r w:rsidRPr="00BE644E">
        <w:t xml:space="preserve"> dužnosti</w:t>
      </w:r>
      <w:r w:rsidR="00CD58A4">
        <w:t>.</w:t>
      </w:r>
      <w:r w:rsidRPr="00BE644E">
        <w:t xml:space="preserve"> </w:t>
      </w:r>
    </w:p>
    <w:p w:rsidRDefault="00726A98" w:rsidP="00717DB3" w:rsidR="00726A98" w:rsidRPr="00BE644E">
      <w:pPr>
        <w:ind w:firstLine="708"/>
        <w:jc w:val="both"/>
      </w:pPr>
      <w:r w:rsidRPr="00BE644E">
        <w:t xml:space="preserve">Slijedom navedenog, na temelju pisanog, obrazloženog i dokumentiranog izvješća stečajnog upravitelja, </w:t>
      </w:r>
      <w:r w:rsidR="00CD58A4">
        <w:t>sud</w:t>
      </w:r>
      <w:r w:rsidRPr="00BE644E">
        <w:t xml:space="preserve"> je primjenom čl.</w:t>
      </w:r>
      <w:r w:rsidR="00676239">
        <w:t>94</w:t>
      </w:r>
      <w:r w:rsidRPr="00BE644E">
        <w:t>. st.</w:t>
      </w:r>
      <w:r w:rsidR="00676239">
        <w:t xml:space="preserve">1. i </w:t>
      </w:r>
      <w:r w:rsidRPr="00BE644E">
        <w:t xml:space="preserve">3. </w:t>
      </w:r>
      <w:r w:rsidR="00676239">
        <w:t xml:space="preserve">u vezi s čl.441. st.2. </w:t>
      </w:r>
      <w:r w:rsidR="00CD58A4">
        <w:t>SZ/15</w:t>
      </w:r>
      <w:r w:rsidRPr="00BE644E">
        <w:t xml:space="preserve"> riješio kao u </w:t>
      </w:r>
      <w:r w:rsidR="00CD58A4">
        <w:t>točki II. izreke rješenja.</w:t>
      </w:r>
    </w:p>
    <w:p w:rsidRDefault="00103B14" w:rsidP="00AC6CC8" w:rsidR="00103B14" w:rsidRPr="00BE644E">
      <w:pPr>
        <w:jc w:val="center"/>
      </w:pPr>
    </w:p>
    <w:p w:rsidRDefault="00726A98" w:rsidP="00AC6CC8" w:rsidR="00644CA8" w:rsidRPr="00BE644E">
      <w:pPr>
        <w:jc w:val="center"/>
      </w:pPr>
      <w:r w:rsidRPr="00BE644E">
        <w:t>U Rijeci,</w:t>
      </w:r>
      <w:r w:rsidR="00706C8E" w:rsidRPr="00BE644E">
        <w:t xml:space="preserve"> </w:t>
      </w:r>
      <w:r w:rsidR="00CD58A4">
        <w:t>10. studenoga</w:t>
      </w:r>
      <w:r w:rsidR="002E4B56">
        <w:t xml:space="preserve"> 2015</w:t>
      </w:r>
      <w:r w:rsidR="00103B14" w:rsidRPr="00BE644E">
        <w:t>.</w:t>
      </w:r>
      <w:r w:rsidR="00AC6CC8" w:rsidRPr="00BE644E">
        <w:t xml:space="preserve"> godine</w:t>
      </w:r>
    </w:p>
    <w:p w:rsidRDefault="00644CA8" w:rsidP="00726A98" w:rsidR="00103B14" w:rsidRPr="00BE644E">
      <w:pPr>
        <w:jc w:val="both"/>
      </w:pPr>
      <w:r w:rsidRPr="00BE644E">
        <w:t xml:space="preserve">                                         </w:t>
      </w:r>
    </w:p>
    <w:p w:rsidRDefault="00103B14" w:rsidP="008E1D72" w:rsidR="00726A98" w:rsidRPr="00BE644E">
      <w:pPr>
        <w:ind w:firstLine="708" w:left="1416"/>
        <w:jc w:val="right"/>
      </w:pPr>
      <w:r w:rsidRPr="00BE644E">
        <w:t xml:space="preserve">          </w:t>
      </w:r>
      <w:r w:rsidR="00644CA8" w:rsidRPr="00BE644E">
        <w:t xml:space="preserve">                                       </w:t>
      </w:r>
      <w:r w:rsidR="00AC6CC8" w:rsidRPr="00BE644E">
        <w:t xml:space="preserve">        </w:t>
      </w:r>
      <w:r w:rsidR="00644CA8" w:rsidRPr="00BE644E">
        <w:t xml:space="preserve">    </w:t>
      </w:r>
      <w:r w:rsidR="00726A98" w:rsidRPr="00BE644E">
        <w:t xml:space="preserve"> </w:t>
      </w:r>
      <w:r w:rsidR="007E25BC">
        <w:t xml:space="preserve">    </w:t>
      </w:r>
      <w:r w:rsidR="00726A98" w:rsidRPr="00BE644E">
        <w:t>Stečajni sudac</w:t>
      </w:r>
    </w:p>
    <w:p w:rsidRDefault="00726A98" w:rsidP="008E1D72" w:rsidR="00726A98" w:rsidRPr="00BE644E">
      <w:pPr>
        <w:jc w:val="right"/>
      </w:pPr>
      <w:r w:rsidRPr="00BE644E">
        <w:tab/>
      </w:r>
      <w:r w:rsidRPr="00BE644E">
        <w:tab/>
      </w:r>
      <w:r w:rsidRPr="00BE644E">
        <w:tab/>
      </w:r>
      <w:r w:rsidRPr="00BE644E">
        <w:tab/>
      </w:r>
      <w:r w:rsidRPr="00BE644E">
        <w:tab/>
      </w:r>
      <w:r w:rsidRPr="00BE644E">
        <w:tab/>
      </w:r>
      <w:r w:rsidRPr="00BE644E">
        <w:tab/>
      </w:r>
      <w:r w:rsidRPr="00BE644E">
        <w:tab/>
      </w:r>
      <w:r w:rsidR="00AC6CC8" w:rsidRPr="00BE644E">
        <w:t xml:space="preserve">        </w:t>
      </w:r>
      <w:r w:rsidRPr="00BE644E">
        <w:t xml:space="preserve"> Daniela Korlević</w:t>
      </w:r>
      <w:r w:rsidR="00AE4A06">
        <w:t xml:space="preserve"> </w:t>
      </w:r>
    </w:p>
    <w:p w:rsidRDefault="00726A98" w:rsidP="00726A98" w:rsidR="00726A98" w:rsidRPr="00BE644E">
      <w:pPr>
        <w:jc w:val="both"/>
      </w:pPr>
      <w:r w:rsidRPr="00BE644E">
        <w:tab/>
      </w:r>
      <w:r w:rsidRPr="00BE644E">
        <w:tab/>
        <w:t xml:space="preserve">  </w:t>
      </w:r>
      <w:r w:rsidRPr="00BE644E">
        <w:tab/>
      </w:r>
      <w:r w:rsidRPr="00BE644E">
        <w:tab/>
        <w:t xml:space="preserve">   </w:t>
      </w:r>
    </w:p>
    <w:p w:rsidRDefault="00726A98" w:rsidP="00726A98" w:rsidR="00726A98" w:rsidRPr="00BE644E">
      <w:pPr>
        <w:jc w:val="both"/>
        <w:rPr>
          <w:b/>
        </w:rPr>
      </w:pPr>
      <w:r w:rsidRPr="00BE644E">
        <w:rPr>
          <w:b/>
        </w:rPr>
        <w:t>UPUTA O PRAVNOM LIJEKU:</w:t>
      </w:r>
    </w:p>
    <w:p w:rsidRDefault="00726A98" w:rsidP="00726A98" w:rsidR="00726A98" w:rsidRPr="00BE644E">
      <w:pPr>
        <w:jc w:val="both"/>
      </w:pPr>
      <w:r w:rsidRPr="00BE644E">
        <w:t>Protiv rješenja pravo na žalbu ima stečajni upravitelj</w:t>
      </w:r>
      <w:r w:rsidR="00676239">
        <w:t>, dužnik pojedinac</w:t>
      </w:r>
      <w:r w:rsidRPr="00BE644E">
        <w:t xml:space="preserve"> i svaki stečajni vjerovnik (čl.9</w:t>
      </w:r>
      <w:r w:rsidR="00676239">
        <w:t>4</w:t>
      </w:r>
      <w:r w:rsidRPr="00BE644E">
        <w:t xml:space="preserve">. st.5. </w:t>
      </w:r>
      <w:r w:rsidR="00676239">
        <w:t xml:space="preserve">u vezi s čl.441. st.2. </w:t>
      </w:r>
      <w:r w:rsidRPr="00BE644E">
        <w:t>SZ</w:t>
      </w:r>
      <w:r w:rsidR="00676239">
        <w:t>/15</w:t>
      </w:r>
      <w:r w:rsidRPr="00BE644E">
        <w:t>) u roku od 8 dana od dana primitka istog. Žalba se podnosi putem ovog suda u dva istovjetna primjerka, a o žalbi odlučuje Visoki trgovački sud Republike Hrvatske.</w:t>
      </w:r>
    </w:p>
    <w:p w:rsidRDefault="00726A98" w:rsidP="00726A98" w:rsidR="00726A98" w:rsidRPr="00BE644E">
      <w:pPr>
        <w:jc w:val="both"/>
      </w:pPr>
      <w:r w:rsidRPr="00BE644E">
        <w:t xml:space="preserve"> </w:t>
      </w:r>
    </w:p>
    <w:sectPr w:rsidR="00726A98" w:rsidRPr="00BE644E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1B80" w:rsidR="00061B80">
      <w:r>
        <w:separator/>
      </w:r>
    </w:p>
  </w:endnote>
  <w:endnote w:id="0" w:type="continuationSeparator">
    <w:p w:rsidRDefault="00061B80" w:rsidR="00061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CF6" w:rsidP="00B971C5" w:rsidR="00463CF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3CF6" w:rsidR="00463CF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CF6" w:rsidP="00B971C5" w:rsidR="00463CF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0E5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63CF6" w:rsidR="00463CF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1B80" w:rsidR="00061B80">
      <w:r>
        <w:separator/>
      </w:r>
    </w:p>
  </w:footnote>
  <w:footnote w:id="0" w:type="continuationSeparator">
    <w:p w:rsidRDefault="00061B80" w:rsidR="00061B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CF6" w:rsidP="002E4B56" w:rsidR="00463CF6" w:rsidRPr="00BE644E">
    <w:pPr>
      <w:pStyle w:val="Zaglavlje"/>
      <w:jc w:val="right"/>
    </w:pPr>
    <w:r>
      <w:tab/>
    </w:r>
    <w:r>
      <w:tab/>
    </w:r>
    <w:r w:rsidRPr="00BE644E">
      <w:t xml:space="preserve">    Posl. br. 15 St-</w:t>
    </w:r>
    <w:r w:rsidR="00E065C1">
      <w:t>759</w:t>
    </w:r>
    <w:r w:rsidRPr="00BE644E">
      <w:t>/13-</w:t>
    </w:r>
    <w:r w:rsidR="00E065C1">
      <w:t>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65B3A8D"/>
    <w:multiLevelType w:val="hybridMultilevel"/>
    <w:tmpl w:val="09D804FA"/>
    <w:lvl w:tplc="32F41D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2049D"/>
    <w:rsid w:val="00054E8F"/>
    <w:rsid w:val="00061B80"/>
    <w:rsid w:val="00103B14"/>
    <w:rsid w:val="001044DD"/>
    <w:rsid w:val="00110AAF"/>
    <w:rsid w:val="001709FC"/>
    <w:rsid w:val="001B788E"/>
    <w:rsid w:val="00266690"/>
    <w:rsid w:val="002B555F"/>
    <w:rsid w:val="002C1FFC"/>
    <w:rsid w:val="002D0BE8"/>
    <w:rsid w:val="002E4B56"/>
    <w:rsid w:val="0030212A"/>
    <w:rsid w:val="00317BF0"/>
    <w:rsid w:val="0033655B"/>
    <w:rsid w:val="0034088A"/>
    <w:rsid w:val="00370DE9"/>
    <w:rsid w:val="003A4645"/>
    <w:rsid w:val="0040216E"/>
    <w:rsid w:val="00435E97"/>
    <w:rsid w:val="004428FE"/>
    <w:rsid w:val="00463CF6"/>
    <w:rsid w:val="00487CF7"/>
    <w:rsid w:val="004C585E"/>
    <w:rsid w:val="00521E1A"/>
    <w:rsid w:val="005A71A1"/>
    <w:rsid w:val="005C78E0"/>
    <w:rsid w:val="005D42EE"/>
    <w:rsid w:val="00640A0B"/>
    <w:rsid w:val="00644CA8"/>
    <w:rsid w:val="00676239"/>
    <w:rsid w:val="006D1AE4"/>
    <w:rsid w:val="006D3DDD"/>
    <w:rsid w:val="006E4C21"/>
    <w:rsid w:val="00706C8E"/>
    <w:rsid w:val="00717DB3"/>
    <w:rsid w:val="007251A5"/>
    <w:rsid w:val="007269AB"/>
    <w:rsid w:val="00726A98"/>
    <w:rsid w:val="00752676"/>
    <w:rsid w:val="00792A2A"/>
    <w:rsid w:val="007D2FA7"/>
    <w:rsid w:val="007E25BC"/>
    <w:rsid w:val="007F4856"/>
    <w:rsid w:val="0083517C"/>
    <w:rsid w:val="00853BD3"/>
    <w:rsid w:val="008B0D05"/>
    <w:rsid w:val="008D05AB"/>
    <w:rsid w:val="008E043C"/>
    <w:rsid w:val="008E17EB"/>
    <w:rsid w:val="008E1D72"/>
    <w:rsid w:val="008E6371"/>
    <w:rsid w:val="00906585"/>
    <w:rsid w:val="00911D0E"/>
    <w:rsid w:val="009958CB"/>
    <w:rsid w:val="00A20BEF"/>
    <w:rsid w:val="00A46B1A"/>
    <w:rsid w:val="00A50178"/>
    <w:rsid w:val="00A70D22"/>
    <w:rsid w:val="00AC6CC8"/>
    <w:rsid w:val="00AE4A06"/>
    <w:rsid w:val="00B02B55"/>
    <w:rsid w:val="00B123E5"/>
    <w:rsid w:val="00B12557"/>
    <w:rsid w:val="00B971C5"/>
    <w:rsid w:val="00BA3540"/>
    <w:rsid w:val="00BE644E"/>
    <w:rsid w:val="00BF4223"/>
    <w:rsid w:val="00BF679F"/>
    <w:rsid w:val="00C6064F"/>
    <w:rsid w:val="00C6228A"/>
    <w:rsid w:val="00C85828"/>
    <w:rsid w:val="00CC1048"/>
    <w:rsid w:val="00CC254C"/>
    <w:rsid w:val="00CD58A4"/>
    <w:rsid w:val="00D15BB1"/>
    <w:rsid w:val="00D47925"/>
    <w:rsid w:val="00D90827"/>
    <w:rsid w:val="00D96746"/>
    <w:rsid w:val="00DD0E50"/>
    <w:rsid w:val="00E065C1"/>
    <w:rsid w:val="00E62D70"/>
    <w:rsid w:val="00EA2B71"/>
    <w:rsid w:val="00ED6243"/>
    <w:rsid w:val="00F01ECE"/>
    <w:rsid w:val="00F23095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42E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35E97"/>
  </w:style>
  <w:style w:styleId="Tekstbalonia" w:type="paragraph">
    <w:name w:val="Balloon Text"/>
    <w:basedOn w:val="Normal"/>
    <w:link w:val="TekstbaloniaChar"/>
    <w:rsid w:val="006D1A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A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065C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0E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E5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E5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E5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E5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42E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35E97"/>
  </w:style>
  <w:style w:styleId="Tekstbalonia" w:type="paragraph">
    <w:name w:val="Balloon Text"/>
    <w:basedOn w:val="Normal"/>
    <w:link w:val="TekstbaloniaChar"/>
    <w:rsid w:val="006D1A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A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065C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0E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E5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E5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E5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E5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2013.</izvorni_sadrzaj>
    <derivirana_varijabla naziv="DomainObject.Predmet.DatumOsnivanja_1">16.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studenog 2013.</izvorni_sadrzaj>
    <derivirana_varijabla naziv="DomainObject.Predmet.DatumRjesavanja_1">15. studenog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St-759/2013</izvorni_sadrzaj>
    <derivirana_varijabla naziv="DomainObject.Predmet.OznakaBroj_1">St-759/2013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PERNAT d.o.o.  Kastav</izvorni_sadrzaj>
    <derivirana_varijabla naziv="DomainObject.Predmet.ProtustrankaFormated_1">  PERNAT d.o.o.  Kastav</derivirana_varijabla>
  </DomainObject.Predmet.ProtustrankaFormated>
  <DomainObject.Predmet.ProtustrankaFormatedOIB>
    <izvorni_sadrzaj>  PERNAT d.o.o.  Kastav, OIB 72598608768</izvorni_sadrzaj>
    <derivirana_varijabla naziv="DomainObject.Predmet.ProtustrankaFormatedOIB_1">  PERNAT d.o.o.  Kastav, OIB 72598608768</derivirana_varijabla>
  </DomainObject.Predmet.ProtustrankaFormatedOIB>
  <DomainObject.Predmet.ProtustrankaFormatedWithAdress>
    <izvorni_sadrzaj> PERNAT d.o.o.  Kastav, Ćikovići 25, 51 215 Kastav</izvorni_sadrzaj>
    <derivirana_varijabla naziv="DomainObject.Predmet.ProtustrankaFormatedWithAdress_1"> PERNAT d.o.o.  Kastav, Ćikovići 25, 51 215 Kastav</derivirana_varijabla>
  </DomainObject.Predmet.ProtustrankaFormatedWithAdress>
  <DomainObject.Predmet.ProtustrankaFormatedWithAdressOIB>
    <izvorni_sadrzaj> PERNAT d.o.o.  Kastav, OIB 72598608768, Ćikovići 25, 51 215 Kastav</izvorni_sadrzaj>
    <derivirana_varijabla naziv="DomainObject.Predmet.ProtustrankaFormatedWithAdressOIB_1"> PERNAT d.o.o.  Kastav, OIB 72598608768, Ćikovići 25, 51 215 Kastav</derivirana_varijabla>
  </DomainObject.Predmet.ProtustrankaFormatedWithAdressOIB>
  <DomainObject.Predmet.ProtustrankaWithAdress>
    <izvorni_sadrzaj>PERNAT d.o.o.  Kastav Ćikovići 25, 51 215 Kastav</izvorni_sadrzaj>
    <derivirana_varijabla naziv="DomainObject.Predmet.ProtustrankaWithAdress_1">PERNAT d.o.o.  Kastav Ćikovići 25, 51 215 Kastav</derivirana_varijabla>
  </DomainObject.Predmet.ProtustrankaWithAdress>
  <DomainObject.Predmet.ProtustrankaWithAdressOIB>
    <izvorni_sadrzaj>PERNAT d.o.o.  Kastav, OIB 72598608768, Ćikovići 25, 51 215 Kastav</izvorni_sadrzaj>
    <derivirana_varijabla naziv="DomainObject.Predmet.ProtustrankaWithAdressOIB_1">PERNAT d.o.o.  Kastav, OIB 72598608768, Ćikovići 25, 51 215 Kastav</derivirana_varijabla>
  </DomainObject.Predmet.ProtustrankaWithAdressOIB>
  <DomainObject.Predmet.ProtustrankaNazivFormated>
    <izvorni_sadrzaj>PERNAT d.o.o.  Kastav</izvorni_sadrzaj>
    <derivirana_varijabla naziv="DomainObject.Predmet.ProtustrankaNazivFormated_1">PERNAT d.o.o.  Kastav</derivirana_varijabla>
  </DomainObject.Predmet.ProtustrankaNazivFormated>
  <DomainObject.Predmet.ProtustrankaNazivFormatedOIB>
    <izvorni_sadrzaj>PERNAT d.o.o.  Kastav, OIB 72598608768</izvorni_sadrzaj>
    <derivirana_varijabla naziv="DomainObject.Predmet.ProtustrankaNazivFormatedOIB_1">PERNAT d.o.o.  Kastav, OIB 72598608768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Rijeka</izvorni_sadrzaj>
    <derivirana_varijabla naziv="DomainObject.Predmet.StrankaFormated_1">  POREZNA UPRAVA  Rijeka</derivirana_varijabla>
  </DomainObject.Predmet.StrankaFormated>
  <DomainObject.Predmet.StrankaFormatedOIB>
    <izvorni_sadrzaj>  POREZNA UPRAVA  Rijeka, OIB 18683136487</izvorni_sadrzaj>
    <derivirana_varijabla naziv="DomainObject.Predmet.StrankaFormatedOIB_1">  POREZNA UPRAVA  Rijeka, OIB 18683136487</derivirana_varijabla>
  </DomainObject.Predmet.StrankaFormatedOIB>
  <DomainObject.Predmet.StrankaFormatedWithAdress>
    <izvorni_sadrzaj> POREZNA UPRAVA  Rijeka, Riva 10, 51 000 Rijeka</izvorni_sadrzaj>
    <derivirana_varijabla naziv="DomainObject.Predmet.StrankaFormatedWithAdress_1"> POREZNA UPRAVA  Rijeka, Riva 10, 51 000 Rijeka</derivirana_varijabla>
  </DomainObject.Predmet.StrankaFormatedWithAdress>
  <DomainObject.Predmet.StrankaFormatedWithAdressOIB>
    <izvorni_sadrzaj> POREZNA UPRAVA  Rijeka, OIB 18683136487, Riva 10, 51 000 Rijeka</izvorni_sadrzaj>
    <derivirana_varijabla naziv="DomainObject.Predmet.StrankaFormatedWithAdressOIB_1"> POREZNA UPRAVA  Rijeka, OIB 18683136487, Riva 10, 51 000 Rijeka</derivirana_varijabla>
  </DomainObject.Predmet.StrankaFormatedWithAdressOIB>
  <DomainObject.Predmet.StrankaWithAdress>
    <izvorni_sadrzaj>POREZNA UPRAVA  Rijeka Riva 10,51 000 Rijeka</izvorni_sadrzaj>
    <derivirana_varijabla naziv="DomainObject.Predmet.StrankaWithAdress_1">POREZNA UPRAVA  Rijeka Riva 10,51 000 Rijeka</derivirana_varijabla>
  </DomainObject.Predmet.StrankaWithAdress>
  <DomainObject.Predmet.StrankaWithAdressOIB>
    <izvorni_sadrzaj>POREZNA UPRAVA  Rijeka, OIB 18683136487, Riva 10,51 000 Rijeka</izvorni_sadrzaj>
    <derivirana_varijabla naziv="DomainObject.Predmet.StrankaWithAdressOIB_1">POREZNA UPRAVA  Rijeka, OIB 18683136487, Riva 10,51 000 Rijeka</derivirana_varijabla>
  </DomainObject.Predmet.StrankaWithAdressOIB>
  <DomainObject.Predmet.StrankaNazivFormated>
    <izvorni_sadrzaj>POREZNA UPRAVA  Rijeka</izvorni_sadrzaj>
    <derivirana_varijabla naziv="DomainObject.Predmet.StrankaNazivFormated_1">POREZNA UPRAVA  Rijeka</derivirana_varijabla>
  </DomainObject.Predmet.StrankaNazivFormated>
  <DomainObject.Predmet.StrankaNazivFormatedOIB>
    <izvorni_sadrzaj>POREZNA UPRAVA  Rijeka, OIB 18683136487</izvorni_sadrzaj>
    <derivirana_varijabla naziv="DomainObject.Predmet.StrankaNazivFormatedOIB_1">POREZNA UPRAVA  Rijeka,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  Rijeka</item>
    </izvorni_sadrzaj>
    <derivirana_varijabla naziv="DomainObject.Predmet.StrankaListFormated_1">
      <item>POREZNA UPRAVA  Rijeka</item>
    </derivirana_varijabla>
  </DomainObject.Predmet.StrankaListFormated>
  <DomainObject.Predmet.StrankaListFormatedOIB>
    <izvorni_sadrzaj>
      <item>POREZNA UPRAVA  Rijeka, OIB 18683136487</item>
    </izvorni_sadrzaj>
    <derivirana_varijabla naziv="DomainObject.Predmet.StrankaListFormatedOIB_1">
      <item>POREZNA UPRAVA  Rijeka, OIB 18683136487</item>
    </derivirana_varijabla>
  </DomainObject.Predmet.StrankaListFormatedOIB>
  <DomainObject.Predmet.StrankaListFormatedWithAdress>
    <izvorni_sadrzaj>
      <item>POREZNA UPRAVA  Rijeka, Riva 10, 51 000 Rijeka</item>
    </izvorni_sadrzaj>
    <derivirana_varijabla naziv="DomainObject.Predmet.StrankaListFormatedWithAdress_1">
      <item>POREZNA UPRAVA  Rijeka, Riva 10, 51 000 Rijeka</item>
    </derivirana_varijabla>
  </DomainObject.Predmet.StrankaListFormatedWithAdress>
  <DomainObject.Predmet.StrankaListFormatedWithAdressOIB>
    <izvorni_sadrzaj>
      <item>POREZNA UPRAVA  Rijeka, OIB 18683136487, Riva 10, 51 000 Rijeka</item>
    </izvorni_sadrzaj>
    <derivirana_varijabla naziv="DomainObject.Predmet.StrankaListFormatedWithAdressOIB_1">
      <item>POREZNA UPRAVA  Rijeka, OIB 18683136487, Riva 10, 51 000 Rijeka</item>
    </derivirana_varijabla>
  </DomainObject.Predmet.StrankaListFormatedWithAdressOIB>
  <DomainObject.Predmet.StrankaListNazivFormated>
    <izvorni_sadrzaj>
      <item>POREZNA UPRAVA  Rijeka</item>
    </izvorni_sadrzaj>
    <derivirana_varijabla naziv="DomainObject.Predmet.StrankaListNazivFormated_1">
      <item>POREZNA UPRAVA  Rijeka</item>
    </derivirana_varijabla>
  </DomainObject.Predmet.StrankaListNazivFormated>
  <DomainObject.Predmet.StrankaListNazivFormatedOIB>
    <izvorni_sadrzaj>
      <item>POREZNA UPRAVA  Rijeka, OIB 18683136487</item>
    </izvorni_sadrzaj>
    <derivirana_varijabla naziv="DomainObject.Predmet.StrankaListNazivFormatedOIB_1">
      <item>POREZNA UPRAVA  Rijeka, OIB 18683136487</item>
    </derivirana_varijabla>
  </DomainObject.Predmet.StrankaListNazivFormatedOIB>
  <DomainObject.Predmet.ProtuStrankaListFormated>
    <izvorni_sadrzaj>
      <item>PERNAT d.o.o.  Kastav</item>
    </izvorni_sadrzaj>
    <derivirana_varijabla naziv="DomainObject.Predmet.ProtuStrankaListFormated_1">
      <item>PERNAT d.o.o.  Kastav</item>
    </derivirana_varijabla>
  </DomainObject.Predmet.ProtuStrankaListFormated>
  <DomainObject.Predmet.ProtuStrankaListFormatedOIB>
    <izvorni_sadrzaj>
      <item>PERNAT d.o.o.  Kastav, OIB 72598608768</item>
    </izvorni_sadrzaj>
    <derivirana_varijabla naziv="DomainObject.Predmet.ProtuStrankaListFormatedOIB_1">
      <item>PERNAT d.o.o.  Kastav, OIB 72598608768</item>
    </derivirana_varijabla>
  </DomainObject.Predmet.ProtuStrankaListFormatedOIB>
  <DomainObject.Predmet.ProtuStrankaListFormatedWithAdress>
    <izvorni_sadrzaj>
      <item>PERNAT d.o.o.  Kastav, Ćikovići 25, 51 215 Kastav</item>
    </izvorni_sadrzaj>
    <derivirana_varijabla naziv="DomainObject.Predmet.ProtuStrankaListFormatedWithAdress_1">
      <item>PERNAT d.o.o.  Kastav, Ćikovići 25, 51 215 Kastav</item>
    </derivirana_varijabla>
  </DomainObject.Predmet.ProtuStrankaListFormatedWithAdress>
  <DomainObject.Predmet.ProtuStrankaListFormatedWithAdressOIB>
    <izvorni_sadrzaj>
      <item>PERNAT d.o.o.  Kastav, OIB 72598608768, Ćikovići 25, 51 215 Kastav</item>
    </izvorni_sadrzaj>
    <derivirana_varijabla naziv="DomainObject.Predmet.ProtuStrankaListFormatedWithAdressOIB_1">
      <item>PERNAT d.o.o.  Kastav, OIB 72598608768, Ćikovići 25, 51 215 Kastav</item>
    </derivirana_varijabla>
  </DomainObject.Predmet.ProtuStrankaListFormatedWithAdressOIB>
  <DomainObject.Predmet.ProtuStrankaListNazivFormated>
    <izvorni_sadrzaj>
      <item>PERNAT d.o.o.  Kastav</item>
    </izvorni_sadrzaj>
    <derivirana_varijabla naziv="DomainObject.Predmet.ProtuStrankaListNazivFormated_1">
      <item>PERNAT d.o.o.  Kastav</item>
    </derivirana_varijabla>
  </DomainObject.Predmet.ProtuStrankaListNazivFormated>
  <DomainObject.Predmet.ProtuStrankaListNazivFormatedOIB>
    <izvorni_sadrzaj>
      <item>PERNAT d.o.o.  Kastav, OIB 72598608768</item>
    </izvorni_sadrzaj>
    <derivirana_varijabla naziv="DomainObject.Predmet.ProtuStrankaListNazivFormatedOIB_1">
      <item>PERNAT d.o.o.  Kastav, OIB 72598608768</item>
    </derivirana_varijabla>
  </DomainObject.Predmet.ProtuStrankaListNazivFormatedOIB>
  <DomainObject.Predmet.OstaliListFormated>
    <izvorni_sadrzaj>
      <item>Dalibor Pernat</item>
      <item>Ana Glavan Dukić</item>
    </izvorni_sadrzaj>
    <derivirana_varijabla naziv="DomainObject.Predmet.OstaliListFormated_1">
      <item>Dalibor Pernat</item>
      <item>Ana Glavan Dukić</item>
    </derivirana_varijabla>
  </DomainObject.Predmet.OstaliListFormated>
  <DomainObject.Predmet.OstaliListFormatedOIB>
    <izvorni_sadrzaj>
      <item>Dalibor Pernat</item>
      <item>Ana Glavan Dukić, OIB 32609326349</item>
    </izvorni_sadrzaj>
    <derivirana_varijabla naziv="DomainObject.Predmet.OstaliListFormatedOIB_1">
      <item>Dalibor Pernat</item>
      <item>Ana Glavan Dukić, OIB 32609326349</item>
    </derivirana_varijabla>
  </DomainObject.Predmet.OstaliListFormatedOIB>
  <DomainObject.Predmet.OstaliListFormatedWithAdress>
    <izvorni_sadrzaj>
      <item>Dalibor Pernat</item>
      <item>Ana Glavan Dukić, Brca 18, 51000 Rijeka</item>
    </izvorni_sadrzaj>
    <derivirana_varijabla naziv="DomainObject.Predmet.OstaliListFormatedWithAdress_1">
      <item>Dalibor Pernat</item>
      <item>Ana Glavan Dukić, Brca 18, 51000 Rijeka</item>
    </derivirana_varijabla>
  </DomainObject.Predmet.OstaliListFormatedWithAdress>
  <DomainObject.Predmet.OstaliListFormatedWithAdressOIB>
    <izvorni_sadrzaj>
      <item>Dalibor Pernat</item>
      <item>Ana Glavan Dukić, OIB 32609326349, Brca 18, 51000 Rijeka</item>
    </izvorni_sadrzaj>
    <derivirana_varijabla naziv="DomainObject.Predmet.OstaliListFormatedWithAdressOIB_1">
      <item>Dalibor Pernat</item>
      <item>Ana Glavan Dukić, OIB 32609326349, Brca 18, 51000 Rijeka</item>
    </derivirana_varijabla>
  </DomainObject.Predmet.OstaliListFormatedWithAdressOIB>
  <DomainObject.Predmet.OstaliListNazivFormated>
    <izvorni_sadrzaj>
      <item>Dalibor Pernat</item>
      <item>Ana Glavan Dukić</item>
    </izvorni_sadrzaj>
    <derivirana_varijabla naziv="DomainObject.Predmet.OstaliListNazivFormated_1">
      <item>Dalibor Pernat</item>
      <item>Ana Glavan Dukić</item>
    </derivirana_varijabla>
  </DomainObject.Predmet.OstaliListNazivFormated>
  <DomainObject.Predmet.OstaliListNazivFormatedOIB>
    <izvorni_sadrzaj>
      <item>Dalibor Pernat</item>
      <item>Ana Glavan Dukić, OIB 32609326349</item>
    </izvorni_sadrzaj>
    <derivirana_varijabla naziv="DomainObject.Predmet.OstaliListNazivFormatedOIB_1">
      <item>Dalibor Pernat</item>
      <item>Ana Glavan Dukić, OIB 32609326349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Rijeka</izvorni_sadrzaj>
    <derivirana_varijabla naziv="DomainObject.Predmet.StrankaIDrugi_1">POREZNA UPRAVA  Rijeka</derivirana_varijabla>
  </DomainObject.Predmet.StrankaIDrugi>
  <DomainObject.Predmet.ProtustrankaIDrugi>
    <izvorni_sadrzaj>PERNAT d.o.o.  Kastav</izvorni_sadrzaj>
    <derivirana_varijabla naziv="DomainObject.Predmet.ProtustrankaIDrugi_1">PERNAT d.o.o.  Kastav</derivirana_varijabla>
  </DomainObject.Predmet.ProtustrankaIDrugi>
  <DomainObject.Predmet.StrankaIDrugiAdressOIB>
    <izvorni_sadrzaj>POREZNA UPRAVA  Rijeka, OIB 18683136487, Riva 10, 51 000 Rijeka</izvorni_sadrzaj>
    <derivirana_varijabla naziv="DomainObject.Predmet.StrankaIDrugiAdressOIB_1">POREZNA UPRAVA  Rijeka, OIB 18683136487, Riva 10, 51 000 Rijeka</derivirana_varijabla>
  </DomainObject.Predmet.StrankaIDrugiAdressOIB>
  <DomainObject.Predmet.ProtustrankaIDrugiAdressOIB>
    <izvorni_sadrzaj>PERNAT d.o.o.  Kastav, OIB 72598608768, Ćikovići 25, 51 215 Kastav</izvorni_sadrzaj>
    <derivirana_varijabla naziv="DomainObject.Predmet.ProtustrankaIDrugiAdressOIB_1">PERNAT d.o.o.  Kastav, OIB 72598608768, Ćikovići 25, 51 215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studenog 2013.</izvorni_sadrzaj>
    <derivirana_varijabla naziv="DomainObject.Predmet.OdlukaRjesenje.DatumDonosenjaOdluke_1">15. studenog 2013.</derivirana_varijabla>
  </DomainObject.Predmet.OdlukaRjesenje.DatumDonosenjaOdluke>
  <DomainObject.Predmet.OdlukaRjesenje.DatumPravomocnosti>
    <izvorni_sadrzaj>31. prosinca 2013.</izvorni_sadrzaj>
    <derivirana_varijabla naziv="DomainObject.Predmet.OdlukaRjesenje.DatumPravomocnosti_1">31. prosinca 2013.</derivirana_varijabla>
  </DomainObject.Predmet.OdlukaRjesenje.DatumPravomocnosti>
  <DomainObject.Predmet.OdlukaRjesenje.Oznaka>
    <izvorni_sadrzaj>St-759/2013-21</izvorni_sadrzaj>
    <derivirana_varijabla naziv="DomainObject.Predmet.OdlukaRjesenje.Oznaka_1">St-759/2013-21</derivirana_varijabla>
  </DomainObject.Predmet.OdlukaRjesenje.Oznaka>
  <DomainObject.Predmet.SudioniciListNaziv>
    <izvorni_sadrzaj>
      <item>PERNAT d.o.o.  Kastav</item>
      <item>POREZNA UPRAVA  Rijeka</item>
      <item>Dalibor Pernat</item>
      <item>Ana Glavan Dukić</item>
    </izvorni_sadrzaj>
    <derivirana_varijabla naziv="DomainObject.Predmet.SudioniciListNaziv_1">
      <item>PERNAT d.o.o.  Kastav</item>
      <item>POREZNA UPRAVA  Rijeka</item>
      <item>Dalibor Pernat</item>
      <item>Ana Glavan Dukić</item>
    </derivirana_varijabla>
  </DomainObject.Predmet.SudioniciListNaziv>
  <DomainObject.Predmet.SudioniciListAdressOIB>
    <izvorni_sadrzaj>
      <item>PERNAT d.o.o.  Kastav, OIB 72598608768, Ćikovići 25,51 215 Kastav</item>
      <item>POREZNA UPRAVA  Rijeka, OIB 18683136487, Riva 10,51 000 Rijeka</item>
      <item>Dalibor Pernat</item>
      <item>Ana Glavan Dukić, OIB 32609326349, Brca 18,51000 Rijeka</item>
    </izvorni_sadrzaj>
    <derivirana_varijabla naziv="DomainObject.Predmet.SudioniciListAdressOIB_1">
      <item>PERNAT d.o.o.  Kastav, OIB 72598608768, Ćikovići 25,51 215 Kastav</item>
      <item>POREZNA UPRAVA  Rijeka, OIB 18683136487, Riva 10,51 000 Rijeka</item>
      <item>Dalibor Pernat</item>
      <item>Ana Glavan Dukić, OIB 32609326349, Brca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72598608768</item>
      <item>, OIB 18683136487</item>
      <item>, OIB null</item>
      <item>, OIB 32609326349</item>
    </izvorni_sadrzaj>
    <derivirana_varijabla naziv="DomainObject.Predmet.SudioniciListNazivOIB_1">
      <item>, OIB 72598608768</item>
      <item>, OIB 18683136487</item>
      <item>, OIB null</item>
      <item>, OIB 32609326349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3F585C-81A4-4316-AE27-911C2C4C0A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775</properties:Words>
  <properties:Characters>4265</properties:Characters>
  <properties:Lines>91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5183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2015-11-10T13:48:00Z</dcterms:created>
  <dc:creator>dcmelik</dc:creator>
  <cp:lastModifiedBy>Jasna Radulović</cp:lastModifiedBy>
  <cp:lastPrinted>2015-11-10T13:55:00Z</cp:lastPrinted>
  <dcterms:modified xmlns:xsi="http://www.w3.org/2001/XMLSchema-instance" xsi:type="dcterms:W3CDTF">2015-11-10T13:56:00Z</dcterms:modified>
  <cp:revision>4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