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5968" w14:paraId="5965968" w:rsidRDefault="000E1F39" w:rsidP="000E1F39" w:rsidR="000E1F39" w:rsidRPr="003740DE">
      <w:pPr>
        <w:jc w:val="center"/>
        <w15:collapsed w:val="false"/>
        <w:rPr>
          <w:rFonts w:hAnsi="Times New Roman" w:ascii="Times New Roman"/>
          <w:b/>
        </w:rPr>
      </w:pPr>
      <w:bookmarkStart w:name="_GoBack" w:id="0"/>
      <w:bookmarkEnd w:id="0"/>
      <w:r w:rsidRPr="003740DE">
        <w:rPr>
          <w:rFonts w:hAnsi="Times New Roman" w:ascii="Times New Roman"/>
          <w:b/>
        </w:rPr>
        <w:t>Obrazac 20.</w:t>
      </w:r>
    </w:p>
    <w:p w:rsidRDefault="000E1F39" w:rsidP="000E1F39" w:rsidR="000E1F39" w:rsidRPr="003740DE">
      <w:pPr>
        <w:jc w:val="center"/>
        <w:rPr>
          <w:rFonts w:hAnsi="Times New Roman" w:ascii="Times New Roman"/>
          <w:b/>
        </w:rPr>
      </w:pPr>
      <w:r w:rsidRPr="003740DE">
        <w:rPr>
          <w:rFonts w:hAnsi="Times New Roman" w:ascii="Times New Roman"/>
          <w:b/>
        </w:rPr>
        <w:t>IZVJEŠĆE STEČAJNOGA UPRAVITELJA O TIJEKU STEČAJNOGA POSTUPKA I STANJU STEČAJNE MASE</w:t>
      </w:r>
    </w:p>
    <w:p w:rsidRDefault="000E1F39" w:rsidP="000E1F39" w:rsidR="000E1F39" w:rsidRPr="003740DE">
      <w:pPr>
        <w:jc w:val="center"/>
        <w:rPr>
          <w:rFonts w:hAnsi="Times New Roman" w:ascii="Times New Roman"/>
        </w:rPr>
      </w:pPr>
    </w:p>
    <w:p w:rsidRDefault="000E1F39" w:rsidP="000E1F39" w:rsidR="000E1F39" w:rsidRPr="003740DE">
      <w:pPr>
        <w:jc w:val="both"/>
        <w:rPr>
          <w:rFonts w:hAnsi="Times New Roman" w:ascii="Times New Roman"/>
        </w:rPr>
      </w:pPr>
      <w:r w:rsidRPr="003740DE">
        <w:rPr>
          <w:rFonts w:hAnsi="Times New Roman" w:ascii="Times New Roman"/>
          <w:lang w:val="pl-PL"/>
        </w:rPr>
        <w:t>Nadle</w:t>
      </w:r>
      <w:r w:rsidRPr="003740DE">
        <w:rPr>
          <w:rFonts w:hAnsi="Times New Roman" w:ascii="Times New Roman"/>
        </w:rPr>
        <w:t>ž</w:t>
      </w:r>
      <w:r w:rsidRPr="003740DE">
        <w:rPr>
          <w:rFonts w:hAnsi="Times New Roman" w:ascii="Times New Roman"/>
          <w:lang w:val="pl-PL"/>
        </w:rPr>
        <w:t>ni</w:t>
      </w:r>
      <w:r w:rsidRPr="003740DE">
        <w:rPr>
          <w:rFonts w:hAnsi="Times New Roman" w:ascii="Times New Roman"/>
        </w:rPr>
        <w:t xml:space="preserve"> </w:t>
      </w:r>
      <w:r w:rsidRPr="003740DE">
        <w:rPr>
          <w:rFonts w:hAnsi="Times New Roman" w:ascii="Times New Roman"/>
          <w:lang w:val="pl-PL"/>
        </w:rPr>
        <w:t>trgova</w:t>
      </w:r>
      <w:r w:rsidRPr="003740DE">
        <w:rPr>
          <w:rFonts w:hAnsi="Times New Roman" w:ascii="Times New Roman"/>
        </w:rPr>
        <w:t>č</w:t>
      </w:r>
      <w:r w:rsidRPr="003740DE">
        <w:rPr>
          <w:rFonts w:hAnsi="Times New Roman" w:ascii="Times New Roman"/>
          <w:lang w:val="pl-PL"/>
        </w:rPr>
        <w:t>ki</w:t>
      </w:r>
      <w:r w:rsidRPr="003740DE">
        <w:rPr>
          <w:rFonts w:hAnsi="Times New Roman" w:ascii="Times New Roman"/>
        </w:rPr>
        <w:t xml:space="preserve"> </w:t>
      </w:r>
      <w:r w:rsidRPr="003740DE">
        <w:rPr>
          <w:rFonts w:hAnsi="Times New Roman" w:ascii="Times New Roman"/>
          <w:lang w:val="pl-PL"/>
        </w:rPr>
        <w:t>sud</w:t>
      </w:r>
      <w:r w:rsidR="00563C75" w:rsidRPr="003740DE">
        <w:rPr>
          <w:rFonts w:hAnsi="Times New Roman" w:ascii="Times New Roman"/>
        </w:rPr>
        <w:t xml:space="preserve"> Trgovački sud u Zagrebu</w:t>
      </w:r>
    </w:p>
    <w:p w:rsidRDefault="006466F7" w:rsidP="000E1F39" w:rsidR="000E1F39" w:rsidRPr="003740DE">
      <w:pPr>
        <w:jc w:val="both"/>
        <w:rPr>
          <w:rFonts w:hAnsi="Times New Roman" w:ascii="Times New Roman"/>
          <w:b/>
          <w:lang w:val="pl-PL"/>
        </w:rPr>
      </w:pPr>
      <w:r w:rsidRPr="003740DE">
        <w:rPr>
          <w:rFonts w:hAnsi="Times New Roman" w:ascii="Times New Roman"/>
          <w:lang w:val="pl-PL"/>
        </w:rPr>
        <w:t xml:space="preserve">Poslovni broj spisa </w:t>
      </w:r>
      <w:r w:rsidR="00D61781" w:rsidRPr="003740DE">
        <w:rPr>
          <w:rFonts w:hAnsi="Times New Roman" w:ascii="Times New Roman"/>
          <w:b/>
          <w:lang w:val="pl-PL"/>
        </w:rPr>
        <w:t>66</w:t>
      </w:r>
      <w:r w:rsidR="00CA3700" w:rsidRPr="003740DE">
        <w:rPr>
          <w:rFonts w:hAnsi="Times New Roman" w:ascii="Times New Roman"/>
          <w:b/>
          <w:lang w:val="pl-PL"/>
        </w:rPr>
        <w:t>.</w:t>
      </w:r>
      <w:r w:rsidR="00695DFC" w:rsidRPr="003740DE">
        <w:rPr>
          <w:rFonts w:hAnsi="Times New Roman" w:ascii="Times New Roman"/>
          <w:b/>
          <w:lang w:val="pl-PL"/>
        </w:rPr>
        <w:t xml:space="preserve"> </w:t>
      </w:r>
      <w:r w:rsidR="007A2537" w:rsidRPr="003740DE">
        <w:rPr>
          <w:rFonts w:hAnsi="Times New Roman" w:ascii="Times New Roman"/>
          <w:b/>
        </w:rPr>
        <w:t>St-792/16</w:t>
      </w:r>
      <w:r w:rsidR="00695DFC" w:rsidRPr="003740DE">
        <w:rPr>
          <w:rFonts w:hAnsi="Times New Roman" w:ascii="Times New Roman"/>
          <w:b/>
        </w:rPr>
        <w:t xml:space="preserve"> </w:t>
      </w:r>
    </w:p>
    <w:p w:rsidRDefault="000E1F39" w:rsidP="000E1F39" w:rsidR="00563C75" w:rsidRPr="003740DE">
      <w:pPr>
        <w:rPr>
          <w:rFonts w:hAnsi="Times New Roman" w:ascii="Times New Roman"/>
          <w:lang w:val="pl-PL"/>
        </w:rPr>
      </w:pPr>
      <w:r w:rsidRPr="003740DE">
        <w:rPr>
          <w:rFonts w:hAnsi="Times New Roman" w:ascii="Times New Roman"/>
          <w:lang w:val="pl-PL"/>
        </w:rPr>
        <w:t>Dužnik (ime i prezime / tvrtka ili naziv, OIB, adresa / sjedište)</w:t>
      </w:r>
    </w:p>
    <w:p w:rsidRDefault="00D61781" w:rsidP="00695DFC" w:rsidR="00695DFC" w:rsidRPr="003740DE">
      <w:pPr>
        <w:rPr>
          <w:rFonts w:hAnsi="Times New Roman" w:ascii="Times New Roman"/>
        </w:rPr>
      </w:pPr>
      <w:r w:rsidRPr="003740DE">
        <w:rPr>
          <w:rFonts w:hAnsi="Times New Roman" w:ascii="Times New Roman"/>
          <w:lang w:val="pl-PL"/>
        </w:rPr>
        <w:t>RADIO VAL</w:t>
      </w:r>
      <w:r w:rsidR="00563C75" w:rsidRPr="003740DE">
        <w:rPr>
          <w:rFonts w:hAnsi="Times New Roman" w:ascii="Times New Roman"/>
          <w:lang w:val="pl-PL"/>
        </w:rPr>
        <w:t xml:space="preserve"> d</w:t>
      </w:r>
      <w:r w:rsidR="001756B6" w:rsidRPr="003740DE">
        <w:rPr>
          <w:rFonts w:hAnsi="Times New Roman" w:ascii="Times New Roman"/>
          <w:lang w:val="pl-PL"/>
        </w:rPr>
        <w:t xml:space="preserve">.o.o. u stečaju, OIB </w:t>
      </w:r>
      <w:r w:rsidR="007A2537" w:rsidRPr="003740DE">
        <w:rPr>
          <w:rFonts w:hAnsi="Times New Roman" w:ascii="Times New Roman"/>
        </w:rPr>
        <w:t>40387241297</w:t>
      </w:r>
      <w:r w:rsidR="007A2537" w:rsidRPr="003740DE">
        <w:rPr>
          <w:rFonts w:hAnsi="Times New Roman" w:ascii="Times New Roman"/>
          <w:lang w:val="pl-PL"/>
        </w:rPr>
        <w:t>, Zagreb</w:t>
      </w:r>
      <w:r w:rsidR="001756B6" w:rsidRPr="003740DE">
        <w:rPr>
          <w:rFonts w:hAnsi="Times New Roman" w:ascii="Times New Roman"/>
          <w:lang w:val="pl-PL"/>
        </w:rPr>
        <w:t xml:space="preserve">, </w:t>
      </w:r>
      <w:r w:rsidR="007A2537" w:rsidRPr="003740DE">
        <w:rPr>
          <w:rFonts w:hAnsi="Times New Roman" w:ascii="Times New Roman"/>
        </w:rPr>
        <w:t>Pantovčak 50</w:t>
      </w:r>
      <w:r w:rsidR="00695DFC" w:rsidRPr="003740DE">
        <w:rPr>
          <w:rFonts w:hAnsi="Times New Roman" w:ascii="Times New Roman"/>
        </w:rPr>
        <w:t>.</w:t>
      </w:r>
    </w:p>
    <w:p w:rsidRDefault="000E1F39" w:rsidP="000E1F39" w:rsidR="000E1F39" w:rsidRPr="003740DE">
      <w:pPr>
        <w:jc w:val="center"/>
        <w:rPr>
          <w:rFonts w:hAnsi="Times New Roman" w:ascii="Times New Roman"/>
          <w:lang w:val="pl-PL"/>
        </w:rPr>
      </w:pPr>
    </w:p>
    <w:p w:rsidRDefault="000E1F39" w:rsidP="000E1F39" w:rsidR="000E1F39" w:rsidRPr="003740DE">
      <w:pPr>
        <w:rPr>
          <w:rFonts w:hAnsi="Times New Roman" w:ascii="Times New Roman"/>
          <w:lang w:val="pl-PL"/>
        </w:rPr>
      </w:pPr>
      <w:r w:rsidRPr="003740DE">
        <w:rPr>
          <w:rFonts w:hAnsi="Times New Roman" w:ascii="Times New Roman"/>
          <w:lang w:val="pl-PL"/>
        </w:rPr>
        <w:t>I.  TIJEK STEČAJNOGA</w:t>
      </w:r>
      <w:r w:rsidR="007A2537" w:rsidRPr="003740DE">
        <w:rPr>
          <w:rFonts w:hAnsi="Times New Roman" w:ascii="Times New Roman"/>
          <w:lang w:val="pl-PL"/>
        </w:rPr>
        <w:t xml:space="preserve"> POSTUPKA U RAZDOBLJU OD 11</w:t>
      </w:r>
      <w:r w:rsidR="00C733E2" w:rsidRPr="003740DE">
        <w:rPr>
          <w:rFonts w:hAnsi="Times New Roman" w:ascii="Times New Roman"/>
          <w:lang w:val="pl-PL"/>
        </w:rPr>
        <w:t>.10.2017</w:t>
      </w:r>
      <w:r w:rsidR="00563C75" w:rsidRPr="003740DE">
        <w:rPr>
          <w:rFonts w:hAnsi="Times New Roman" w:ascii="Times New Roman"/>
          <w:lang w:val="pl-PL"/>
        </w:rPr>
        <w:t>.</w:t>
      </w:r>
      <w:r w:rsidR="007A2537" w:rsidRPr="003740DE">
        <w:rPr>
          <w:rFonts w:hAnsi="Times New Roman" w:ascii="Times New Roman"/>
          <w:lang w:val="pl-PL"/>
        </w:rPr>
        <w:t xml:space="preserve"> do 11</w:t>
      </w:r>
      <w:r w:rsidR="00C733E2" w:rsidRPr="003740DE">
        <w:rPr>
          <w:rFonts w:hAnsi="Times New Roman" w:ascii="Times New Roman"/>
          <w:lang w:val="pl-PL"/>
        </w:rPr>
        <w:t>.01.2018</w:t>
      </w:r>
      <w:r w:rsidR="00563C75" w:rsidRPr="003740DE">
        <w:rPr>
          <w:rFonts w:hAnsi="Times New Roman" w:ascii="Times New Roman"/>
          <w:lang w:val="pl-PL"/>
        </w:rPr>
        <w:t>.</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1)</w:t>
      </w:r>
      <w:r w:rsidR="000E1F39" w:rsidRPr="003740DE">
        <w:rPr>
          <w:rFonts w:hAnsi="Times New Roman" w:ascii="Times New Roman"/>
          <w:lang w:val="pl-PL"/>
        </w:rPr>
        <w:t xml:space="preserve">Navesti radnje koje je stečajni upravitelj poduzeo u određenom razdoblju radi prikupljanja stečajne mase u skladu sa svojim dužnostima, </w:t>
      </w:r>
    </w:p>
    <w:p w:rsidRDefault="001756B6" w:rsidP="000E1F39" w:rsidR="001756B6" w:rsidRPr="003740DE">
      <w:pPr>
        <w:jc w:val="both"/>
        <w:rPr>
          <w:rFonts w:hAnsi="Times New Roman" w:ascii="Times New Roman"/>
          <w:lang w:val="pl-PL"/>
        </w:rPr>
      </w:pPr>
    </w:p>
    <w:p w:rsidRDefault="00EB1DB4" w:rsidP="000E1F39" w:rsidR="00EB1DB4" w:rsidRPr="003740DE">
      <w:pPr>
        <w:jc w:val="both"/>
        <w:rPr>
          <w:rFonts w:hAnsi="Times New Roman" w:ascii="Times New Roman"/>
          <w:lang w:val="pl-PL"/>
        </w:rPr>
      </w:pPr>
      <w:r w:rsidRPr="003740DE">
        <w:rPr>
          <w:rFonts w:hAnsi="Times New Roman" w:ascii="Times New Roman"/>
          <w:lang w:val="pl-PL"/>
        </w:rPr>
        <w:t>Ispitno i izvještajno ročište u ovom steča</w:t>
      </w:r>
      <w:r w:rsidR="007A2537" w:rsidRPr="003740DE">
        <w:rPr>
          <w:rFonts w:hAnsi="Times New Roman" w:ascii="Times New Roman"/>
          <w:lang w:val="pl-PL"/>
        </w:rPr>
        <w:t>jnom postupku održano je dana 11</w:t>
      </w:r>
      <w:r w:rsidR="00695DFC" w:rsidRPr="003740DE">
        <w:rPr>
          <w:rFonts w:hAnsi="Times New Roman" w:ascii="Times New Roman"/>
          <w:lang w:val="pl-PL"/>
        </w:rPr>
        <w:t>.07.2017</w:t>
      </w:r>
      <w:r w:rsidRPr="003740DE">
        <w:rPr>
          <w:rFonts w:hAnsi="Times New Roman" w:ascii="Times New Roman"/>
          <w:lang w:val="pl-PL"/>
        </w:rPr>
        <w:t>. godine.</w:t>
      </w:r>
    </w:p>
    <w:p w:rsidRDefault="00EB1DB4" w:rsidP="000E1F39" w:rsidR="00EB1DB4" w:rsidRPr="003740DE">
      <w:pPr>
        <w:jc w:val="both"/>
        <w:rPr>
          <w:rFonts w:hAnsi="Times New Roman" w:ascii="Times New Roman"/>
          <w:lang w:val="pl-PL"/>
        </w:rPr>
      </w:pPr>
      <w:r w:rsidRPr="003740DE">
        <w:rPr>
          <w:rFonts w:hAnsi="Times New Roman" w:ascii="Times New Roman"/>
          <w:lang w:val="pl-PL"/>
        </w:rPr>
        <w:t>Stečajni upravitelj je detaljno obrazložio u izvješću za izvještajno roč</w:t>
      </w:r>
      <w:r w:rsidR="001756B6" w:rsidRPr="003740DE">
        <w:rPr>
          <w:rFonts w:hAnsi="Times New Roman" w:ascii="Times New Roman"/>
          <w:lang w:val="pl-PL"/>
        </w:rPr>
        <w:t>išt</w:t>
      </w:r>
      <w:r w:rsidR="007A2537" w:rsidRPr="003740DE">
        <w:rPr>
          <w:rFonts w:hAnsi="Times New Roman" w:ascii="Times New Roman"/>
          <w:lang w:val="pl-PL"/>
        </w:rPr>
        <w:t>e stanje stečajne mase koje čini isključivo nekretnina</w:t>
      </w:r>
      <w:r w:rsidR="001756B6" w:rsidRPr="003740DE">
        <w:rPr>
          <w:rFonts w:hAnsi="Times New Roman" w:ascii="Times New Roman"/>
          <w:lang w:val="pl-PL"/>
        </w:rPr>
        <w:t xml:space="preserve"> </w:t>
      </w:r>
      <w:r w:rsidR="00695DFC" w:rsidRPr="003740DE">
        <w:rPr>
          <w:rFonts w:hAnsi="Times New Roman" w:ascii="Times New Roman"/>
          <w:lang w:val="pl-PL"/>
        </w:rPr>
        <w:t xml:space="preserve"> </w:t>
      </w:r>
      <w:r w:rsidR="001756B6" w:rsidRPr="003740DE">
        <w:rPr>
          <w:rFonts w:hAnsi="Times New Roman" w:ascii="Times New Roman"/>
          <w:lang w:val="pl-PL"/>
        </w:rPr>
        <w:t>optrećen</w:t>
      </w:r>
      <w:r w:rsidR="007A2537" w:rsidRPr="003740DE">
        <w:rPr>
          <w:rFonts w:hAnsi="Times New Roman" w:ascii="Times New Roman"/>
          <w:lang w:val="pl-PL"/>
        </w:rPr>
        <w:t>a</w:t>
      </w:r>
      <w:r w:rsidR="00695DFC" w:rsidRPr="003740DE">
        <w:rPr>
          <w:rFonts w:hAnsi="Times New Roman" w:ascii="Times New Roman"/>
          <w:lang w:val="pl-PL"/>
        </w:rPr>
        <w:t xml:space="preserve"> založnim pravimom </w:t>
      </w:r>
      <w:r w:rsidR="007A2537" w:rsidRPr="003740DE">
        <w:rPr>
          <w:rFonts w:hAnsi="Times New Roman" w:ascii="Times New Roman"/>
          <w:lang w:val="pl-PL"/>
        </w:rPr>
        <w:t>(razlučni vjerovnik) a nad kojom je</w:t>
      </w:r>
      <w:r w:rsidR="001756B6" w:rsidRPr="003740DE">
        <w:rPr>
          <w:rFonts w:hAnsi="Times New Roman" w:ascii="Times New Roman"/>
          <w:lang w:val="pl-PL"/>
        </w:rPr>
        <w:t xml:space="preserve"> prije otvranja</w:t>
      </w:r>
      <w:r w:rsidR="00695DFC" w:rsidRPr="003740DE">
        <w:rPr>
          <w:rFonts w:hAnsi="Times New Roman" w:ascii="Times New Roman"/>
          <w:lang w:val="pl-PL"/>
        </w:rPr>
        <w:t xml:space="preserve"> stečajnog p</w:t>
      </w:r>
      <w:r w:rsidR="007A2537" w:rsidRPr="003740DE">
        <w:rPr>
          <w:rFonts w:hAnsi="Times New Roman" w:ascii="Times New Roman"/>
          <w:lang w:val="pl-PL"/>
        </w:rPr>
        <w:t>ostupka pokrenut ovršni postupak radi njenoga</w:t>
      </w:r>
      <w:r w:rsidR="001756B6" w:rsidRPr="003740DE">
        <w:rPr>
          <w:rFonts w:hAnsi="Times New Roman" w:ascii="Times New Roman"/>
          <w:lang w:val="pl-PL"/>
        </w:rPr>
        <w:t xml:space="preserve"> u</w:t>
      </w:r>
      <w:r w:rsidR="00223EC8" w:rsidRPr="003740DE">
        <w:rPr>
          <w:rFonts w:hAnsi="Times New Roman" w:ascii="Times New Roman"/>
          <w:lang w:val="pl-PL"/>
        </w:rPr>
        <w:t>novčenja</w:t>
      </w:r>
      <w:r w:rsidRPr="003740DE">
        <w:rPr>
          <w:rFonts w:hAnsi="Times New Roman" w:ascii="Times New Roman"/>
          <w:lang w:val="pl-PL"/>
        </w:rPr>
        <w:t xml:space="preserve">. </w:t>
      </w:r>
    </w:p>
    <w:p w:rsidRDefault="001756B6" w:rsidP="000E1F39" w:rsidR="001756B6" w:rsidRPr="003740DE">
      <w:pPr>
        <w:jc w:val="both"/>
        <w:rPr>
          <w:rFonts w:hAnsi="Times New Roman" w:ascii="Times New Roman"/>
          <w:lang w:val="pl-PL"/>
        </w:rPr>
      </w:pPr>
    </w:p>
    <w:p w:rsidRDefault="001756B6" w:rsidP="001756B6" w:rsidR="001756B6" w:rsidRPr="003740DE">
      <w:pPr>
        <w:jc w:val="both"/>
        <w:rPr>
          <w:rFonts w:hAnsi="Times New Roman" w:ascii="Times New Roman"/>
        </w:rPr>
      </w:pPr>
      <w:r w:rsidRPr="003740DE">
        <w:rPr>
          <w:rFonts w:hAnsi="Times New Roman" w:ascii="Times New Roman"/>
          <w:lang w:val="pl-PL"/>
        </w:rPr>
        <w:t xml:space="preserve">U proteklome vremenskome periodu stečajni upravitelj </w:t>
      </w:r>
      <w:r w:rsidRPr="003740DE">
        <w:rPr>
          <w:rFonts w:hAnsi="Times New Roman" w:ascii="Times New Roman"/>
        </w:rPr>
        <w:t>svojim podneskom obavijestio nadležni Sud</w:t>
      </w:r>
      <w:r w:rsidR="00741FDB" w:rsidRPr="003740DE">
        <w:rPr>
          <w:rFonts w:hAnsi="Times New Roman" w:ascii="Times New Roman"/>
        </w:rPr>
        <w:t xml:space="preserve"> koji provodi ovršne</w:t>
      </w:r>
      <w:r w:rsidRPr="003740DE">
        <w:rPr>
          <w:rFonts w:hAnsi="Times New Roman" w:ascii="Times New Roman"/>
        </w:rPr>
        <w:t xml:space="preserve"> postupak</w:t>
      </w:r>
      <w:r w:rsidR="00741FDB" w:rsidRPr="003740DE">
        <w:rPr>
          <w:rFonts w:hAnsi="Times New Roman" w:ascii="Times New Roman"/>
        </w:rPr>
        <w:t xml:space="preserve"> da sukladno odredbama</w:t>
      </w:r>
      <w:r w:rsidRPr="003740DE">
        <w:rPr>
          <w:rFonts w:hAnsi="Times New Roman" w:ascii="Times New Roman"/>
        </w:rPr>
        <w:t xml:space="preserve"> Stečajni zakon</w:t>
      </w:r>
      <w:r w:rsidR="00741FDB" w:rsidRPr="003740DE">
        <w:rPr>
          <w:rFonts w:hAnsi="Times New Roman" w:ascii="Times New Roman"/>
        </w:rPr>
        <w:t xml:space="preserve"> (NN 71/15)</w:t>
      </w:r>
      <w:r w:rsidRPr="003740DE">
        <w:rPr>
          <w:rFonts w:hAnsi="Times New Roman" w:ascii="Times New Roman"/>
        </w:rPr>
        <w:t xml:space="preserve"> u čl. 169. između ostalog uređuje </w:t>
      </w:r>
      <w:r w:rsidRPr="003740DE">
        <w:rPr>
          <w:rFonts w:eastAsia="Times New Roman" w:hAnsi="Times New Roman" w:ascii="Times New Roman"/>
          <w:lang w:eastAsia="hr-HR"/>
        </w:rPr>
        <w:t xml:space="preserve">da se </w:t>
      </w:r>
      <w:r w:rsidRPr="003740DE">
        <w:rPr>
          <w:rFonts w:hAnsi="Times New Roman" w:ascii="Times New Roman"/>
        </w:rPr>
        <w:t>postupci ovrhe i osiguranja iz stavka 5. ovoga članka koji su u tijeku u vrijeme otvaranja s</w:t>
      </w:r>
      <w:r w:rsidR="00741FDB" w:rsidRPr="003740DE">
        <w:rPr>
          <w:rFonts w:hAnsi="Times New Roman" w:ascii="Times New Roman"/>
        </w:rPr>
        <w:t>tečajnoga postupka prekidaju,</w:t>
      </w:r>
      <w:r w:rsidRPr="003740DE">
        <w:rPr>
          <w:rFonts w:hAnsi="Times New Roman" w:ascii="Times New Roman"/>
        </w:rPr>
        <w:t xml:space="preserve"> te da se prekinuti</w:t>
      </w:r>
      <w:r w:rsidR="00741FDB" w:rsidRPr="003740DE">
        <w:rPr>
          <w:rFonts w:hAnsi="Times New Roman" w:ascii="Times New Roman"/>
        </w:rPr>
        <w:t xml:space="preserve"> postupci ovrhe i osiguranja nastavit pred</w:t>
      </w:r>
      <w:r w:rsidRPr="003740DE">
        <w:rPr>
          <w:rFonts w:hAnsi="Times New Roman" w:ascii="Times New Roman"/>
        </w:rPr>
        <w:t xml:space="preserve"> sud</w:t>
      </w:r>
      <w:r w:rsidR="00741FDB" w:rsidRPr="003740DE">
        <w:rPr>
          <w:rFonts w:hAnsi="Times New Roman" w:ascii="Times New Roman"/>
        </w:rPr>
        <w:t>om</w:t>
      </w:r>
      <w:r w:rsidRPr="003740DE">
        <w:rPr>
          <w:rFonts w:hAnsi="Times New Roman" w:ascii="Times New Roman"/>
        </w:rPr>
        <w:t xml:space="preserve"> koji vodi stečajni postupak primjenom pravila o unovčenju predmeta na kojima postoji razlučno pravo u stečajnom postupku.</w:t>
      </w:r>
    </w:p>
    <w:p w:rsidRDefault="00723420" w:rsidP="001756B6" w:rsidR="00723420" w:rsidRPr="003740DE">
      <w:pPr>
        <w:jc w:val="both"/>
        <w:rPr>
          <w:rFonts w:hAnsi="Times New Roman" w:ascii="Times New Roman"/>
        </w:rPr>
      </w:pPr>
    </w:p>
    <w:p w:rsidRDefault="00695DFC" w:rsidP="00695DFC" w:rsidR="00695DFC" w:rsidRPr="003740DE">
      <w:pPr>
        <w:jc w:val="both"/>
        <w:rPr>
          <w:rFonts w:hAnsi="Times New Roman" w:ascii="Times New Roman"/>
          <w:i/>
        </w:rPr>
      </w:pPr>
      <w:r w:rsidRPr="003740DE">
        <w:rPr>
          <w:rFonts w:hAnsi="Times New Roman" w:ascii="Times New Roman"/>
        </w:rPr>
        <w:t>Na gore navedeni podnesak stečajnoga upravitelja, očitovao se Općinski</w:t>
      </w:r>
      <w:r w:rsidR="00741FDB" w:rsidRPr="003740DE">
        <w:rPr>
          <w:rFonts w:hAnsi="Times New Roman" w:ascii="Times New Roman"/>
        </w:rPr>
        <w:t xml:space="preserve"> građanski</w:t>
      </w:r>
      <w:r w:rsidRPr="003740DE">
        <w:rPr>
          <w:rFonts w:hAnsi="Times New Roman" w:ascii="Times New Roman"/>
        </w:rPr>
        <w:t xml:space="preserve"> sud u Zagre</w:t>
      </w:r>
      <w:r w:rsidR="007A2537" w:rsidRPr="003740DE">
        <w:rPr>
          <w:rFonts w:hAnsi="Times New Roman" w:ascii="Times New Roman"/>
        </w:rPr>
        <w:t>bu pod poslovnim brojem Ovr-836</w:t>
      </w:r>
      <w:r w:rsidRPr="003740DE">
        <w:rPr>
          <w:rFonts w:hAnsi="Times New Roman" w:ascii="Times New Roman"/>
        </w:rPr>
        <w:t>/16 kojim je utvrdio prekid ovršnoga postupka i ustupio predmet Trgovačkom sudu u Zagrebu. Po navedenom ovršnom postupku vodi se unovčenje imovine stečajnoga dužnika upisane u točki II. a. ovoga izviješća. u kor</w:t>
      </w:r>
      <w:r w:rsidR="007A2537" w:rsidRPr="003740DE">
        <w:rPr>
          <w:rFonts w:hAnsi="Times New Roman" w:ascii="Times New Roman"/>
        </w:rPr>
        <w:t>ist ovrhovoditelja Erste&amp;Steirmärkische bank d.d.</w:t>
      </w:r>
      <w:r w:rsidRPr="003740DE">
        <w:rPr>
          <w:rFonts w:hAnsi="Times New Roman" w:ascii="Times New Roman"/>
        </w:rPr>
        <w:t xml:space="preserve">.  </w:t>
      </w:r>
    </w:p>
    <w:p w:rsidRDefault="00C733E2" w:rsidP="00C733E2" w:rsidR="00C733E2" w:rsidRPr="003740DE">
      <w:pPr>
        <w:jc w:val="both"/>
        <w:rPr>
          <w:rFonts w:hAnsi="Times New Roman" w:ascii="Times New Roman"/>
          <w:b/>
        </w:rPr>
      </w:pPr>
    </w:p>
    <w:p w:rsidRDefault="00C733E2" w:rsidP="000E1F39" w:rsidR="00EB1DB4" w:rsidRPr="003740DE">
      <w:pPr>
        <w:jc w:val="both"/>
        <w:rPr>
          <w:rFonts w:hAnsi="Times New Roman" w:ascii="Times New Roman"/>
          <w:b/>
        </w:rPr>
      </w:pPr>
      <w:r w:rsidRPr="003740DE">
        <w:rPr>
          <w:rFonts w:hAnsi="Times New Roman" w:ascii="Times New Roman"/>
          <w:b/>
        </w:rPr>
        <w:t xml:space="preserve">Trgovački sud u Zagrebu pod poslovnim brojem 34.Ovr-333/2017 pokrenu nastavak ovršnog postupka za unovčenje imovine stečajnoga dužnika opisane pod točkom II.a. s pravom odvojenoga namirenja Erste&amp;Steirmärkische bank d.d..  </w:t>
      </w:r>
    </w:p>
    <w:p w:rsidRDefault="00C733E2" w:rsidP="000E1F39" w:rsidR="00C733E2" w:rsidRPr="003740DE">
      <w:pPr>
        <w:jc w:val="both"/>
        <w:rPr>
          <w:rFonts w:hAnsi="Times New Roman" w:ascii="Times New Roman"/>
        </w:rPr>
      </w:pPr>
    </w:p>
    <w:p w:rsidRDefault="000E1F39" w:rsidP="000E1F39" w:rsidR="000E1F39" w:rsidRPr="003740DE">
      <w:pPr>
        <w:rPr>
          <w:rFonts w:hAnsi="Times New Roman" w:ascii="Times New Roman"/>
          <w:lang w:val="pl-PL"/>
        </w:rPr>
      </w:pPr>
      <w:r w:rsidRPr="003740DE">
        <w:rPr>
          <w:rFonts w:hAnsi="Times New Roman" w:ascii="Times New Roman"/>
          <w:lang w:val="pl-PL"/>
        </w:rPr>
        <w:t>II. STANJE STEČAJNE MASE</w:t>
      </w:r>
    </w:p>
    <w:p w:rsidRDefault="00E50D8F" w:rsidP="00973E28" w:rsidR="00E50D8F" w:rsidRPr="003740DE">
      <w:pPr>
        <w:rPr>
          <w:rFonts w:hAnsi="Times New Roman" w:ascii="Times New Roman"/>
          <w:bCs/>
        </w:rPr>
      </w:pPr>
    </w:p>
    <w:p w:rsidRDefault="002D628D" w:rsidP="00973E28" w:rsidR="00973E28" w:rsidRPr="003740DE">
      <w:pPr>
        <w:rPr>
          <w:rFonts w:hAnsi="Times New Roman" w:ascii="Times New Roman"/>
          <w:bCs/>
        </w:rPr>
      </w:pPr>
      <w:r w:rsidRPr="003740DE">
        <w:rPr>
          <w:rFonts w:hAnsi="Times New Roman" w:ascii="Times New Roman"/>
          <w:bCs/>
        </w:rPr>
        <w:t>Pregled predmeta stečajne mase na početku razdoblja izvješća</w:t>
      </w:r>
    </w:p>
    <w:p w:rsidRDefault="00E50D8F" w:rsidP="00973E28" w:rsidR="00E50D8F" w:rsidRPr="003740DE">
      <w:pPr>
        <w:rPr>
          <w:rFonts w:hAnsi="Times New Roman" w:ascii="Times New Roman"/>
          <w:bCs/>
        </w:rPr>
      </w:pPr>
    </w:p>
    <w:p w:rsidRDefault="00973E28" w:rsidP="00973E28" w:rsidR="00973E28" w:rsidRPr="003740DE">
      <w:pPr>
        <w:rPr>
          <w:rFonts w:hAnsi="Times New Roman" w:ascii="Times New Roman"/>
          <w:bCs/>
        </w:rPr>
      </w:pPr>
      <w:r w:rsidRPr="003740DE">
        <w:rPr>
          <w:rFonts w:hAnsi="Times New Roman" w:ascii="Times New Roman"/>
          <w:bCs/>
        </w:rPr>
        <w:t xml:space="preserve">Nekretnine </w:t>
      </w:r>
    </w:p>
    <w:p w:rsidRDefault="00695DFC" w:rsidP="007A2537" w:rsidR="00695DFC" w:rsidRPr="003740DE">
      <w:pPr>
        <w:jc w:val="both"/>
        <w:rPr>
          <w:rFonts w:hAnsi="Times New Roman" w:ascii="Times New Roman"/>
          <w:bCs/>
          <w:i/>
        </w:rPr>
      </w:pPr>
      <w:r w:rsidRPr="003740DE">
        <w:rPr>
          <w:rFonts w:hAnsi="Times New Roman" w:ascii="Times New Roman"/>
          <w:bCs/>
        </w:rPr>
        <w:t xml:space="preserve">k.o. </w:t>
      </w:r>
      <w:r w:rsidR="007A2537" w:rsidRPr="003740DE">
        <w:rPr>
          <w:rFonts w:hAnsi="Times New Roman" w:ascii="Times New Roman"/>
          <w:bCs/>
        </w:rPr>
        <w:t>Sesvete, katastarska čestica 155</w:t>
      </w:r>
      <w:r w:rsidRPr="003740DE">
        <w:rPr>
          <w:rFonts w:hAnsi="Times New Roman" w:ascii="Times New Roman"/>
          <w:bCs/>
        </w:rPr>
        <w:t>,</w:t>
      </w:r>
      <w:r w:rsidR="00DF1E27" w:rsidRPr="003740DE">
        <w:rPr>
          <w:rFonts w:hAnsi="Times New Roman" w:ascii="Times New Roman"/>
          <w:bCs/>
        </w:rPr>
        <w:t xml:space="preserve"> upisano u </w:t>
      </w:r>
      <w:r w:rsidRPr="003740DE">
        <w:rPr>
          <w:rFonts w:hAnsi="Times New Roman" w:ascii="Times New Roman"/>
          <w:bCs/>
        </w:rPr>
        <w:t>z</w:t>
      </w:r>
      <w:r w:rsidR="00DF1E27" w:rsidRPr="003740DE">
        <w:rPr>
          <w:rFonts w:hAnsi="Times New Roman" w:ascii="Times New Roman"/>
          <w:bCs/>
        </w:rPr>
        <w:t>.</w:t>
      </w:r>
      <w:r w:rsidR="007A2537" w:rsidRPr="003740DE">
        <w:rPr>
          <w:rFonts w:hAnsi="Times New Roman" w:ascii="Times New Roman"/>
          <w:bCs/>
        </w:rPr>
        <w:t>k.ul. 5439</w:t>
      </w:r>
      <w:r w:rsidR="00DF1E27" w:rsidRPr="003740DE">
        <w:rPr>
          <w:rFonts w:hAnsi="Times New Roman" w:ascii="Times New Roman"/>
          <w:bCs/>
        </w:rPr>
        <w:t xml:space="preserve"> kod Općinskoga građanskoga suda u Zagrebu, Zemljišnoknjižni odjel Sesvete</w:t>
      </w:r>
      <w:r w:rsidRPr="003740DE">
        <w:rPr>
          <w:rFonts w:hAnsi="Times New Roman" w:ascii="Times New Roman"/>
          <w:bCs/>
        </w:rPr>
        <w:t>,  što u</w:t>
      </w:r>
      <w:r w:rsidR="007A2537" w:rsidRPr="003740DE">
        <w:rPr>
          <w:rFonts w:hAnsi="Times New Roman" w:ascii="Times New Roman"/>
          <w:bCs/>
        </w:rPr>
        <w:t xml:space="preserve"> naravi čini suvlasnički dio dvorište Karlovačka ulica</w:t>
      </w:r>
      <w:r w:rsidRPr="003740DE">
        <w:rPr>
          <w:rFonts w:hAnsi="Times New Roman" w:ascii="Times New Roman"/>
          <w:bCs/>
        </w:rPr>
        <w:t xml:space="preserve"> </w:t>
      </w:r>
      <w:r w:rsidR="007A2537" w:rsidRPr="003740DE">
        <w:rPr>
          <w:rFonts w:hAnsi="Times New Roman" w:ascii="Times New Roman"/>
          <w:bCs/>
        </w:rPr>
        <w:t xml:space="preserve">i kuća br. 2 </w:t>
      </w:r>
      <w:r w:rsidRPr="003740DE">
        <w:rPr>
          <w:rFonts w:hAnsi="Times New Roman" w:ascii="Times New Roman"/>
          <w:bCs/>
        </w:rPr>
        <w:t xml:space="preserve">površine </w:t>
      </w:r>
      <w:r w:rsidR="007A2537" w:rsidRPr="003740DE">
        <w:rPr>
          <w:rFonts w:hAnsi="Times New Roman" w:ascii="Times New Roman"/>
          <w:bCs/>
        </w:rPr>
        <w:t>419 čhv odnosno 1507 m², i to:</w:t>
      </w:r>
      <w:r w:rsidRPr="003740DE">
        <w:rPr>
          <w:rFonts w:hAnsi="Times New Roman" w:ascii="Times New Roman"/>
          <w:bCs/>
        </w:rPr>
        <w:t xml:space="preserve"> </w:t>
      </w:r>
    </w:p>
    <w:p w:rsidRDefault="007A2537" w:rsidP="007A2537" w:rsidR="007A2537" w:rsidRPr="003740DE">
      <w:pPr>
        <w:suppressAutoHyphens/>
        <w:spacing w:after="0"/>
        <w:jc w:val="both"/>
        <w:rPr>
          <w:rFonts w:hAnsi="Cambria" w:ascii="Cambria"/>
          <w:b/>
          <w:bCs/>
        </w:rPr>
      </w:pPr>
    </w:p>
    <w:p w:rsidRDefault="007A2537" w:rsidP="007A2537" w:rsidR="007A2537" w:rsidRPr="003740DE">
      <w:pPr>
        <w:suppressAutoHyphens/>
        <w:spacing w:after="0"/>
        <w:jc w:val="both"/>
        <w:rPr>
          <w:rFonts w:hAnsi="Cambria" w:ascii="Cambria"/>
          <w:b/>
          <w:bCs/>
          <w:i/>
        </w:rPr>
      </w:pPr>
      <w:r w:rsidRPr="003740DE">
        <w:rPr>
          <w:rFonts w:hAnsi="Cambria" w:ascii="Cambria"/>
          <w:b/>
          <w:bCs/>
        </w:rPr>
        <w:t>28. Suvlasnički dio s neodređenim omjerom ETAŽNO VLASNIŠTVO (E-28) povezano s vlasništvom posebnog dijela - poslovnog prostora L1´ u  prizemlju,  površine 44,50 m2</w:t>
      </w:r>
    </w:p>
    <w:p w:rsidRDefault="00FF6E99" w:rsidP="00973E28" w:rsidR="00FF6E99" w:rsidRPr="003740DE">
      <w:pPr>
        <w:rPr>
          <w:rFonts w:hAnsi="Times New Roman" w:ascii="Times New Roman"/>
          <w:bCs/>
          <w:i/>
        </w:rPr>
      </w:pPr>
    </w:p>
    <w:p w:rsidRDefault="00200734" w:rsidP="00200734" w:rsidR="00200734" w:rsidRPr="003740DE">
      <w:pPr>
        <w:rPr>
          <w:rFonts w:hAnsi="Times New Roman" w:ascii="Times New Roman"/>
          <w:bCs/>
          <w:i/>
        </w:rPr>
      </w:pPr>
      <w:r w:rsidRPr="003740DE">
        <w:rPr>
          <w:rFonts w:hAnsi="Times New Roman" w:ascii="Times New Roman"/>
          <w:bCs/>
          <w:i/>
        </w:rPr>
        <w:lastRenderedPageBreak/>
        <w:t>Teret:</w:t>
      </w:r>
    </w:p>
    <w:p w:rsidRDefault="00200734" w:rsidP="00200734" w:rsidR="00200734" w:rsidRPr="003740DE">
      <w:pPr>
        <w:rPr>
          <w:rFonts w:hAnsi="Times New Roman" w:ascii="Times New Roman"/>
          <w:bCs/>
          <w:i/>
        </w:rPr>
      </w:pPr>
      <w:r w:rsidRPr="003740DE">
        <w:rPr>
          <w:rFonts w:hAnsi="Times New Roman" w:ascii="Times New Roman"/>
          <w:bCs/>
          <w:i/>
        </w:rPr>
        <w:t>Primljeno: 27. ožujka 2006. Z-1420/06</w:t>
      </w:r>
    </w:p>
    <w:p w:rsidRDefault="00200734" w:rsidP="00200734" w:rsidR="00200734" w:rsidRPr="003740DE">
      <w:pPr>
        <w:rPr>
          <w:rFonts w:hAnsi="Times New Roman" w:ascii="Times New Roman"/>
          <w:bCs/>
          <w:i/>
        </w:rPr>
      </w:pPr>
      <w:r w:rsidRPr="003740DE">
        <w:rPr>
          <w:rFonts w:hAnsi="Times New Roman" w:ascii="Times New Roman"/>
          <w:bCs/>
          <w:i/>
        </w:rPr>
        <w:t>Temeljem Sporazuma o osiguranju novčane tražbine zasnivanjem založnog prava (hipoteke) na nekretnini od 22.03.2006. solemniziranog kod javnog bilježnika Vesne Pučar pod br. OU-365/06-1 dana 24.03.2006. uknjiženo je pravo zaloga na nekrentine Mobi-Klik d.o.o. i to na poslovnom prostoru br. L1´ u prizemlju, površine 45,50 m2 u iznosu od EUR = 70.000,00 kunske protuvrijednosti uvećano za ugovorene kamate, kamate korisnika garancije, ugovorene kamate za zakašnjenje u plaćanju i druge naknade i troškove za korist Erste &amp; Steiermärkische bank d.d., Rijeka, Jadranski trg 3a OIB 23057039320</w:t>
      </w:r>
    </w:p>
    <w:p w:rsidRDefault="00741FDB" w:rsidP="00973E28" w:rsidR="00741FDB" w:rsidRPr="003740DE">
      <w:pPr>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III . NEUNOVČENI PREDMETI STEČAJNE MASE I RAZLOZI NEUNOVČENJA</w:t>
      </w:r>
    </w:p>
    <w:p w:rsidRDefault="00E50D8F" w:rsidP="00973E28" w:rsidR="00E50D8F" w:rsidRPr="003740DE">
      <w:pPr>
        <w:rPr>
          <w:rFonts w:hAnsi="Times New Roman" w:ascii="Times New Roman"/>
        </w:rPr>
      </w:pPr>
    </w:p>
    <w:p w:rsidRDefault="00E50D8F" w:rsidP="00973E28" w:rsidR="00E50D8F" w:rsidRPr="003740DE">
      <w:pPr>
        <w:rPr>
          <w:rFonts w:hAnsi="Times New Roman" w:ascii="Times New Roman"/>
        </w:rPr>
      </w:pPr>
      <w:r w:rsidRPr="003740DE">
        <w:rPr>
          <w:rFonts w:hAnsi="Times New Roman" w:ascii="Times New Roman"/>
        </w:rPr>
        <w:t>Kako gore detaljno specifi</w:t>
      </w:r>
      <w:r w:rsidR="00332C56" w:rsidRPr="003740DE">
        <w:rPr>
          <w:rFonts w:hAnsi="Times New Roman" w:ascii="Times New Roman"/>
        </w:rPr>
        <w:t>ci</w:t>
      </w:r>
      <w:r w:rsidRPr="003740DE">
        <w:rPr>
          <w:rFonts w:hAnsi="Times New Roman" w:ascii="Times New Roman"/>
        </w:rPr>
        <w:t>rano, n</w:t>
      </w:r>
      <w:r w:rsidR="00332C56" w:rsidRPr="003740DE">
        <w:rPr>
          <w:rFonts w:hAnsi="Times New Roman" w:ascii="Times New Roman"/>
        </w:rPr>
        <w:t>e</w:t>
      </w:r>
      <w:r w:rsidRPr="003740DE">
        <w:rPr>
          <w:rFonts w:hAnsi="Times New Roman" w:ascii="Times New Roman"/>
        </w:rPr>
        <w:t>un</w:t>
      </w:r>
      <w:r w:rsidR="00332C56" w:rsidRPr="003740DE">
        <w:rPr>
          <w:rFonts w:hAnsi="Times New Roman" w:ascii="Times New Roman"/>
        </w:rPr>
        <w:t>ovčene su:</w:t>
      </w:r>
    </w:p>
    <w:p w:rsidRDefault="00332C56" w:rsidP="00C77036" w:rsidR="00332C56" w:rsidRPr="003740DE">
      <w:pPr>
        <w:pStyle w:val="Odlomakpopisa"/>
        <w:numPr>
          <w:ilvl w:val="0"/>
          <w:numId w:val="3"/>
        </w:numPr>
        <w:spacing w:after="0"/>
        <w:jc w:val="both"/>
        <w:rPr>
          <w:rFonts w:hAnsi="Times New Roman" w:ascii="Times New Roman"/>
        </w:rPr>
      </w:pPr>
      <w:r w:rsidRPr="003740DE">
        <w:rPr>
          <w:rFonts w:hAnsi="Times New Roman" w:ascii="Times New Roman"/>
        </w:rPr>
        <w:t>nek</w:t>
      </w:r>
      <w:r w:rsidR="00200734" w:rsidRPr="003740DE">
        <w:rPr>
          <w:rFonts w:hAnsi="Times New Roman" w:ascii="Times New Roman"/>
        </w:rPr>
        <w:t>retnina koja čini stečajnu masu, a za koju je pokrenut ovršni postupak</w:t>
      </w:r>
      <w:r w:rsidRPr="003740DE">
        <w:rPr>
          <w:rFonts w:hAnsi="Times New Roman" w:ascii="Times New Roman"/>
        </w:rPr>
        <w:t xml:space="preserve"> prije otvaranja stečajnoga postupka i to broj </w:t>
      </w:r>
      <w:r w:rsidR="00200734" w:rsidRPr="003740DE">
        <w:rPr>
          <w:rFonts w:hAnsi="Times New Roman" w:ascii="Times New Roman"/>
          <w:bCs/>
        </w:rPr>
        <w:t>Ovr-838</w:t>
      </w:r>
      <w:r w:rsidR="00741FDB" w:rsidRPr="003740DE">
        <w:rPr>
          <w:rFonts w:hAnsi="Times New Roman" w:ascii="Times New Roman"/>
          <w:bCs/>
        </w:rPr>
        <w:t>/2016</w:t>
      </w:r>
      <w:r w:rsidRPr="003740DE">
        <w:rPr>
          <w:rFonts w:hAnsi="Times New Roman" w:ascii="Times New Roman"/>
          <w:bCs/>
        </w:rPr>
        <w:t xml:space="preserve"> pred Općinskim građanskim sudom u Za</w:t>
      </w:r>
      <w:r w:rsidR="00200734" w:rsidRPr="003740DE">
        <w:rPr>
          <w:rFonts w:hAnsi="Times New Roman" w:ascii="Times New Roman"/>
          <w:bCs/>
        </w:rPr>
        <w:t>grebu za nekretninu</w:t>
      </w:r>
      <w:r w:rsidR="00741FDB" w:rsidRPr="003740DE">
        <w:rPr>
          <w:rFonts w:hAnsi="Times New Roman" w:ascii="Times New Roman"/>
          <w:bCs/>
        </w:rPr>
        <w:t xml:space="preserve"> u Sesvetama</w:t>
      </w:r>
      <w:r w:rsidR="0038136B" w:rsidRPr="003740DE">
        <w:rPr>
          <w:rFonts w:hAnsi="Times New Roman" w:ascii="Times New Roman"/>
          <w:bCs/>
        </w:rPr>
        <w:t xml:space="preserve"> u korist </w:t>
      </w:r>
      <w:r w:rsidR="00200734" w:rsidRPr="003740DE">
        <w:rPr>
          <w:rFonts w:hAnsi="Times New Roman" w:ascii="Times New Roman"/>
          <w:bCs/>
        </w:rPr>
        <w:t>Erste&amp;Steirmärkische bank d.d.,</w:t>
      </w:r>
      <w:r w:rsidR="00200734" w:rsidRPr="003740DE">
        <w:rPr>
          <w:rFonts w:hAnsi="Times New Roman" w:ascii="Times New Roman"/>
          <w:b/>
          <w:bCs/>
        </w:rPr>
        <w:t xml:space="preserve"> </w:t>
      </w:r>
      <w:r w:rsidR="0038136B" w:rsidRPr="003740DE">
        <w:rPr>
          <w:rFonts w:hAnsi="Times New Roman" w:ascii="Times New Roman"/>
          <w:bCs/>
        </w:rPr>
        <w:t>ovrhovoditelj</w:t>
      </w:r>
      <w:r w:rsidR="00200734" w:rsidRPr="003740DE">
        <w:rPr>
          <w:rFonts w:hAnsi="Times New Roman" w:ascii="Times New Roman"/>
          <w:bCs/>
        </w:rPr>
        <w:t xml:space="preserve">a opisana u točki II. </w:t>
      </w:r>
      <w:r w:rsidRPr="003740DE">
        <w:rPr>
          <w:rFonts w:hAnsi="Times New Roman" w:ascii="Times New Roman"/>
          <w:bCs/>
        </w:rPr>
        <w:t xml:space="preserve">  </w:t>
      </w:r>
    </w:p>
    <w:p w:rsidRDefault="00200734" w:rsidP="00200734" w:rsidR="00200734" w:rsidRPr="003740DE">
      <w:pPr>
        <w:pStyle w:val="Odlomakpopisa"/>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IV. RAZLUČNA PRAVA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Kako je specificirano gore u izviješću stečajnoga upravitelja u odnos na stečajnu masu na cjelokupnoj je upisano pravo odvojeno nami</w:t>
      </w:r>
      <w:r w:rsidR="00200734" w:rsidRPr="003740DE">
        <w:rPr>
          <w:rFonts w:hAnsi="Times New Roman" w:ascii="Times New Roman"/>
        </w:rPr>
        <w:t>renje  razlučnog</w:t>
      </w:r>
      <w:r w:rsidRPr="003740DE">
        <w:rPr>
          <w:rFonts w:hAnsi="Times New Roman" w:ascii="Times New Roman"/>
        </w:rPr>
        <w:t xml:space="preserve"> vjerovnika.</w:t>
      </w:r>
    </w:p>
    <w:p w:rsidRDefault="00C77036" w:rsidP="00C77036" w:rsidR="00C77036" w:rsidRPr="003740DE">
      <w:pPr>
        <w:spacing w:after="0"/>
        <w:jc w:val="both"/>
        <w:rPr>
          <w:rFonts w:hAnsi="Times New Roman" w:ascii="Times New Roman"/>
        </w:rPr>
      </w:pPr>
    </w:p>
    <w:p w:rsidRDefault="00C77036" w:rsidP="00C77036" w:rsidR="00C77036" w:rsidRPr="003740DE">
      <w:pPr>
        <w:spacing w:after="0"/>
        <w:jc w:val="both"/>
        <w:rPr>
          <w:rFonts w:hAnsi="Times New Roman" w:ascii="Times New Roman"/>
        </w:rPr>
      </w:pPr>
      <w:r w:rsidRPr="003740DE">
        <w:rPr>
          <w:rFonts w:hAnsi="Times New Roman" w:ascii="Times New Roman"/>
        </w:rPr>
        <w:t>V. IZLUČNA PARAV</w:t>
      </w:r>
    </w:p>
    <w:p w:rsidRDefault="00C77036" w:rsidP="00C77036" w:rsidR="00C77036" w:rsidRPr="003740DE">
      <w:pPr>
        <w:spacing w:after="0"/>
        <w:jc w:val="both"/>
        <w:rPr>
          <w:rFonts w:hAnsi="Times New Roman" w:ascii="Times New Roman"/>
        </w:rPr>
      </w:pPr>
    </w:p>
    <w:p w:rsidRDefault="00C77036" w:rsidP="00C733E2" w:rsidR="00C733E2" w:rsidRPr="003740DE">
      <w:pPr>
        <w:spacing w:after="0"/>
        <w:jc w:val="both"/>
        <w:rPr>
          <w:rFonts w:hAnsi="Times New Roman" w:ascii="Times New Roman"/>
        </w:rPr>
      </w:pPr>
      <w:r w:rsidRPr="003740DE">
        <w:rPr>
          <w:rFonts w:hAnsi="Times New Roman" w:ascii="Times New Roman"/>
        </w:rPr>
        <w:t>Zahtjeva za predaju predmeta izlučnoga prava nisu primljena te stoga nije bilo pos</w:t>
      </w:r>
      <w:r w:rsidR="00C733E2" w:rsidRPr="003740DE">
        <w:rPr>
          <w:rFonts w:hAnsi="Times New Roman" w:ascii="Times New Roman"/>
        </w:rPr>
        <w:t xml:space="preserve">tupanja po izlučnima zahtjevima, izuzev </w:t>
      </w:r>
      <w:r w:rsidR="00C733E2" w:rsidRPr="003740DE">
        <w:rPr>
          <w:rFonts w:eastAsia="Times New Roman" w:hAnsi="Cambria" w:ascii="Cambria"/>
          <w:lang w:eastAsia="hr-HR"/>
        </w:rPr>
        <w:t xml:space="preserve"> </w:t>
      </w:r>
      <w:r w:rsidR="00C733E2" w:rsidRPr="003740DE">
        <w:rPr>
          <w:rFonts w:hAnsi="Times New Roman" w:ascii="Times New Roman"/>
        </w:rPr>
        <w:t xml:space="preserve">prijavljenog izlučnog pravo od strane PORRO PROJEKT d.o.o., Zagreb, Gospodska 41, OIB:95952793830  temeljem ugovora o ustup tražbine (cesije) od 29.02.2012.  sklopljenoga između  RADIO VALA d.o.o. kao ustupitelja i PORRO PROJEKT d.o.o. kao primatelj potpisano kao direktora obaju društava od strane Tomislava Dumančića. Skupština vjerovnika nije donijela odluku na izvještajnom ročištu  u odnosu na izlučni zahtjev. </w:t>
      </w:r>
    </w:p>
    <w:p w:rsidRDefault="00C733E2" w:rsidP="00C733E2" w:rsidR="00C733E2" w:rsidRPr="003740DE">
      <w:pPr>
        <w:spacing w:after="0"/>
        <w:jc w:val="both"/>
        <w:rPr>
          <w:rFonts w:hAnsi="Times New Roman" w:ascii="Times New Roman"/>
        </w:rPr>
      </w:pPr>
    </w:p>
    <w:p w:rsidRDefault="00C733E2" w:rsidP="00C733E2" w:rsidR="00C733E2" w:rsidRPr="003740DE">
      <w:pPr>
        <w:spacing w:after="0"/>
        <w:jc w:val="both"/>
        <w:rPr>
          <w:rFonts w:hAnsi="Times New Roman" w:ascii="Times New Roman"/>
        </w:rPr>
      </w:pPr>
      <w:r w:rsidRPr="003740DE">
        <w:rPr>
          <w:rFonts w:hAnsi="Times New Roman" w:ascii="Times New Roman"/>
        </w:rPr>
        <w:t>Izlučni zahtjev postavljen je u odnosu na  parničnom postupku P-4855/07 pred Trgovačkim sudom u Zagrebu, gdje  stečajni dužnik RADIO VAL d.o.o. ima status tužitelja a tuženik je  RUTING d.o.o., Rijeka, Franje Čandeka 5, a sve radi isplate. Donijeta je nepravomoćna presuda  prvostupanjska presuda kojom je tuženiku naložena isplata tužitelju iznosa od 672.823,33 kn</w:t>
      </w:r>
    </w:p>
    <w:p w:rsidRDefault="00C77036" w:rsidP="00C77036" w:rsidR="00C77036"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p>
    <w:p w:rsidRDefault="00371241" w:rsidP="00C77036" w:rsidR="00371241" w:rsidRPr="003740DE">
      <w:pPr>
        <w:spacing w:after="0"/>
        <w:jc w:val="both"/>
        <w:rPr>
          <w:rFonts w:hAnsi="Times New Roman" w:ascii="Times New Roman"/>
        </w:rPr>
      </w:pPr>
      <w:r w:rsidRPr="003740DE">
        <w:rPr>
          <w:rFonts w:hAnsi="Times New Roman" w:ascii="Times New Roman"/>
        </w:rPr>
        <w:t>VI. PARNIČNI POSTUPCI</w:t>
      </w:r>
    </w:p>
    <w:p w:rsidRDefault="00371241" w:rsidP="00C77036"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tužitelj</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P-4855/07 pred Trgovačkim sudom u Zagrebu,   </w:t>
      </w: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Tužitelj: RADIO VAL d.o.o. </w:t>
      </w:r>
    </w:p>
    <w:p w:rsidRDefault="00371241" w:rsidP="00371241" w:rsidR="00371241" w:rsidRPr="003740DE">
      <w:pPr>
        <w:spacing w:after="0"/>
        <w:jc w:val="both"/>
        <w:rPr>
          <w:rFonts w:hAnsi="Times New Roman" w:ascii="Times New Roman"/>
        </w:rPr>
      </w:pPr>
      <w:r w:rsidRPr="003740DE">
        <w:rPr>
          <w:rFonts w:hAnsi="Times New Roman" w:ascii="Times New Roman"/>
        </w:rPr>
        <w:t>Tuženik:RUTING d.o.o., Rijeka</w:t>
      </w:r>
    </w:p>
    <w:p w:rsidRDefault="00371241" w:rsidP="00371241" w:rsidR="00371241" w:rsidRPr="003740DE">
      <w:pPr>
        <w:spacing w:after="0"/>
        <w:jc w:val="both"/>
        <w:rPr>
          <w:rFonts w:hAnsi="Times New Roman" w:ascii="Times New Roman"/>
        </w:rPr>
      </w:pPr>
      <w:r w:rsidRPr="003740DE">
        <w:rPr>
          <w:rFonts w:hAnsi="Times New Roman" w:ascii="Times New Roman"/>
        </w:rPr>
        <w:t>Donijeta je nepravomoćna presuda  prvostupanjskog Suda kojom je tuženiku naložena isplata tužitelju iznosa od 672.823,33 kn. Na presudu uložena žalba. Postupak po žalbi se vodi pred Visokim trgovačkim sudom RH pod poslovnim brojem broj Pž - 6653/2017.</w:t>
      </w:r>
    </w:p>
    <w:p w:rsidRDefault="003740DE" w:rsidP="00371241" w:rsidR="003740DE"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Stečajni dužnik tuženik</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t xml:space="preserve">P-2176/16 pred Općinskim građanskim sudom u Zagrebu </w:t>
      </w:r>
    </w:p>
    <w:p w:rsidRDefault="00371241" w:rsidP="00371241" w:rsidR="00371241" w:rsidRPr="003740DE">
      <w:pPr>
        <w:spacing w:after="0"/>
        <w:jc w:val="both"/>
        <w:rPr>
          <w:rFonts w:hAnsi="Times New Roman" w:ascii="Times New Roman"/>
        </w:rPr>
      </w:pPr>
    </w:p>
    <w:p w:rsidRDefault="00371241" w:rsidP="00371241" w:rsidR="00371241" w:rsidRPr="003740DE">
      <w:pPr>
        <w:spacing w:after="0"/>
        <w:jc w:val="both"/>
        <w:rPr>
          <w:rFonts w:hAnsi="Times New Roman" w:ascii="Times New Roman"/>
        </w:rPr>
      </w:pPr>
      <w:r w:rsidRPr="003740DE">
        <w:rPr>
          <w:rFonts w:hAnsi="Times New Roman" w:ascii="Times New Roman"/>
        </w:rPr>
        <w:lastRenderedPageBreak/>
        <w:t>Tužitelj: Željko Mažar, Zagreb, Samoborska cesta 136</w:t>
      </w:r>
    </w:p>
    <w:p w:rsidRDefault="00371241" w:rsidP="00371241" w:rsidR="00371241" w:rsidRPr="003740DE">
      <w:pPr>
        <w:spacing w:after="0"/>
        <w:jc w:val="both"/>
        <w:rPr>
          <w:rFonts w:hAnsi="Times New Roman" w:ascii="Times New Roman"/>
        </w:rPr>
      </w:pPr>
      <w:r w:rsidRPr="003740DE">
        <w:rPr>
          <w:rFonts w:hAnsi="Times New Roman" w:ascii="Times New Roman"/>
        </w:rPr>
        <w:t>Tuženik: Radio val d.o.o., Zagreb, Pantovčak 50</w:t>
      </w:r>
    </w:p>
    <w:p w:rsidRDefault="00371241" w:rsidP="00371241" w:rsidR="00371241" w:rsidRPr="003740DE">
      <w:pPr>
        <w:spacing w:after="0"/>
        <w:jc w:val="both"/>
        <w:rPr>
          <w:rFonts w:hAnsi="Times New Roman" w:ascii="Times New Roman"/>
        </w:rPr>
      </w:pPr>
      <w:r w:rsidRPr="003740DE">
        <w:rPr>
          <w:rFonts w:hAnsi="Times New Roman" w:ascii="Times New Roman"/>
        </w:rPr>
        <w:t>Radi: predaje u posjed</w:t>
      </w:r>
    </w:p>
    <w:p w:rsidRDefault="00371241" w:rsidP="00371241" w:rsidR="00371241" w:rsidRPr="003740DE">
      <w:pPr>
        <w:spacing w:after="0"/>
        <w:jc w:val="both"/>
        <w:rPr>
          <w:rFonts w:hAnsi="Times New Roman" w:ascii="Times New Roman"/>
        </w:rPr>
      </w:pPr>
    </w:p>
    <w:p w:rsidRDefault="00371241" w:rsidP="00371241" w:rsidR="00973E28" w:rsidRPr="003740DE">
      <w:pPr>
        <w:jc w:val="both"/>
        <w:rPr>
          <w:rFonts w:hAnsi="Times New Roman" w:ascii="Times New Roman"/>
          <w:lang w:val="pl-PL"/>
        </w:rPr>
      </w:pPr>
      <w:r w:rsidRPr="003740DE">
        <w:rPr>
          <w:rFonts w:hAnsi="Times New Roman" w:ascii="Times New Roman"/>
          <w:lang w:val="pl-PL"/>
        </w:rPr>
        <w:t>Tužitelj nije prijavio tražbinu u stečajnom postupku, te činjenica da stečajni dužnik nije u posjedu nekretnine radi čega je tužitelj ustao s svojim tužebenim zahtjevom.</w:t>
      </w:r>
    </w:p>
    <w:p w:rsidRDefault="00371241" w:rsidP="00371241" w:rsidR="00371241" w:rsidRPr="003740DE">
      <w:pPr>
        <w:jc w:val="both"/>
        <w:rPr>
          <w:rFonts w:hAnsi="Times New Roman" w:ascii="Times New Roman"/>
          <w:lang w:val="pl-PL"/>
        </w:rPr>
      </w:pPr>
    </w:p>
    <w:p w:rsidRDefault="00C77036" w:rsidP="0004020D" w:rsidR="00C77036" w:rsidRPr="003740DE">
      <w:pPr>
        <w:rPr>
          <w:rFonts w:hAnsi="Times New Roman" w:ascii="Times New Roman"/>
          <w:lang w:val="pl-PL"/>
        </w:rPr>
      </w:pPr>
      <w:r w:rsidRPr="003740DE">
        <w:rPr>
          <w:rFonts w:hAnsi="Times New Roman" w:ascii="Times New Roman"/>
          <w:lang w:val="pl-PL"/>
        </w:rPr>
        <w:t>VI</w:t>
      </w:r>
      <w:r w:rsidR="00B33875" w:rsidRPr="003740DE">
        <w:rPr>
          <w:rFonts w:hAnsi="Times New Roman" w:ascii="Times New Roman"/>
          <w:lang w:val="pl-PL"/>
        </w:rPr>
        <w:t>I</w:t>
      </w:r>
      <w:r w:rsidRPr="003740DE">
        <w:rPr>
          <w:rFonts w:hAnsi="Times New Roman" w:ascii="Times New Roman"/>
          <w:lang w:val="pl-PL"/>
        </w:rPr>
        <w:t>. FINANCIJSKO IZVIJEŠĆE  –  za razdoblje od</w:t>
      </w:r>
      <w:r w:rsidR="00200734" w:rsidRPr="003740DE">
        <w:rPr>
          <w:rFonts w:hAnsi="Times New Roman" w:ascii="Times New Roman"/>
          <w:lang w:val="pl-PL"/>
        </w:rPr>
        <w:t xml:space="preserve"> otvranja stečajnoga postupka 11.04.2017.  do 11</w:t>
      </w:r>
      <w:r w:rsidR="0038136B" w:rsidRPr="003740DE">
        <w:rPr>
          <w:rFonts w:hAnsi="Times New Roman" w:ascii="Times New Roman"/>
          <w:lang w:val="pl-PL"/>
        </w:rPr>
        <w:t>.10.2017</w:t>
      </w:r>
      <w:r w:rsidRPr="003740DE">
        <w:rPr>
          <w:rFonts w:hAnsi="Times New Roman" w:ascii="Times New Roman"/>
          <w:lang w:val="pl-PL"/>
        </w:rPr>
        <w:t>.</w:t>
      </w:r>
    </w:p>
    <w:p w:rsidRDefault="00C77036" w:rsidP="00353B21" w:rsidR="00C77036" w:rsidRPr="003740DE">
      <w:pPr>
        <w:jc w:val="right"/>
        <w:rPr>
          <w:rFonts w:hAnsi="Times New Roman" w:ascii="Times New Roman"/>
          <w:lang w:val="pl-PL"/>
        </w:rPr>
      </w:pPr>
      <w:r w:rsidRPr="003740DE">
        <w:rPr>
          <w:rFonts w:hAnsi="Times New Roman" w:ascii="Times New Roman"/>
          <w:lang w:val="pl-PL"/>
        </w:rPr>
        <w:t>Iznos u HRK</w:t>
      </w:r>
    </w:p>
    <w:tbl>
      <w:tblPr>
        <w:tblStyle w:val="Reetkatablice"/>
        <w:tblW w:type="auto" w:w="0"/>
        <w:tblLook w:val="04A0" w:noVBand="1" w:noHBand="0" w:lastColumn="0" w:firstColumn="1" w:lastRow="0" w:firstRow="1"/>
      </w:tblPr>
      <w:tblGrid>
        <w:gridCol w:w="5949"/>
        <w:gridCol w:w="3113"/>
      </w:tblGrid>
      <w:tr w:rsidTr="00C77036" w:rsidR="0004020D" w:rsidRPr="003740DE">
        <w:trPr>
          <w:trHeight w:val="146"/>
        </w:trPr>
        <w:tc>
          <w:tcPr>
            <w:tcW w:type="dxa" w:w="5949"/>
          </w:tcPr>
          <w:p w:rsidRDefault="00C77036" w:rsidP="00C77036" w:rsidR="0004020D" w:rsidRPr="003740DE">
            <w:pPr>
              <w:pStyle w:val="Odlomakpopisa"/>
              <w:numPr>
                <w:ilvl w:val="0"/>
                <w:numId w:val="15"/>
              </w:numPr>
              <w:rPr>
                <w:rFonts w:hAnsi="Times New Roman" w:ascii="Times New Roman"/>
                <w:lang w:val="pl-PL"/>
              </w:rPr>
            </w:pPr>
            <w:r w:rsidRPr="003740DE">
              <w:rPr>
                <w:rFonts w:hAnsi="Times New Roman" w:ascii="Times New Roman"/>
                <w:lang w:val="pl-PL"/>
              </w:rPr>
              <w:t>ostavreni prihodi</w:t>
            </w:r>
            <w:r w:rsidR="003740DE">
              <w:rPr>
                <w:rFonts w:hAnsi="Times New Roman" w:ascii="Times New Roman"/>
                <w:lang w:val="pl-PL"/>
              </w:rPr>
              <w:t>(novčani primici)</w:t>
            </w:r>
            <w:r w:rsidRPr="003740DE">
              <w:rPr>
                <w:rFonts w:hAnsi="Times New Roman" w:ascii="Times New Roman"/>
                <w:lang w:val="pl-PL"/>
              </w:rPr>
              <w:t xml:space="preserve"> u odnosu na promatrano razdoblje</w:t>
            </w:r>
          </w:p>
        </w:tc>
        <w:tc>
          <w:tcPr>
            <w:tcW w:type="dxa" w:w="3113"/>
          </w:tcPr>
          <w:p w:rsidRDefault="00C77036" w:rsidP="0004020D" w:rsidR="0004020D"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65"/>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namireni nastali troškovi stečajnoga postupka</w:t>
            </w:r>
          </w:p>
        </w:tc>
        <w:tc>
          <w:tcPr>
            <w:tcW w:type="dxa" w:w="3113"/>
          </w:tcPr>
          <w:p w:rsidRDefault="00C77036" w:rsidP="0004020D" w:rsidR="00C77036" w:rsidRPr="003740DE">
            <w:pPr>
              <w:jc w:val="right"/>
              <w:rPr>
                <w:rFonts w:hAnsi="Times New Roman" w:ascii="Times New Roman"/>
                <w:lang w:val="pl-PL"/>
              </w:rPr>
            </w:pPr>
            <w:r w:rsidRPr="003740DE">
              <w:rPr>
                <w:rFonts w:hAnsi="Times New Roman" w:ascii="Times New Roman"/>
                <w:lang w:val="pl-PL"/>
              </w:rPr>
              <w:t>0,00</w:t>
            </w:r>
          </w:p>
        </w:tc>
      </w:tr>
      <w:tr w:rsidTr="00C77036" w:rsidR="00C77036" w:rsidRPr="003740DE">
        <w:trPr>
          <w:trHeight w:val="176"/>
        </w:trPr>
        <w:tc>
          <w:tcPr>
            <w:tcW w:type="dxa" w:w="5949"/>
          </w:tcPr>
          <w:p w:rsidRDefault="00C77036" w:rsidP="00C77036" w:rsidR="00C77036" w:rsidRPr="003740DE">
            <w:pPr>
              <w:pStyle w:val="Odlomakpopisa"/>
              <w:numPr>
                <w:ilvl w:val="0"/>
                <w:numId w:val="15"/>
              </w:numPr>
              <w:jc w:val="both"/>
              <w:rPr>
                <w:rFonts w:hAnsi="Times New Roman" w:ascii="Times New Roman"/>
                <w:lang w:val="pl-PL"/>
              </w:rPr>
            </w:pPr>
            <w:r w:rsidRPr="003740DE">
              <w:rPr>
                <w:rFonts w:hAnsi="Times New Roman" w:ascii="Times New Roman"/>
                <w:lang w:val="pl-PL"/>
              </w:rPr>
              <w:t>dospijeli nenamireni troškovi stečajnoga postupka</w:t>
            </w:r>
          </w:p>
        </w:tc>
        <w:tc>
          <w:tcPr>
            <w:tcW w:type="dxa" w:w="3113"/>
          </w:tcPr>
          <w:p w:rsidRDefault="00B33875" w:rsidP="0004020D" w:rsidR="00C77036" w:rsidRPr="003740DE">
            <w:pPr>
              <w:jc w:val="right"/>
              <w:rPr>
                <w:rFonts w:hAnsi="Times New Roman" w:ascii="Times New Roman"/>
                <w:lang w:val="pl-PL"/>
              </w:rPr>
            </w:pPr>
            <w:r w:rsidRPr="003740DE">
              <w:rPr>
                <w:rFonts w:hAnsi="Times New Roman" w:ascii="Times New Roman"/>
                <w:lang w:val="pl-PL"/>
              </w:rPr>
              <w:t>1.819,72</w:t>
            </w:r>
          </w:p>
        </w:tc>
      </w:tr>
      <w:tr w:rsidTr="00353B21" w:rsidR="0004020D" w:rsidRPr="003740DE">
        <w:trPr>
          <w:trHeight w:val="315"/>
        </w:trPr>
        <w:tc>
          <w:tcPr>
            <w:tcW w:type="dxa" w:w="5949"/>
          </w:tcPr>
          <w:p w:rsidRDefault="00353B21" w:rsidP="00353B21" w:rsidR="0004020D" w:rsidRPr="003740DE">
            <w:pPr>
              <w:rPr>
                <w:rFonts w:hAnsi="Times New Roman" w:ascii="Times New Roman"/>
                <w:i/>
                <w:lang w:val="pl-PL"/>
              </w:rPr>
            </w:pPr>
            <w:r w:rsidRPr="003740DE">
              <w:rPr>
                <w:rFonts w:hAnsi="Times New Roman" w:ascii="Times New Roman"/>
                <w:i/>
                <w:lang w:val="pl-PL"/>
              </w:rPr>
              <w:t>Detaljni prikaz nastalih nenamirenih troškova</w:t>
            </w:r>
          </w:p>
        </w:tc>
        <w:tc>
          <w:tcPr>
            <w:tcW w:type="dxa" w:w="3113"/>
          </w:tcPr>
          <w:p w:rsidRDefault="0004020D" w:rsidP="00353B21" w:rsidR="0004020D" w:rsidRPr="003740DE">
            <w:pPr>
              <w:jc w:val="right"/>
              <w:rPr>
                <w:rFonts w:hAnsi="Times New Roman" w:ascii="Times New Roman"/>
                <w:i/>
                <w:lang w:val="pl-PL"/>
              </w:rPr>
            </w:pPr>
          </w:p>
        </w:tc>
      </w:tr>
      <w:tr w:rsidTr="0004020D" w:rsidR="00353B21" w:rsidRPr="003740DE">
        <w:trPr>
          <w:trHeight w:val="390"/>
        </w:trPr>
        <w:tc>
          <w:tcPr>
            <w:tcW w:type="dxa" w:w="5949"/>
          </w:tcPr>
          <w:p w:rsidRDefault="00353B21" w:rsidP="0004020D" w:rsidR="00353B21" w:rsidRPr="003740DE">
            <w:pPr>
              <w:rPr>
                <w:rFonts w:hAnsi="Times New Roman" w:ascii="Times New Roman"/>
                <w:i/>
                <w:lang w:val="pl-PL"/>
              </w:rPr>
            </w:pPr>
            <w:r w:rsidRPr="003740DE">
              <w:rPr>
                <w:rFonts w:hAnsi="Times New Roman" w:ascii="Times New Roman"/>
                <w:i/>
                <w:lang w:val="pl-PL"/>
              </w:rPr>
              <w:t>Troškovi poštarine i biljezi</w:t>
            </w:r>
          </w:p>
        </w:tc>
        <w:tc>
          <w:tcPr>
            <w:tcW w:type="dxa" w:w="3113"/>
          </w:tcPr>
          <w:p w:rsidRDefault="00200734" w:rsidP="00353B21" w:rsidR="00353B21" w:rsidRPr="003740DE">
            <w:pPr>
              <w:tabs>
                <w:tab w:pos="2085" w:val="left"/>
                <w:tab w:pos="2897" w:val="right"/>
              </w:tabs>
              <w:jc w:val="right"/>
              <w:rPr>
                <w:rFonts w:hAnsi="Times New Roman" w:ascii="Times New Roman"/>
                <w:i/>
                <w:lang w:val="pl-PL"/>
              </w:rPr>
            </w:pPr>
            <w:r w:rsidRPr="003740DE">
              <w:rPr>
                <w:rFonts w:hAnsi="Times New Roman" w:ascii="Times New Roman"/>
                <w:i/>
                <w:lang w:val="pl-PL"/>
              </w:rPr>
              <w:t>145</w:t>
            </w:r>
            <w:r w:rsidR="00353B21" w:rsidRPr="003740DE">
              <w:rPr>
                <w:rFonts w:hAnsi="Times New Roman" w:ascii="Times New Roman"/>
                <w:i/>
                <w:lang w:val="pl-PL"/>
              </w:rPr>
              <w:t>,00</w:t>
            </w:r>
          </w:p>
        </w:tc>
      </w:tr>
      <w:tr w:rsidTr="0004020D" w:rsidR="0004020D" w:rsidRPr="003740DE">
        <w:tc>
          <w:tcPr>
            <w:tcW w:type="dxa" w:w="5949"/>
          </w:tcPr>
          <w:p w:rsidRDefault="007B6827" w:rsidP="0004020D" w:rsidR="0004020D" w:rsidRPr="003740DE">
            <w:pPr>
              <w:rPr>
                <w:rFonts w:hAnsi="Times New Roman" w:ascii="Times New Roman"/>
                <w:i/>
                <w:lang w:val="pl-PL"/>
              </w:rPr>
            </w:pPr>
            <w:r w:rsidRPr="003740DE">
              <w:rPr>
                <w:rFonts w:hAnsi="Times New Roman" w:ascii="Times New Roman"/>
                <w:i/>
                <w:lang w:val="pl-PL"/>
              </w:rPr>
              <w:t>Troškovi vođenja knjigovodstva</w:t>
            </w:r>
            <w:r w:rsidR="0038136B" w:rsidRPr="003740DE">
              <w:rPr>
                <w:rFonts w:hAnsi="Times New Roman" w:ascii="Times New Roman"/>
                <w:i/>
                <w:lang w:val="pl-PL"/>
              </w:rPr>
              <w:t xml:space="preserve"> po ugvoru o dijelu (100 kn/mj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C733E2" w:rsidRPr="003740DE">
              <w:rPr>
                <w:rFonts w:hAnsi="Times New Roman" w:ascii="Times New Roman"/>
                <w:i/>
                <w:lang w:val="pl-PL"/>
              </w:rPr>
              <w:t xml:space="preserve"> 9</w:t>
            </w:r>
            <w:r w:rsidR="0038136B" w:rsidRPr="003740DE">
              <w:rPr>
                <w:rFonts w:hAnsi="Times New Roman" w:ascii="Times New Roman"/>
                <w:i/>
                <w:lang w:val="pl-PL"/>
              </w:rPr>
              <w:t>mj</w:t>
            </w:r>
            <w:r w:rsidR="00C733E2" w:rsidRPr="003740DE">
              <w:rPr>
                <w:rFonts w:hAnsi="Times New Roman" w:ascii="Times New Roman"/>
                <w:i/>
                <w:lang w:val="pl-PL"/>
              </w:rPr>
              <w:t xml:space="preserve"> </w:t>
            </w:r>
            <w:r w:rsidR="0038136B" w:rsidRPr="003740DE">
              <w:rPr>
                <w:rFonts w:hAnsi="Times New Roman" w:ascii="Times New Roman"/>
                <w:i/>
                <w:lang w:val="pl-PL"/>
              </w:rPr>
              <w:t>=</w:t>
            </w:r>
            <w:r w:rsidR="00C733E2" w:rsidRPr="003740DE">
              <w:rPr>
                <w:rFonts w:hAnsi="Times New Roman" w:ascii="Times New Roman"/>
                <w:i/>
                <w:lang w:val="pl-PL"/>
              </w:rPr>
              <w:t xml:space="preserve"> 9</w:t>
            </w:r>
            <w:r w:rsidR="0038136B" w:rsidRPr="003740DE">
              <w:rPr>
                <w:rFonts w:hAnsi="Times New Roman" w:ascii="Times New Roman"/>
                <w:i/>
                <w:lang w:val="pl-PL"/>
              </w:rPr>
              <w:t xml:space="preserve">00 kn) uvećano za javna davanja </w:t>
            </w:r>
          </w:p>
        </w:tc>
        <w:tc>
          <w:tcPr>
            <w:tcW w:type="dxa" w:w="3113"/>
          </w:tcPr>
          <w:p w:rsidRDefault="00371241" w:rsidP="0004020D" w:rsidR="0004020D" w:rsidRPr="003740DE">
            <w:pPr>
              <w:jc w:val="right"/>
              <w:rPr>
                <w:rFonts w:hAnsi="Times New Roman" w:ascii="Times New Roman"/>
                <w:i/>
                <w:lang w:val="pl-PL"/>
              </w:rPr>
            </w:pPr>
            <w:r w:rsidRPr="003740DE">
              <w:rPr>
                <w:rFonts w:hAnsi="Times New Roman" w:ascii="Times New Roman"/>
                <w:i/>
                <w:lang w:val="pl-PL"/>
              </w:rPr>
              <w:t>1.499,72</w:t>
            </w:r>
            <w:r w:rsidR="00353B21" w:rsidRPr="003740DE">
              <w:rPr>
                <w:rFonts w:hAnsi="Times New Roman" w:ascii="Times New Roman"/>
                <w:i/>
                <w:lang w:val="pl-PL"/>
              </w:rPr>
              <w:t xml:space="preserve"> </w:t>
            </w:r>
          </w:p>
        </w:tc>
      </w:tr>
      <w:tr w:rsidTr="0004020D" w:rsidR="007B6827" w:rsidRPr="003740DE">
        <w:tc>
          <w:tcPr>
            <w:tcW w:type="dxa" w:w="5949"/>
          </w:tcPr>
          <w:p w:rsidRDefault="007B6827" w:rsidP="0004020D" w:rsidR="007B6827" w:rsidRPr="003740DE">
            <w:pPr>
              <w:rPr>
                <w:rFonts w:hAnsi="Times New Roman" w:ascii="Times New Roman"/>
                <w:i/>
                <w:lang w:val="pl-PL"/>
              </w:rPr>
            </w:pPr>
            <w:r w:rsidRPr="003740DE">
              <w:rPr>
                <w:rFonts w:hAnsi="Times New Roman" w:ascii="Times New Roman"/>
                <w:i/>
                <w:lang w:val="pl-PL"/>
              </w:rPr>
              <w:t>Troškovi izrade pečata</w:t>
            </w:r>
          </w:p>
        </w:tc>
        <w:tc>
          <w:tcPr>
            <w:tcW w:type="dxa" w:w="3113"/>
          </w:tcPr>
          <w:p w:rsidRDefault="00353B21" w:rsidP="0004020D" w:rsidR="007B6827" w:rsidRPr="003740DE">
            <w:pPr>
              <w:jc w:val="right"/>
              <w:rPr>
                <w:rFonts w:hAnsi="Times New Roman" w:ascii="Times New Roman"/>
                <w:i/>
                <w:lang w:val="pl-PL"/>
              </w:rPr>
            </w:pPr>
            <w:r w:rsidRPr="003740DE">
              <w:rPr>
                <w:rFonts w:hAnsi="Times New Roman" w:ascii="Times New Roman"/>
                <w:i/>
                <w:lang w:val="pl-PL"/>
              </w:rPr>
              <w:t>175</w:t>
            </w:r>
            <w:r w:rsidR="007B6827" w:rsidRPr="003740DE">
              <w:rPr>
                <w:rFonts w:hAnsi="Times New Roman" w:ascii="Times New Roman"/>
                <w:i/>
                <w:lang w:val="pl-PL"/>
              </w:rPr>
              <w:t>,00</w:t>
            </w:r>
          </w:p>
        </w:tc>
      </w:tr>
      <w:tr w:rsidTr="00B33875" w:rsidR="007B6827" w:rsidRPr="003740DE">
        <w:trPr>
          <w:trHeight w:val="270"/>
        </w:trPr>
        <w:tc>
          <w:tcPr>
            <w:tcW w:type="dxa" w:w="5949"/>
          </w:tcPr>
          <w:p w:rsidRDefault="00B33875" w:rsidP="0004020D" w:rsidR="00B33875" w:rsidRPr="003740DE">
            <w:pPr>
              <w:rPr>
                <w:rFonts w:hAnsi="Times New Roman" w:ascii="Times New Roman"/>
                <w:i/>
                <w:lang w:val="pl-PL"/>
              </w:rPr>
            </w:pPr>
            <w:r w:rsidRPr="003740DE">
              <w:rPr>
                <w:rFonts w:hAnsi="Times New Roman" w:ascii="Times New Roman"/>
                <w:i/>
                <w:lang w:val="pl-PL"/>
              </w:rPr>
              <w:t>1.</w:t>
            </w:r>
            <w:r w:rsidR="007B6827" w:rsidRPr="003740DE">
              <w:rPr>
                <w:rFonts w:hAnsi="Times New Roman" w:ascii="Times New Roman"/>
                <w:i/>
                <w:lang w:val="pl-PL"/>
              </w:rPr>
              <w:t xml:space="preserve">Ukupno </w:t>
            </w:r>
            <w:r w:rsidRPr="003740DE">
              <w:rPr>
                <w:rFonts w:hAnsi="Times New Roman" w:ascii="Times New Roman"/>
                <w:i/>
                <w:lang w:val="pl-PL"/>
              </w:rPr>
              <w:t xml:space="preserve">opći </w:t>
            </w:r>
            <w:r w:rsidR="007B6827" w:rsidRPr="003740DE">
              <w:rPr>
                <w:rFonts w:hAnsi="Times New Roman" w:ascii="Times New Roman"/>
                <w:i/>
                <w:lang w:val="pl-PL"/>
              </w:rPr>
              <w:t>troškovi</w:t>
            </w:r>
          </w:p>
        </w:tc>
        <w:tc>
          <w:tcPr>
            <w:tcW w:type="dxa" w:w="3113"/>
          </w:tcPr>
          <w:p w:rsidRDefault="00B33875" w:rsidP="0004020D" w:rsidR="007B6827" w:rsidRPr="003740DE">
            <w:pPr>
              <w:jc w:val="right"/>
              <w:rPr>
                <w:rFonts w:hAnsi="Times New Roman" w:ascii="Times New Roman"/>
                <w:i/>
                <w:lang w:val="pl-PL"/>
              </w:rPr>
            </w:pPr>
            <w:r w:rsidRPr="003740DE">
              <w:rPr>
                <w:rFonts w:hAnsi="Times New Roman" w:ascii="Times New Roman"/>
                <w:i/>
                <w:lang w:val="pl-PL"/>
              </w:rPr>
              <w:t>1.819,72</w:t>
            </w:r>
          </w:p>
        </w:tc>
      </w:tr>
      <w:tr w:rsidTr="003740DE" w:rsidR="00B33875" w:rsidRPr="003740DE">
        <w:trPr>
          <w:trHeight w:val="1155"/>
        </w:trPr>
        <w:tc>
          <w:tcPr>
            <w:tcW w:type="dxa" w:w="5949"/>
          </w:tcPr>
          <w:p w:rsidRDefault="00B33875" w:rsidP="0004020D" w:rsidR="003740DE" w:rsidRPr="003740DE">
            <w:pPr>
              <w:rPr>
                <w:rFonts w:hAnsi="Times New Roman" w:ascii="Times New Roman"/>
                <w:i/>
                <w:lang w:val="pl-PL"/>
              </w:rPr>
            </w:pPr>
            <w:r w:rsidRPr="003740DE">
              <w:rPr>
                <w:rFonts w:hAnsi="Times New Roman" w:ascii="Times New Roman"/>
                <w:i/>
              </w:rPr>
              <w:t xml:space="preserve">2. </w:t>
            </w:r>
            <w:r w:rsidRPr="003740DE">
              <w:rPr>
                <w:rFonts w:hAnsi="Times New Roman" w:ascii="Times New Roman"/>
                <w:i/>
                <w:lang w:val="pl-PL"/>
              </w:rPr>
              <w:t>Troškovi koji neposredno trete nekret</w:t>
            </w:r>
            <w:r w:rsidR="003740DE" w:rsidRPr="003740DE">
              <w:rPr>
                <w:rFonts w:hAnsi="Times New Roman" w:ascii="Times New Roman"/>
                <w:i/>
                <w:lang w:val="pl-PL"/>
              </w:rPr>
              <w:t>ninu s osnova pričuve  obvezom plaćanja od 01.07</w:t>
            </w:r>
            <w:r w:rsidRPr="003740DE">
              <w:rPr>
                <w:rFonts w:hAnsi="Times New Roman" w:ascii="Times New Roman"/>
                <w:i/>
                <w:lang w:val="pl-PL"/>
              </w:rPr>
              <w:t>.2</w:t>
            </w:r>
            <w:r w:rsidR="003740DE" w:rsidRPr="003740DE">
              <w:rPr>
                <w:rFonts w:hAnsi="Times New Roman" w:ascii="Times New Roman"/>
                <w:i/>
                <w:lang w:val="pl-PL"/>
              </w:rPr>
              <w:t>017. (mjesečni iznos obveze 105,22</w:t>
            </w:r>
            <w:r w:rsidRPr="003740DE">
              <w:rPr>
                <w:rFonts w:hAnsi="Times New Roman" w:ascii="Times New Roman"/>
                <w:i/>
                <w:lang w:val="pl-PL"/>
              </w:rPr>
              <w:t xml:space="preserve">* 5) (obveza za </w:t>
            </w:r>
            <w:r w:rsidR="003740DE" w:rsidRPr="003740DE">
              <w:rPr>
                <w:rFonts w:hAnsi="Times New Roman" w:ascii="Times New Roman"/>
                <w:i/>
                <w:lang w:val="pl-PL"/>
              </w:rPr>
              <w:t xml:space="preserve">07; </w:t>
            </w:r>
            <w:r w:rsidRPr="003740DE">
              <w:rPr>
                <w:rFonts w:hAnsi="Times New Roman" w:ascii="Times New Roman"/>
                <w:i/>
                <w:lang w:val="pl-PL"/>
              </w:rPr>
              <w:t>08; 09; 10; 11 i 12. 2017.godine)</w:t>
            </w:r>
          </w:p>
        </w:tc>
        <w:tc>
          <w:tcPr>
            <w:tcW w:type="dxa" w:w="3113"/>
          </w:tcPr>
          <w:p w:rsidRDefault="003740DE" w:rsidP="0004020D" w:rsidR="00B33875" w:rsidRPr="003740DE">
            <w:pPr>
              <w:jc w:val="right"/>
              <w:rPr>
                <w:rFonts w:hAnsi="Times New Roman" w:ascii="Times New Roman"/>
                <w:i/>
                <w:lang w:val="pl-PL"/>
              </w:rPr>
            </w:pPr>
            <w:r w:rsidRPr="003740DE">
              <w:rPr>
                <w:rFonts w:hAnsi="Times New Roman" w:ascii="Times New Roman"/>
                <w:i/>
                <w:lang w:val="pl-PL"/>
              </w:rPr>
              <w:t>631,32</w:t>
            </w:r>
          </w:p>
        </w:tc>
      </w:tr>
      <w:tr w:rsidTr="0004020D" w:rsidR="003740DE" w:rsidRPr="003740DE">
        <w:trPr>
          <w:trHeight w:val="370"/>
        </w:trPr>
        <w:tc>
          <w:tcPr>
            <w:tcW w:type="dxa" w:w="5949"/>
          </w:tcPr>
          <w:p w:rsidRDefault="003740DE" w:rsidP="0004020D" w:rsidR="003740DE" w:rsidRPr="003740DE">
            <w:pPr>
              <w:rPr>
                <w:rFonts w:hAnsi="Times New Roman" w:ascii="Times New Roman"/>
                <w:i/>
              </w:rPr>
            </w:pPr>
            <w:r w:rsidRPr="003740DE">
              <w:rPr>
                <w:rFonts w:hAnsi="Times New Roman" w:ascii="Times New Roman"/>
                <w:i/>
              </w:rPr>
              <w:t>Ukupno (1 + 2)</w:t>
            </w:r>
          </w:p>
        </w:tc>
        <w:tc>
          <w:tcPr>
            <w:tcW w:type="dxa" w:w="3113"/>
          </w:tcPr>
          <w:p w:rsidRDefault="003740DE" w:rsidP="0004020D" w:rsidR="003740DE" w:rsidRPr="003740DE">
            <w:pPr>
              <w:jc w:val="right"/>
              <w:rPr>
                <w:rFonts w:hAnsi="Times New Roman" w:ascii="Times New Roman"/>
                <w:i/>
                <w:lang w:val="pl-PL"/>
              </w:rPr>
            </w:pPr>
            <w:r w:rsidRPr="003740DE">
              <w:rPr>
                <w:rFonts w:hAnsi="Times New Roman" w:ascii="Times New Roman"/>
                <w:i/>
                <w:lang w:val="pl-PL"/>
              </w:rPr>
              <w:t>2.451,04</w:t>
            </w:r>
          </w:p>
        </w:tc>
      </w:tr>
    </w:tbl>
    <w:p w:rsidRDefault="00200734" w:rsidP="0004020D" w:rsidR="00200734" w:rsidRPr="003740DE">
      <w:pPr>
        <w:rPr>
          <w:rFonts w:hAnsi="Times New Roman" w:ascii="Times New Roman"/>
          <w:lang w:val="pl-PL"/>
        </w:rPr>
      </w:pPr>
    </w:p>
    <w:p w:rsidRDefault="00353B21" w:rsidP="000E1F39" w:rsidR="00541EFB" w:rsidRPr="003740DE">
      <w:pPr>
        <w:rPr>
          <w:rFonts w:hAnsi="Times New Roman" w:ascii="Times New Roman"/>
          <w:lang w:val="pl-PL"/>
        </w:rPr>
      </w:pPr>
      <w:r w:rsidRPr="003740DE">
        <w:rPr>
          <w:rFonts w:hAnsi="Times New Roman" w:ascii="Times New Roman"/>
          <w:lang w:val="pl-PL"/>
        </w:rPr>
        <w:t>VII</w:t>
      </w:r>
      <w:r w:rsidR="00B33875" w:rsidRPr="003740DE">
        <w:rPr>
          <w:rFonts w:hAnsi="Times New Roman" w:ascii="Times New Roman"/>
          <w:lang w:val="pl-PL"/>
        </w:rPr>
        <w:t>I</w:t>
      </w:r>
      <w:r w:rsidR="000E1F39" w:rsidRPr="003740DE">
        <w:rPr>
          <w:rFonts w:hAnsi="Times New Roman" w:ascii="Times New Roman"/>
          <w:lang w:val="pl-PL"/>
        </w:rPr>
        <w:t>. RADNJE KOJE ĆE SE PODUZETI U NAREDNOM RAZDOBLJU</w:t>
      </w:r>
    </w:p>
    <w:p w:rsidRDefault="002A3D00" w:rsidP="000E1F39" w:rsidR="002A3D00" w:rsidRPr="003740DE">
      <w:pPr>
        <w:jc w:val="both"/>
        <w:rPr>
          <w:rFonts w:hAnsi="Times New Roman" w:ascii="Times New Roman"/>
          <w:lang w:val="pl-PL"/>
        </w:rPr>
      </w:pPr>
    </w:p>
    <w:p w:rsidRDefault="00541EFB" w:rsidP="000E1F39" w:rsidR="00353B21">
      <w:pPr>
        <w:jc w:val="both"/>
        <w:rPr>
          <w:rFonts w:hAnsi="Times New Roman" w:ascii="Times New Roman"/>
          <w:lang w:val="pl-PL"/>
        </w:rPr>
      </w:pPr>
      <w:r w:rsidRPr="003740DE">
        <w:rPr>
          <w:rFonts w:hAnsi="Times New Roman" w:ascii="Times New Roman"/>
          <w:lang w:val="pl-PL"/>
        </w:rPr>
        <w:t>U</w:t>
      </w:r>
      <w:r w:rsidR="00353B21" w:rsidRPr="003740DE">
        <w:rPr>
          <w:rFonts w:hAnsi="Times New Roman" w:ascii="Times New Roman"/>
          <w:lang w:val="pl-PL"/>
        </w:rPr>
        <w:t xml:space="preserve"> ovom stečajnom postupku utvrđeni su predmeti</w:t>
      </w:r>
      <w:r w:rsidR="007B6827" w:rsidRPr="003740DE">
        <w:rPr>
          <w:rFonts w:hAnsi="Times New Roman" w:ascii="Times New Roman"/>
          <w:lang w:val="pl-PL"/>
        </w:rPr>
        <w:t xml:space="preserve"> stečajne </w:t>
      </w:r>
      <w:r w:rsidRPr="003740DE">
        <w:rPr>
          <w:rFonts w:hAnsi="Times New Roman" w:ascii="Times New Roman"/>
          <w:lang w:val="pl-PL"/>
        </w:rPr>
        <w:t>mase</w:t>
      </w:r>
      <w:r w:rsidR="00200734" w:rsidRPr="003740DE">
        <w:rPr>
          <w:rFonts w:hAnsi="Times New Roman" w:ascii="Times New Roman"/>
          <w:lang w:val="pl-PL"/>
        </w:rPr>
        <w:t xml:space="preserve"> koji čini nekretnina nad kojom je</w:t>
      </w:r>
      <w:r w:rsidR="00353B21" w:rsidRPr="003740DE">
        <w:rPr>
          <w:rFonts w:hAnsi="Times New Roman" w:ascii="Times New Roman"/>
          <w:lang w:val="pl-PL"/>
        </w:rPr>
        <w:t xml:space="preserve"> u</w:t>
      </w:r>
      <w:r w:rsidR="00200734" w:rsidRPr="003740DE">
        <w:rPr>
          <w:rFonts w:hAnsi="Times New Roman" w:ascii="Times New Roman"/>
          <w:lang w:val="pl-PL"/>
        </w:rPr>
        <w:t xml:space="preserve"> tijeku ovršni postupak</w:t>
      </w:r>
      <w:r w:rsidR="00223EC8" w:rsidRPr="003740DE">
        <w:rPr>
          <w:rFonts w:hAnsi="Times New Roman" w:ascii="Times New Roman"/>
          <w:lang w:val="pl-PL"/>
        </w:rPr>
        <w:t xml:space="preserve"> pa slijedo</w:t>
      </w:r>
      <w:r w:rsidR="00200734" w:rsidRPr="003740DE">
        <w:rPr>
          <w:rFonts w:hAnsi="Times New Roman" w:ascii="Times New Roman"/>
          <w:lang w:val="pl-PL"/>
        </w:rPr>
        <w:t xml:space="preserve">m toga mogućnost unovčenja iste je pred Sudom, na što će svojim podneskom </w:t>
      </w:r>
      <w:r w:rsidR="00223EC8" w:rsidRPr="003740DE">
        <w:rPr>
          <w:rFonts w:hAnsi="Times New Roman" w:ascii="Times New Roman"/>
          <w:lang w:val="pl-PL"/>
        </w:rPr>
        <w:t>stečajni upravitelj zamoliti žurnost postupka.</w:t>
      </w:r>
    </w:p>
    <w:p w:rsidRDefault="003740DE" w:rsidP="000E1F39" w:rsidR="003740DE" w:rsidRPr="003740DE">
      <w:pPr>
        <w:jc w:val="both"/>
        <w:rPr>
          <w:rFonts w:hAnsi="Times New Roman" w:ascii="Times New Roman"/>
          <w:lang w:val="pl-PL"/>
        </w:rPr>
      </w:pPr>
    </w:p>
    <w:p w:rsidRDefault="00B33875" w:rsidP="000E1F39" w:rsidR="00353B21" w:rsidRPr="003740DE">
      <w:pPr>
        <w:jc w:val="both"/>
        <w:rPr>
          <w:rFonts w:hAnsi="Times New Roman" w:ascii="Times New Roman"/>
          <w:lang w:val="pl-PL"/>
        </w:rPr>
      </w:pPr>
      <w:r w:rsidRPr="003740DE">
        <w:rPr>
          <w:rFonts w:hAnsi="Times New Roman" w:ascii="Times New Roman"/>
          <w:lang w:val="pl-PL"/>
        </w:rPr>
        <w:t>IX</w:t>
      </w:r>
      <w:r w:rsidR="00353B21" w:rsidRPr="003740DE">
        <w:rPr>
          <w:rFonts w:hAnsi="Times New Roman" w:ascii="Times New Roman"/>
          <w:lang w:val="pl-PL"/>
        </w:rPr>
        <w:t>. PRIJEDLOG STEČAJNOGA UPRAVITELJ</w:t>
      </w:r>
    </w:p>
    <w:p w:rsidRDefault="002A3D00" w:rsidP="000E1F39" w:rsidR="002A3D00" w:rsidRPr="003740DE">
      <w:pPr>
        <w:jc w:val="both"/>
        <w:rPr>
          <w:rFonts w:hAnsi="Times New Roman" w:ascii="Times New Roman"/>
          <w:lang w:val="pl-PL"/>
        </w:rPr>
      </w:pPr>
    </w:p>
    <w:p w:rsidRDefault="002A3D00" w:rsidP="000E1F39" w:rsidR="00353B21" w:rsidRPr="003740DE">
      <w:pPr>
        <w:jc w:val="both"/>
        <w:rPr>
          <w:rFonts w:hAnsi="Times New Roman" w:ascii="Times New Roman"/>
          <w:lang w:val="pl-PL"/>
        </w:rPr>
      </w:pPr>
      <w:r w:rsidRPr="003740DE">
        <w:rPr>
          <w:rFonts w:hAnsi="Times New Roman" w:ascii="Times New Roman"/>
          <w:lang w:val="pl-PL"/>
        </w:rPr>
        <w:t>Shodno svemu iznesenome u ovome izviješću stečajni upravitelj</w:t>
      </w:r>
    </w:p>
    <w:p w:rsidRDefault="002A3D00" w:rsidP="000E1F39" w:rsidR="002A3D00" w:rsidRPr="003740DE">
      <w:pPr>
        <w:jc w:val="both"/>
        <w:rPr>
          <w:rFonts w:hAnsi="Times New Roman" w:ascii="Times New Roman"/>
          <w:lang w:val="pl-PL"/>
        </w:rPr>
      </w:pPr>
    </w:p>
    <w:p w:rsidRDefault="002A3D00" w:rsidP="002A3D00" w:rsidR="002A3D00" w:rsidRPr="003740DE">
      <w:pPr>
        <w:jc w:val="center"/>
        <w:rPr>
          <w:rFonts w:hAnsi="Times New Roman" w:ascii="Times New Roman"/>
          <w:lang w:val="pl-PL"/>
        </w:rPr>
      </w:pPr>
      <w:r w:rsidRPr="003740DE">
        <w:rPr>
          <w:rFonts w:hAnsi="Times New Roman" w:ascii="Times New Roman"/>
          <w:lang w:val="pl-PL"/>
        </w:rPr>
        <w:t>p r e d l a ž e</w:t>
      </w:r>
    </w:p>
    <w:p w:rsidRDefault="002A3D00" w:rsidP="002A3D00" w:rsidR="002A3D00" w:rsidRPr="003740DE">
      <w:pPr>
        <w:rPr>
          <w:rFonts w:hAnsi="Times New Roman" w:ascii="Times New Roman"/>
          <w:lang w:val="pl-PL"/>
        </w:rPr>
      </w:pPr>
    </w:p>
    <w:p w:rsidRDefault="002A3D00" w:rsidP="002A3D00" w:rsidR="002A3D00" w:rsidRPr="003740DE">
      <w:pPr>
        <w:rPr>
          <w:rFonts w:hAnsi="Times New Roman" w:ascii="Times New Roman"/>
          <w:lang w:val="pl-PL"/>
        </w:rPr>
      </w:pPr>
      <w:r w:rsidRPr="003740DE">
        <w:rPr>
          <w:rFonts w:hAnsi="Times New Roman" w:ascii="Times New Roman"/>
          <w:lang w:val="pl-PL"/>
        </w:rPr>
        <w:t>da stečajni sudac primi na znanje sve radnje stečajnoga upr</w:t>
      </w:r>
      <w:r w:rsidR="00200734" w:rsidRPr="003740DE">
        <w:rPr>
          <w:rFonts w:hAnsi="Times New Roman" w:ascii="Times New Roman"/>
          <w:lang w:val="pl-PL"/>
        </w:rPr>
        <w:t>avitelj poduzete od razdoblja 11</w:t>
      </w:r>
      <w:r w:rsidR="00C733E2" w:rsidRPr="003740DE">
        <w:rPr>
          <w:rFonts w:hAnsi="Times New Roman" w:ascii="Times New Roman"/>
          <w:lang w:val="pl-PL"/>
        </w:rPr>
        <w:t>.10</w:t>
      </w:r>
      <w:r w:rsidR="0038136B" w:rsidRPr="003740DE">
        <w:rPr>
          <w:rFonts w:hAnsi="Times New Roman" w:ascii="Times New Roman"/>
          <w:lang w:val="pl-PL"/>
        </w:rPr>
        <w:t>.2017.</w:t>
      </w:r>
      <w:r w:rsidR="00200734" w:rsidRPr="003740DE">
        <w:rPr>
          <w:rFonts w:hAnsi="Times New Roman" w:ascii="Times New Roman"/>
          <w:lang w:val="pl-PL"/>
        </w:rPr>
        <w:t xml:space="preserve"> do 11</w:t>
      </w:r>
      <w:r w:rsidR="00C733E2" w:rsidRPr="003740DE">
        <w:rPr>
          <w:rFonts w:hAnsi="Times New Roman" w:ascii="Times New Roman"/>
          <w:lang w:val="pl-PL"/>
        </w:rPr>
        <w:t>.01.2018</w:t>
      </w:r>
      <w:r w:rsidRPr="003740DE">
        <w:rPr>
          <w:rFonts w:hAnsi="Times New Roman" w:ascii="Times New Roman"/>
          <w:lang w:val="pl-PL"/>
        </w:rPr>
        <w:t>. godine</w:t>
      </w:r>
    </w:p>
    <w:p w:rsidRDefault="009C430E" w:rsidP="003740DE" w:rsidR="000E1F39" w:rsidRPr="003740DE">
      <w:pPr>
        <w:jc w:val="both"/>
        <w:rPr>
          <w:rFonts w:hAnsi="Times New Roman" w:ascii="Times New Roman"/>
          <w:lang w:val="pl-PL"/>
        </w:rPr>
      </w:pPr>
      <w:r w:rsidRPr="003740DE">
        <w:rPr>
          <w:rFonts w:hAnsi="Times New Roman" w:ascii="Times New Roman"/>
          <w:lang w:val="pl-PL"/>
        </w:rPr>
        <w:t>.</w:t>
      </w:r>
    </w:p>
    <w:p w:rsidRDefault="000E1F39" w:rsidP="003740DE" w:rsidR="000E1F39" w:rsidRPr="003740DE">
      <w:pPr>
        <w:rPr>
          <w:rFonts w:hAnsi="Times New Roman" w:ascii="Times New Roman"/>
          <w:lang w:val="pl-PL"/>
        </w:rPr>
      </w:pPr>
      <w:r w:rsidRPr="003740DE">
        <w:rPr>
          <w:rFonts w:hAnsi="Times New Roman" w:ascii="Times New Roman"/>
          <w:lang w:val="pl-PL"/>
        </w:rPr>
        <w:t xml:space="preserve">Mjesto i datum </w:t>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Pr="003740DE">
        <w:rPr>
          <w:rFonts w:hAnsi="Times New Roman" w:ascii="Times New Roman"/>
          <w:lang w:val="pl-PL"/>
        </w:rPr>
        <w:tab/>
      </w:r>
      <w:r w:rsidR="003740DE">
        <w:rPr>
          <w:rFonts w:hAnsi="Times New Roman" w:ascii="Times New Roman"/>
          <w:lang w:val="pl-PL"/>
        </w:rPr>
        <w:t xml:space="preserve">       </w:t>
      </w:r>
      <w:r w:rsidRPr="003740DE">
        <w:rPr>
          <w:rFonts w:hAnsi="Times New Roman" w:ascii="Times New Roman"/>
          <w:lang w:val="pl-PL"/>
        </w:rPr>
        <w:tab/>
      </w:r>
      <w:r w:rsidR="002A3D00" w:rsidRPr="003740DE">
        <w:rPr>
          <w:rFonts w:hAnsi="Times New Roman" w:ascii="Times New Roman"/>
          <w:lang w:val="pl-PL"/>
        </w:rPr>
        <w:t xml:space="preserve">                         </w:t>
      </w:r>
      <w:r w:rsidR="003740DE">
        <w:rPr>
          <w:rFonts w:hAnsi="Times New Roman" w:ascii="Times New Roman"/>
          <w:lang w:val="pl-PL"/>
        </w:rPr>
        <w:t xml:space="preserve">     </w:t>
      </w:r>
      <w:r w:rsidR="002A3D00" w:rsidRPr="003740DE">
        <w:rPr>
          <w:rFonts w:hAnsi="Times New Roman" w:ascii="Times New Roman"/>
          <w:lang w:val="pl-PL"/>
        </w:rPr>
        <w:t xml:space="preserve"> Stečajni</w:t>
      </w:r>
      <w:r w:rsidRPr="003740DE">
        <w:rPr>
          <w:rFonts w:hAnsi="Times New Roman" w:ascii="Times New Roman"/>
          <w:lang w:val="pl-PL"/>
        </w:rPr>
        <w:t xml:space="preserve"> upravitelj</w:t>
      </w:r>
    </w:p>
    <w:p w:rsidRDefault="00C733E2" w:rsidR="00C61F72" w:rsidRPr="003740DE">
      <w:pPr>
        <w:rPr>
          <w:rFonts w:hAnsi="Times New Roman" w:ascii="Times New Roman"/>
          <w:lang w:val="pl-PL"/>
        </w:rPr>
      </w:pPr>
      <w:r w:rsidRPr="003740DE">
        <w:rPr>
          <w:rFonts w:hAnsi="Times New Roman" w:ascii="Times New Roman"/>
          <w:lang w:val="pl-PL"/>
        </w:rPr>
        <w:t>Zagreb, 17.01.2018</w:t>
      </w:r>
      <w:r w:rsidR="009C430E" w:rsidRPr="003740DE">
        <w:rPr>
          <w:rFonts w:hAnsi="Times New Roman" w:ascii="Times New Roman"/>
          <w:lang w:val="pl-PL"/>
        </w:rPr>
        <w:t>.</w:t>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r>
      <w:r w:rsidR="009C430E" w:rsidRPr="003740DE">
        <w:rPr>
          <w:rFonts w:hAnsi="Times New Roman" w:ascii="Times New Roman"/>
          <w:lang w:val="pl-PL"/>
        </w:rPr>
        <w:tab/>
        <w:t xml:space="preserve">              </w:t>
      </w:r>
      <w:r w:rsidR="002A3D00" w:rsidRPr="003740DE">
        <w:rPr>
          <w:rFonts w:hAnsi="Times New Roman" w:ascii="Times New Roman"/>
          <w:lang w:val="pl-PL"/>
        </w:rPr>
        <w:t xml:space="preserve">                              Mato Čičak, dipl. oec.</w:t>
      </w:r>
    </w:p>
    <w:sectPr w:rsidR="00C61F72" w:rsidRPr="003740D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5A31134"/>
    <w:multiLevelType w:val="hybridMultilevel"/>
    <w:tmpl w:val="77F45D54"/>
    <w:lvl w:tplc="28F80B50" w:ilvl="0">
      <w:start w:val="66"/>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6">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
  </w:num>
  <w:num w:numId="3">
    <w:abstractNumId w:val="0"/>
  </w:num>
  <w:num w:numId="4">
    <w:abstractNumId w:val="18"/>
  </w:num>
  <w:num w:numId="5">
    <w:abstractNumId w:val="2"/>
  </w:num>
  <w:num w:numId="6">
    <w:abstractNumId w:val="3"/>
  </w:num>
  <w:num w:numId="7">
    <w:abstractNumId w:val="5"/>
  </w:num>
  <w:num w:numId="8">
    <w:abstractNumId w:val="8"/>
  </w:num>
  <w:num w:numId="9">
    <w:abstractNumId w:val="16"/>
  </w:num>
  <w:num w:numId="10">
    <w:abstractNumId w:val="7"/>
  </w:num>
  <w:num w:numId="11">
    <w:abstractNumId w:val="9"/>
  </w:num>
  <w:num w:numId="12">
    <w:abstractNumId w:val="11"/>
  </w:num>
  <w:num w:numId="13">
    <w:abstractNumId w:val="15"/>
  </w:num>
  <w:num w:numId="14">
    <w:abstractNumId w:val="17"/>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10"/>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65D7A"/>
    <w:rsid w:val="001756B6"/>
    <w:rsid w:val="001A011E"/>
    <w:rsid w:val="001C3ECC"/>
    <w:rsid w:val="001D6DDF"/>
    <w:rsid w:val="00200734"/>
    <w:rsid w:val="00223EC8"/>
    <w:rsid w:val="00230898"/>
    <w:rsid w:val="002A3D00"/>
    <w:rsid w:val="002D628D"/>
    <w:rsid w:val="00332C56"/>
    <w:rsid w:val="0035219A"/>
    <w:rsid w:val="00353B21"/>
    <w:rsid w:val="00371241"/>
    <w:rsid w:val="003740DE"/>
    <w:rsid w:val="0038136B"/>
    <w:rsid w:val="003B4C70"/>
    <w:rsid w:val="00541EFB"/>
    <w:rsid w:val="00563C75"/>
    <w:rsid w:val="005D18A2"/>
    <w:rsid w:val="006466F7"/>
    <w:rsid w:val="00695DFC"/>
    <w:rsid w:val="00723420"/>
    <w:rsid w:val="00741FDB"/>
    <w:rsid w:val="007A2537"/>
    <w:rsid w:val="007B6827"/>
    <w:rsid w:val="008478E1"/>
    <w:rsid w:val="008512FB"/>
    <w:rsid w:val="009142B4"/>
    <w:rsid w:val="00916B2E"/>
    <w:rsid w:val="00931DAA"/>
    <w:rsid w:val="00973E28"/>
    <w:rsid w:val="009C430E"/>
    <w:rsid w:val="00A062F2"/>
    <w:rsid w:val="00A17799"/>
    <w:rsid w:val="00A466A5"/>
    <w:rsid w:val="00AD34F7"/>
    <w:rsid w:val="00B00D60"/>
    <w:rsid w:val="00B33875"/>
    <w:rsid w:val="00B52CB6"/>
    <w:rsid w:val="00C14EE2"/>
    <w:rsid w:val="00C61F72"/>
    <w:rsid w:val="00C733E2"/>
    <w:rsid w:val="00C77036"/>
    <w:rsid w:val="00C9721D"/>
    <w:rsid w:val="00CA3700"/>
    <w:rsid w:val="00CE12A0"/>
    <w:rsid w:val="00D251DF"/>
    <w:rsid w:val="00D45402"/>
    <w:rsid w:val="00D61781"/>
    <w:rsid w:val="00DA425F"/>
    <w:rsid w:val="00DE0029"/>
    <w:rsid w:val="00DF1E27"/>
    <w:rsid w:val="00E01B53"/>
    <w:rsid w:val="00E50D8F"/>
    <w:rsid w:val="00EB1DB4"/>
    <w:rsid w:val="00F422F9"/>
    <w:rsid w:val="00FA5EF5"/>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B00D60"/>
    <w:rPr>
      <w:color w:val="808080"/>
      <w:bdr w:space="0" w:sz="0" w:color="auto" w:val="none"/>
      <w:shd w:fill="auto" w:color="auto" w:val="clear"/>
    </w:rPr>
  </w:style>
  <w:style w:customStyle="true" w:styleId="eSPISCCParagraphDefaultFont" w:type="character">
    <w:name w:val="eSPIS_CC_Paragraph Default Font"/>
    <w:basedOn w:val="Zadanifontodlomka"/>
    <w:rsid w:val="00B00D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0D60"/>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B00D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0D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B00D60"/>
    <w:rPr>
      <w:color w:val="808080"/>
      <w:bdr w:color="auto" w:space="0" w:sz="0" w:val="none"/>
      <w:shd w:color="auto" w:fill="auto" w:val="clear"/>
    </w:rPr>
  </w:style>
  <w:style w:customStyle="1" w:styleId="eSPISCCParagraphDefaultFont" w:type="character">
    <w:name w:val="eSPIS_CC_Paragraph Default Font"/>
    <w:basedOn w:val="Zadanifontodlomka"/>
    <w:rsid w:val="00B00D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0D60"/>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B00D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0D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St-792/2016-25</izvorni_sadrzaj>
    <derivirana_varijabla naziv="DomainObject.Oznaka_1">St-792/2016-25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tem>IVAN PODRUG</item>
      <item>Mato Čičak</item>
    </izvorni_sadrzaj>
    <derivirana_varijabla naziv="DomainObject.Predmet.OstaliListFormated_1">
      <item>Gugić &amp; Kovačić - odvjetničko društvo d.o.o. punomoćnik sudionika u postupku ERSTE&amp;STEIERMÄRKISCHE BANKA d.d.</item>
      <item>IVAN PODRUG</item>
      <item>Mato Čičak</item>
    </derivirana_varijabla>
  </DomainObject.Predmet.OstaliListFormated>
  <DomainObject.Predmet.OstaliListFormatedOIB>
    <izvorni_sadrzaj>
      <item>Gugić &amp; Kovačić - odvjetničko društvo d.o.o., OIB 13484501240 punomoćnik sudionika u postupku ERSTE&amp;STEIERMÄRKISCHE BANKA d.d.</item>
      <item>IVAN PODRUG, OIB 33636732659</item>
      <item>Mato Čičak, OIB 63670108668</item>
    </izvorni_sadrzaj>
    <derivirana_varijabla naziv="DomainObject.Predmet.OstaliListFormatedOIB_1">
      <item>Gugić &amp; Kovačić - odvjetničko društvo d.o.o., OIB 13484501240 punomoćnik sudionika u postupku ERSTE&amp;STEIERMÄRKISCHE BANKA d.d.</item>
      <item>IVAN PODRUG, OIB 33636732659</item>
      <item>Mato Čičak, OIB 63670108668</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tem>IVAN PODRUG, Pantovčak 50, 10000 Zagreb</item>
      <item>Mato Čičak, Ii Deverićev Odvojak 5, 10412 Donja Lomnica</item>
    </izvorni_sadrzaj>
    <derivirana_varijabla naziv="DomainObject.Predmet.OstaliListFormatedWithAdress_1">
      <item>Gugić &amp; Kovačić - odvjetničko društvo d.o.o., Radnička cesta 52, 10000 Zagreb punomoćnik sudionika u postupku ERSTE&amp;STEIERMÄRKISCHE BANKA d.d.</item>
      <item>IVAN PODRUG, Pantovčak 50, 10000 Zagreb</item>
      <item>Mato Čičak, Ii Deverićev Odvojak 5, 10412 Donja Lomnica</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izvorni_sadrzaj>
    <derivirana_varijabla naziv="DomainObject.Predmet.OstaliListFormatedWithAdressOIB_1">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derivirana_varijabla>
  </DomainObject.Predmet.OstaliListFormatedWithAdressOIB>
  <DomainObject.Predmet.OstaliListNazivFormated>
    <izvorni_sadrzaj>
      <item>Gugić &amp; Kovačić - odvjetničko društvo d.o.o.</item>
      <item>IVAN PODRUG</item>
      <item>Mato Čičak</item>
    </izvorni_sadrzaj>
    <derivirana_varijabla naziv="DomainObject.Predmet.OstaliListNazivFormated_1">
      <item>Gugić &amp; Kovačić - odvjetničko društvo d.o.o.</item>
      <item>IVAN PODRUG</item>
      <item>Mato Čičak</item>
    </derivirana_varijabla>
  </DomainObject.Predmet.OstaliListNazivFormated>
  <DomainObject.Predmet.OstaliListNazivFormatedOIB>
    <izvorni_sadrzaj>
      <item>Gugić &amp; Kovačić - odvjetničko društvo d.o.o., OIB 13484501240</item>
      <item>IVAN PODRUG, OIB 33636732659</item>
      <item>Mato Čičak, OIB 63670108668</item>
    </izvorni_sadrzaj>
    <derivirana_varijabla naziv="DomainObject.Predmet.OstaliListNazivFormatedOIB_1">
      <item>Gugić &amp; Kovačić - odvjetničko društvo d.o.o., OIB 13484501240</item>
      <item>IVAN PODRUG, OIB 33636732659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tem>IVAN PODRUG</item>
      <item>Mato Čičak</item>
    </izvorni_sadrzaj>
    <derivirana_varijabla naziv="DomainObject.Predmet.SudioniciListNaziv_1">
      <item>ERSTE&amp;STEIERMÄRKISCHE BANKA d.d.</item>
      <item>RADIO VAL d.o.o.</item>
      <item>Gugić &amp; Kovačić - odvjetničko društvo d.o.o.</item>
      <item>IVAN PODRUG</item>
      <item>Mato Čičak</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tem>, OIB 33636732659</item>
      <item>, OIB 63670108668</item>
    </izvorni_sadrzaj>
    <derivirana_varijabla naziv="DomainObject.Predmet.SudioniciListNazivOIB_1">
      <item>, OIB 23057039320</item>
      <item>, OIB 40387241297</item>
      <item>, OIB 13484501240</item>
      <item>, OIB 33636732659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3D3C9C-87A9-4AF8-956B-DE8F095D0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972</properties:Words>
  <properties:Characters>5829</properties:Characters>
  <properties:Lines>151</properties:Lines>
  <properties:Paragraphs>71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2018-01-18T08:56:00Z</dcterms:created>
  <dc:creator>ADMINIBM</dc:creator>
  <cp:lastModifiedBy>Ivana Stampf</cp:lastModifiedBy>
  <cp:lastPrinted>2018-01-17T08:07:00Z</cp:lastPrinted>
  <dcterms:modified xmlns:xsi="http://www.w3.org/2001/XMLSchema-instance" xsi:type="dcterms:W3CDTF">2018-01-18T08:58:00Z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St-792/2016-25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