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C2C33" w:rsidR="0025696E" w:rsidP="004C444E" w:rsidRDefault="00716A8C" w14:paraId="4654ea9" w14:textId="4654ea9">
      <w:pPr>
        <w:pStyle w:val="Bezproreda"/>
        <w15:collapsed w:val="false"/>
      </w:pPr>
      <w:r>
        <w:t xml:space="preserve">       </w:t>
      </w:r>
      <w:r w:rsidR="00D21FEE">
        <w:rPr>
          <w:noProof/>
          <w:lang w:eastAsia="hr-HR"/>
        </w:rPr>
        <w:drawing>
          <wp:inline distT="0" distB="0" distL="0" distR="0">
            <wp:extent cx="610437" cy="771525"/>
            <wp:effectExtent l="0" t="0" r="0" b="0"/>
            <wp:docPr id="2" name="Slika 2" descr="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37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C2C33" w:rsidR="00AC2C33" w:rsidP="00AC2C33" w:rsidRDefault="00AC2C33">
      <w:pPr>
        <w:widowControl w:val="false"/>
        <w:autoSpaceDE w:val="false"/>
        <w:autoSpaceDN w:val="false"/>
        <w:adjustRightInd w:val="false"/>
      </w:pPr>
      <w:r w:rsidRPr="00AC2C33">
        <w:t>REPUBLIKA HRVATSKA</w:t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Pr="00AC2C33">
        <w:tab/>
      </w:r>
      <w:r w:rsidR="00152938">
        <w:t xml:space="preserve">Broj: </w:t>
      </w:r>
      <w:proofErr w:type="spellStart"/>
      <w:r w:rsidR="00152938">
        <w:t>Sp</w:t>
      </w:r>
      <w:proofErr w:type="spellEnd"/>
      <w:r w:rsidR="00152938">
        <w:t>-</w:t>
      </w:r>
      <w:r w:rsidR="004C5970">
        <w:t>3</w:t>
      </w:r>
      <w:r w:rsidRPr="00AC2C33">
        <w:t>/</w:t>
      </w:r>
      <w:r>
        <w:t>20</w:t>
      </w:r>
      <w:r w:rsidR="004C5970">
        <w:t>19</w:t>
      </w:r>
    </w:p>
    <w:p w:rsidRPr="00AC2C33" w:rsidR="00AC2C33" w:rsidP="00AC2C33" w:rsidRDefault="00AC2C33">
      <w:pPr>
        <w:widowControl w:val="false"/>
        <w:autoSpaceDE w:val="false"/>
        <w:autoSpaceDN w:val="false"/>
        <w:adjustRightInd w:val="false"/>
      </w:pPr>
      <w:r w:rsidRPr="00AC2C33">
        <w:t>OPĆINSKI SUD U SPLITU</w:t>
      </w:r>
    </w:p>
    <w:p w:rsidRPr="00AC2C33" w:rsidR="00AC2C33" w:rsidP="00D04F30" w:rsidRDefault="00AC2C33">
      <w:pPr>
        <w:widowControl w:val="false"/>
        <w:autoSpaceDE w:val="false"/>
        <w:autoSpaceDN w:val="false"/>
        <w:adjustRightInd w:val="false"/>
      </w:pPr>
      <w:r w:rsidRPr="00AC2C33">
        <w:tab/>
      </w:r>
    </w:p>
    <w:p w:rsidRPr="00AC2C33" w:rsidR="00AC2C33" w:rsidP="00AC2C33" w:rsidRDefault="00ED3E78">
      <w:pPr>
        <w:pStyle w:val="Uvuenotijeloteksta"/>
      </w:pPr>
      <w:r>
        <w:t xml:space="preserve">Općinski sud u Splitu, po sucu ovog suda Josi Puljiću, kao sucu pojedincu, u pravnoj stvari predlagatelja-dužnika Miroslava Okuke iz Splita, </w:t>
      </w:r>
      <w:proofErr w:type="spellStart"/>
      <w:r>
        <w:t>Bakotićeva</w:t>
      </w:r>
      <w:proofErr w:type="spellEnd"/>
      <w:r>
        <w:t xml:space="preserve"> 9, OIB: </w:t>
      </w:r>
      <w:r w:rsidRPr="00021FCE">
        <w:t>05453384019</w:t>
      </w:r>
      <w:r w:rsidRPr="00CB2784">
        <w:t>, radi stečaja potrošača nad imovinom predlagatelja</w:t>
      </w:r>
      <w:r w:rsidRPr="00AC2C33" w:rsidR="00AC2C33">
        <w:t xml:space="preserve">, izvan ročišta, dana </w:t>
      </w:r>
      <w:r>
        <w:t>23.srpnja 2019</w:t>
      </w:r>
      <w:r w:rsidRPr="00AC2C33" w:rsidR="00AC2C33">
        <w:t>.</w:t>
      </w:r>
      <w:r w:rsidR="00D04F30">
        <w:t>, objavljuje</w:t>
      </w:r>
      <w:r w:rsidRPr="00AC2C33" w:rsidR="00AC2C33">
        <w:t xml:space="preserve"> </w:t>
      </w:r>
    </w:p>
    <w:p w:rsidRPr="00AC2C33" w:rsidR="00387E89" w:rsidP="00AC2C33" w:rsidRDefault="00387E89"/>
    <w:p w:rsidRPr="00AC2C33" w:rsidR="00AC2C33" w:rsidP="00AC2C33" w:rsidRDefault="00D04F30">
      <w:pPr>
        <w:jc w:val="center"/>
      </w:pPr>
      <w:r>
        <w:t>POZIV ZA PRIPREMNO ROČIŠTE</w:t>
      </w:r>
    </w:p>
    <w:p w:rsidRPr="00AC2C33" w:rsidR="00387E89" w:rsidP="00AC2C33" w:rsidRDefault="00387E89"/>
    <w:p w:rsidR="00D04F30" w:rsidP="00AC2C33" w:rsidRDefault="00AC2C33">
      <w:pPr>
        <w:jc w:val="both"/>
      </w:pPr>
      <w:r w:rsidRPr="00AC2C33">
        <w:tab/>
      </w:r>
      <w:r>
        <w:t xml:space="preserve">I </w:t>
      </w:r>
      <w:r w:rsidR="00810ED9">
        <w:t>–</w:t>
      </w:r>
      <w:r>
        <w:t xml:space="preserve"> </w:t>
      </w:r>
      <w:r w:rsidR="00810ED9">
        <w:t>Pripremno ročište u</w:t>
      </w:r>
      <w:r w:rsidR="007E5276">
        <w:t xml:space="preserve"> ovom predmetu se zakazuje za </w:t>
      </w:r>
      <w:r w:rsidR="00ED3E78">
        <w:t>25.9</w:t>
      </w:r>
      <w:r w:rsidR="00152938">
        <w:t>.2019</w:t>
      </w:r>
      <w:r w:rsidR="007E5276">
        <w:t>. u 11,45</w:t>
      </w:r>
      <w:r w:rsidR="00810ED9">
        <w:t xml:space="preserve"> (sudnica 37/I. kat). </w:t>
      </w:r>
    </w:p>
    <w:p w:rsidR="00810ED9" w:rsidP="00AC2C33" w:rsidRDefault="00810ED9">
      <w:pPr>
        <w:jc w:val="both"/>
      </w:pPr>
      <w:r>
        <w:t>Na ročište se pozivaju predlagatelj, FINA kao posrednik</w:t>
      </w:r>
      <w:r w:rsidR="00152938">
        <w:t xml:space="preserve"> i vjerovnik</w:t>
      </w:r>
      <w:r>
        <w:t xml:space="preserve"> te vjerov</w:t>
      </w:r>
      <w:r w:rsidR="007E5276">
        <w:t xml:space="preserve">nici </w:t>
      </w:r>
      <w:proofErr w:type="spellStart"/>
      <w:r w:rsidRPr="00ED3E78" w:rsidR="00ED3E78">
        <w:t>Raiffeisenbank</w:t>
      </w:r>
      <w:proofErr w:type="spellEnd"/>
      <w:r w:rsidRPr="00ED3E78" w:rsidR="00ED3E78">
        <w:t xml:space="preserve"> </w:t>
      </w:r>
      <w:proofErr w:type="spellStart"/>
      <w:r w:rsidRPr="00ED3E78" w:rsidR="00ED3E78">
        <w:t>Austria</w:t>
      </w:r>
      <w:proofErr w:type="spellEnd"/>
      <w:r w:rsidRPr="00ED3E78" w:rsidR="00ED3E78">
        <w:t xml:space="preserve"> d.d.</w:t>
      </w:r>
      <w:r w:rsidR="00ED3E78">
        <w:t xml:space="preserve">, </w:t>
      </w:r>
      <w:r w:rsidRPr="00ED3E78" w:rsidR="00ED3E78">
        <w:t>B2 KAPITAL d.o.o.</w:t>
      </w:r>
      <w:r w:rsidR="00ED3E78">
        <w:t xml:space="preserve">, </w:t>
      </w:r>
      <w:r w:rsidRPr="00ED3E78" w:rsidR="00ED3E78">
        <w:t>VB LEASING d.o.o.</w:t>
      </w:r>
      <w:r w:rsidR="00ED3E78">
        <w:t xml:space="preserve">, </w:t>
      </w:r>
      <w:r w:rsidRPr="00ED3E78" w:rsidR="00ED3E78">
        <w:t>PBZ CARD d.o.o.</w:t>
      </w:r>
      <w:r w:rsidR="00ED3E78">
        <w:t xml:space="preserve">, EOS </w:t>
      </w:r>
      <w:proofErr w:type="spellStart"/>
      <w:r w:rsidR="00ED3E78">
        <w:t>Matrix</w:t>
      </w:r>
      <w:proofErr w:type="spellEnd"/>
      <w:r w:rsidR="00ED3E78">
        <w:t xml:space="preserve"> d.o.o., Grad Split, Grad Stari Grad, </w:t>
      </w:r>
      <w:r w:rsidR="007E5276">
        <w:t>Republika Hrvatska, zastupana po ODO Split</w:t>
      </w:r>
      <w:r>
        <w:t>.</w:t>
      </w:r>
    </w:p>
    <w:p w:rsidR="00810ED9" w:rsidP="00AC2C33" w:rsidRDefault="00810ED9">
      <w:pPr>
        <w:jc w:val="both"/>
      </w:pPr>
      <w:r>
        <w:t>Na pripremnom ročištu raspravljat ć</w:t>
      </w:r>
      <w:r w:rsidRPr="00810ED9">
        <w:t>e se i glasovati o planu ispunjenja obveza</w:t>
      </w:r>
      <w:r>
        <w:t xml:space="preserve"> te će se saslušati predlagatelj.</w:t>
      </w:r>
    </w:p>
    <w:p w:rsidR="00810ED9" w:rsidP="00AC2C33" w:rsidRDefault="00810ED9">
      <w:pPr>
        <w:jc w:val="both"/>
      </w:pPr>
    </w:p>
    <w:p w:rsidR="00810ED9" w:rsidP="00AC2C33" w:rsidRDefault="00810ED9">
      <w:pPr>
        <w:jc w:val="both"/>
      </w:pPr>
      <w:r>
        <w:tab/>
        <w:t>II - Ovaj poziv objavljuje se na mrežnoj stranici e-Oglasna ploča sudova, zajedno s popisom imovine i obveza i planom ispunjenja obveza. Svatko može obaviti uvid u popis imovine i obveza i plan ispunjenja obveza u pisarnici ovog suda.</w:t>
      </w:r>
    </w:p>
    <w:p w:rsidR="00810ED9" w:rsidP="00AC2C33" w:rsidRDefault="00810ED9">
      <w:pPr>
        <w:jc w:val="both"/>
      </w:pPr>
    </w:p>
    <w:p w:rsidR="00810ED9" w:rsidP="00AC2C33" w:rsidRDefault="00810ED9">
      <w:pPr>
        <w:jc w:val="both"/>
      </w:pPr>
      <w:r>
        <w:tab/>
        <w:t>III - Vjerovnici čije tražbine</w:t>
      </w:r>
      <w:bookmarkStart w:name="_GoBack" w:id="0"/>
      <w:bookmarkEnd w:id="0"/>
      <w:r>
        <w:t xml:space="preserve"> nisu sadržane u popisu imovine i obveza, niti su pri izradi plana ispunjenja obveza uzete u obzir, mogu zahtijevati njihovo namirenje samo ako su u roku od 30 dana od objave poziva za pripremno ročište podnijeli zahtjev za dopunu ili izmjenu popisa. Prijave vjerovnika koji propuste navedene rokove za podnošenje zahtjeva za </w:t>
      </w:r>
      <w:r w:rsidR="00D04F30">
        <w:t>dopunu ili izmjenu popisa, sud ć</w:t>
      </w:r>
      <w:r>
        <w:t xml:space="preserve">e odbaciti rješenjem (čl. 257. st. 6. Stečajnog zakona, Narodne novine 71/15, u vezi s čl. 23. Zakona o stečaju potrošača, Narodne novine 100/15). </w:t>
      </w:r>
    </w:p>
    <w:p w:rsidR="00810ED9" w:rsidP="00AC2C33" w:rsidRDefault="00810ED9">
      <w:pPr>
        <w:jc w:val="both"/>
      </w:pPr>
      <w:r>
        <w:t xml:space="preserve">Ako se vjerovnik u roku od 30 dana od objave poziva za pripremno ročište nije izjasnio o planu ispunjenja obveza, smatra se da je dao svoj pristanak na plan. </w:t>
      </w:r>
    </w:p>
    <w:p w:rsidR="00810ED9" w:rsidP="00AC2C33" w:rsidRDefault="00810ED9">
      <w:pPr>
        <w:jc w:val="both"/>
      </w:pPr>
      <w:r>
        <w:t xml:space="preserve">Ako nijedan vjerovnik nije uskratio pristanak na plan ispunjenja obveza, smatra se da je plan prihvaćen (čl. 50. </w:t>
      </w:r>
      <w:r w:rsidR="00D04F30">
        <w:t>s</w:t>
      </w:r>
      <w:r>
        <w:t>t. 2. Zakona o stečaju potrošača).</w:t>
      </w:r>
    </w:p>
    <w:p w:rsidR="00810ED9" w:rsidP="00AC2C33" w:rsidRDefault="00810ED9">
      <w:pPr>
        <w:jc w:val="both"/>
      </w:pPr>
      <w:r>
        <w:t>Ako plan ispunjenja obveza ne bude prihvaćen, sud će otvoriti postupak stečaja potrošača u skladu sa Zakonom o stečaju potrošača.</w:t>
      </w:r>
    </w:p>
    <w:p w:rsidRPr="00AC2C33" w:rsidR="00AC2C33" w:rsidP="00AC2C33" w:rsidRDefault="00AC2C33">
      <w:pPr>
        <w:jc w:val="both"/>
      </w:pPr>
    </w:p>
    <w:p w:rsidRPr="00AC2C33" w:rsidR="00AC2C33" w:rsidP="00AC2C33" w:rsidRDefault="00AC2C33">
      <w:pPr>
        <w:jc w:val="center"/>
      </w:pPr>
      <w:r w:rsidRPr="00AC2C33">
        <w:t xml:space="preserve">U Splitu, </w:t>
      </w:r>
      <w:r w:rsidR="00ED3E78">
        <w:t>23.srpnja 2019</w:t>
      </w:r>
      <w:r w:rsidRPr="00AC2C33">
        <w:t>.</w:t>
      </w:r>
    </w:p>
    <w:p w:rsidRPr="00AC2C33" w:rsidR="00387E89" w:rsidP="00D04F30" w:rsidRDefault="00AC2C33">
      <w:pPr>
        <w:ind w:left="5760" w:firstLine="720"/>
        <w:jc w:val="right"/>
      </w:pPr>
      <w:r w:rsidRPr="00AC2C33">
        <w:t xml:space="preserve">        </w:t>
      </w:r>
      <w:r w:rsidRPr="00AC2C33">
        <w:tab/>
        <w:t>SUDAC</w:t>
      </w:r>
    </w:p>
    <w:p w:rsidRPr="00AC2C33" w:rsidR="00AC2C33" w:rsidP="00AC2C33" w:rsidRDefault="00AC2C33">
      <w:pPr>
        <w:ind w:left="5760" w:firstLine="720"/>
        <w:jc w:val="right"/>
      </w:pPr>
      <w:r w:rsidRPr="00AC2C33">
        <w:t>Joso Puljić</w:t>
      </w:r>
    </w:p>
    <w:p w:rsidRPr="00AC2C33" w:rsidR="00AC2C33" w:rsidP="00AC2C33" w:rsidRDefault="00AC2C33">
      <w:pPr>
        <w:pStyle w:val="Naslov1"/>
        <w:ind w:firstLine="720"/>
        <w:rPr>
          <w:b w:val="false"/>
        </w:rPr>
      </w:pPr>
    </w:p>
    <w:p w:rsidRPr="00AC2C33" w:rsidR="00AC2C33" w:rsidP="00AC2C33" w:rsidRDefault="00AC2C33">
      <w:pPr>
        <w:jc w:val="both"/>
      </w:pPr>
      <w:r w:rsidRPr="00AC2C33">
        <w:t>UPUTA O PRAVNOM LIJEKU:</w:t>
      </w:r>
    </w:p>
    <w:p w:rsidRPr="00AC2C33" w:rsidR="00AC2C33" w:rsidP="00AC2C33" w:rsidRDefault="00AC2C33">
      <w:pPr>
        <w:jc w:val="both"/>
      </w:pPr>
      <w:r w:rsidRPr="00AC2C33">
        <w:t xml:space="preserve">Protiv ovog zaključka nije dopuštena žalba. </w:t>
      </w:r>
    </w:p>
    <w:p w:rsidRPr="00AC2C33" w:rsidR="00AC2C33" w:rsidP="00AC2C33" w:rsidRDefault="00AC2C33">
      <w:r w:rsidRPr="00AC2C33">
        <w:t>DNA:</w:t>
      </w:r>
    </w:p>
    <w:p w:rsidRPr="00AC2C33" w:rsidR="00387E89" w:rsidP="00AC2C33" w:rsidRDefault="00AC2C33">
      <w:r w:rsidRPr="00AC2C33">
        <w:t>-predlagatelju</w:t>
      </w:r>
      <w:r w:rsidR="00D04F30">
        <w:t xml:space="preserve"> i vjerovnicima</w:t>
      </w:r>
      <w:r w:rsidRPr="00AC2C33">
        <w:t xml:space="preserve"> (putem e-oglasne ploče)</w:t>
      </w:r>
    </w:p>
    <w:p w:rsidR="00E747CD" w:rsidP="00AC2C33" w:rsidRDefault="00AC2C33">
      <w:pPr>
        <w:jc w:val="center"/>
      </w:pPr>
      <w:r w:rsidRPr="00AC2C33">
        <w:t xml:space="preserve">Za točnost otpravka </w:t>
      </w:r>
    </w:p>
    <w:p w:rsidRPr="00AC2C33" w:rsidR="00AC2C33" w:rsidP="00E747CD" w:rsidRDefault="00E747CD">
      <w:pPr>
        <w:jc w:val="center"/>
      </w:pPr>
      <w:r>
        <w:t xml:space="preserve">ovlašteni službenik </w:t>
      </w:r>
      <w:r w:rsidR="00ED3E78">
        <w:t>Verica Garac</w:t>
      </w:r>
    </w:p>
    <w:sectPr w:rsidRPr="00AC2C33" w:rsidR="00AC2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F6"/>
    <w:rsid w:val="000B5159"/>
    <w:rsid w:val="00142314"/>
    <w:rsid w:val="00152938"/>
    <w:rsid w:val="0025696E"/>
    <w:rsid w:val="0028138F"/>
    <w:rsid w:val="00387E89"/>
    <w:rsid w:val="004C5970"/>
    <w:rsid w:val="00546205"/>
    <w:rsid w:val="0059147C"/>
    <w:rsid w:val="005F25C8"/>
    <w:rsid w:val="00716A8C"/>
    <w:rsid w:val="00762CF6"/>
    <w:rsid w:val="00766A5A"/>
    <w:rsid w:val="007E5276"/>
    <w:rsid w:val="00810ED9"/>
    <w:rsid w:val="00AC2C33"/>
    <w:rsid w:val="00B17B1C"/>
    <w:rsid w:val="00CB33AF"/>
    <w:rsid w:val="00D04F30"/>
    <w:rsid w:val="00D21FEE"/>
    <w:rsid w:val="00D34349"/>
    <w:rsid w:val="00E04448"/>
    <w:rsid w:val="00E747CD"/>
    <w:rsid w:val="00E8764F"/>
    <w:rsid w:val="00EB5A04"/>
    <w:rsid w:val="00ED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macro" w:semiHidden="false" w:unhideWhenUsed="false"/>
    <w:lsdException w:name="List Bullet" w:semiHidden="false" w:unhideWhenUsed="false"/>
    <w:lsdException w:name="List Number" w:semiHidden="false" w:unhideWhenUsed="false"/>
    <w:lsdException w:name="Title" w:semiHidden="false" w:unhideWhenUsed="false" w:qFormat="true"/>
    <w:lsdException w:name="List Continue 3" w:semiHidden="false" w:unhideWhenUsed="false"/>
    <w:lsdException w:name="List Continue 4" w:semiHidden="false" w:unhideWhenUsed="false"/>
    <w:lsdException w:name="List Continue 5" w:semiHidden="false" w:unhideWhenUsed="false"/>
    <w:lsdException w:name="Message Header" w:semiHidden="false" w:unhideWhenUsed="false"/>
    <w:lsdException w:name="Subtitle" w:semiHidden="false" w:unhideWhenUsed="false" w:qFormat="true"/>
    <w:lsdException w:name="Strong" w:semiHidden="false" w:unhideWhenUsed="false" w:qFormat="true"/>
    <w:lsdException w:name="Emphasis" w:semiHidden="false" w:unhideWhenUsed="false" w:qFormat="true"/>
    <w:lsdException w:name="Table Web 3" w:semiHidden="false" w:unhideWhenUsed="false"/>
    <w:lsdException w:name="Balloon Text" w:semiHidden="false" w:unhideWhenUsed="false"/>
    <w:lsdException w:name="Table Grid" w:semiHidden="false" w:unhideWhenUsed="false"/>
    <w:lsdException w:name="Table Theme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type="paragraph" w:styleId="Naslov2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25696E"/>
    <w:rPr>
      <w:rFonts w:eastAsiaTheme="minorHAnsi" w:cstheme="minorBid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17B1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17B1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7B1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7B1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7B1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slov1Char" w:customStyle="true">
    <w:name w:val="Naslov 1 Char"/>
    <w:basedOn w:val="Zadanifontodlomka"/>
    <w:link w:val="Naslov1"/>
    <w:rsid w:val="00AC2C33"/>
    <w:rPr>
      <w:b/>
      <w:sz w:val="24"/>
    </w:rPr>
  </w:style>
  <w:style w:type="character" w:styleId="Naslov2Char" w:customStyle="true">
    <w:name w:val="Naslov 2 Char"/>
    <w:basedOn w:val="Zadanifontodlomka"/>
    <w:link w:val="Naslov2"/>
    <w:rsid w:val="00AC2C33"/>
    <w:rPr>
      <w:b/>
      <w:sz w:val="32"/>
    </w:rPr>
  </w:style>
  <w:style w:type="paragraph" w:styleId="Uvuenotijeloteksta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type="character" w:styleId="UvuenotijelotekstaChar" w:customStyle="true">
    <w:name w:val="Uvučeno tijelo teksta Char"/>
    <w:basedOn w:val="Zadanifontodlomka"/>
    <w:link w:val="Uvuenotijeloteksta"/>
    <w:rsid w:val="00AC2C33"/>
    <w:rPr>
      <w:sz w:val="24"/>
    </w:rPr>
  </w:style>
  <w:style w:type="paragraph" w:styleId="Tekstbalonia">
    <w:name w:val="Balloon Text"/>
    <w:basedOn w:val="Normal"/>
    <w:link w:val="TekstbaloniaChar"/>
    <w:rsid w:val="00716A8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16A8C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C2C33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AC2C33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7B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B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B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B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AC2C33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AC2C33"/>
    <w:rPr>
      <w:b/>
      <w:sz w:val="32"/>
    </w:rPr>
  </w:style>
  <w:style w:styleId="Uvuenotijeloteksta" w:type="paragraph">
    <w:name w:val="Body Text Indent"/>
    <w:basedOn w:val="Normal"/>
    <w:link w:val="UvuenotijelotekstaChar"/>
    <w:rsid w:val="00AC2C33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AC2C33"/>
    <w:rPr>
      <w:sz w:val="24"/>
    </w:rPr>
  </w:style>
  <w:style w:styleId="Tekstbalonia" w:type="paragraph">
    <w:name w:val="Balloon Text"/>
    <w:basedOn w:val="Normal"/>
    <w:link w:val="TekstbaloniaChar"/>
    <w:rsid w:val="00716A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16A8C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Sp-80/2016</izvorni_sadrzaj>
    <derivirana_varijabla naziv="DomainObject.Predmet.OznakaBroj_1">Sp-80/2016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Marcel Zelenika</izvorni_sadrzaj>
    <derivirana_varijabla naziv="DomainObject.Predmet.StrankaFormated_1">  Marcel Zelenika</derivirana_varijabla>
  </DomainObject.Predmet.StrankaFormated>
  <DomainObject.Predmet.StrankaFormatedOIB>
    <izvorni_sadrzaj>  Marcel Zelenika, OIB 61821078369</izvorni_sadrzaj>
    <derivirana_varijabla naziv="DomainObject.Predmet.StrankaFormatedOIB_1">  Marcel Zelenika, OIB 61821078369</derivirana_varijabla>
  </DomainObject.Predmet.StrankaFormatedOIB>
  <DomainObject.Predmet.StrankaFormatedWithAdress>
    <izvorni_sadrzaj> Marcel Zelenika, Zorkovačka Ulica 2, 10000 Zagreb</izvorni_sadrzaj>
    <derivirana_varijabla naziv="DomainObject.Predmet.StrankaFormatedWithAdress_1"> Marcel Zelenika, Zorkovačka Ulica 2, 10000 Zagreb</derivirana_varijabla>
  </DomainObject.Predmet.StrankaFormatedWithAdress>
  <DomainObject.Predmet.StrankaFormatedWithAdressOIB>
    <izvorni_sadrzaj> Marcel Zelenika, OIB 61821078369, Zorkovačka Ulica 2, 10000 Zagreb</izvorni_sadrzaj>
    <derivirana_varijabla naziv="DomainObject.Predmet.StrankaFormatedWithAdressOIB_1"> Marcel Zelenika, OIB 61821078369, Zorkovačka Ulica 2, 10000 Zagreb</derivirana_varijabla>
  </DomainObject.Predmet.StrankaFormatedWithAdressOIB>
  <DomainObject.Predmet.StrankaWithAdress>
    <izvorni_sadrzaj>Marcel Zelenika Zorkovačka Ulica 2,10000 Zagreb</izvorni_sadrzaj>
    <derivirana_varijabla naziv="DomainObject.Predmet.StrankaWithAdress_1">Marcel Zelenika Zorkovačka Ulica 2,10000 Zagreb</derivirana_varijabla>
  </DomainObject.Predmet.StrankaWithAdress>
  <DomainObject.Predmet.StrankaWithAdressOIB>
    <izvorni_sadrzaj>Marcel Zelenika, OIB 61821078369, Zorkovačka Ulica 2,10000 Zagreb</izvorni_sadrzaj>
    <derivirana_varijabla naziv="DomainObject.Predmet.StrankaWithAdressOIB_1">Marcel Zelenika, OIB 61821078369, Zorkovačka Ulica 2,10000 Zagreb</derivirana_varijabla>
  </DomainObject.Predmet.StrankaWithAdressOIB>
  <DomainObject.Predmet.StrankaNazivFormated>
    <izvorni_sadrzaj>Marcel Zelenika</izvorni_sadrzaj>
    <derivirana_varijabla naziv="DomainObject.Predmet.StrankaNazivFormated_1">Marcel Zelenika</derivirana_varijabla>
  </DomainObject.Predmet.StrankaNazivFormated>
  <DomainObject.Predmet.StrankaNazivFormatedOIB>
    <izvorni_sadrzaj>Marcel Zelenika, OIB 61821078369</izvorni_sadrzaj>
    <derivirana_varijabla naziv="DomainObject.Predmet.StrankaNazivFormatedOIB_1">Marcel Zelenika, OIB 61821078369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Marcel Zelenika</item>
    </izvorni_sadrzaj>
    <derivirana_varijabla naziv="DomainObject.Predmet.StrankaListFormated_1">
      <item>Marcel Zelenika</item>
    </derivirana_varijabla>
  </DomainObject.Predmet.StrankaListFormated>
  <DomainObject.Predmet.StrankaListFormatedOIB>
    <izvorni_sadrzaj>
      <item>Marcel Zelenika, OIB 61821078369</item>
    </izvorni_sadrzaj>
    <derivirana_varijabla naziv="DomainObject.Predmet.StrankaListFormatedOIB_1">
      <item>Marcel Zelenika, OIB 61821078369</item>
    </derivirana_varijabla>
  </DomainObject.Predmet.StrankaListFormatedOIB>
  <DomainObject.Predmet.StrankaListFormatedWithAdress>
    <izvorni_sadrzaj>
      <item>Marcel Zelenika, Zorkovačka Ulica 2, 10000 Zagreb</item>
    </izvorni_sadrzaj>
    <derivirana_varijabla naziv="DomainObject.Predmet.StrankaListFormatedWithAdress_1">
      <item>Marcel Zelenika, Zorkovačka Ulica 2, 10000 Zagreb</item>
    </derivirana_varijabla>
  </DomainObject.Predmet.StrankaListFormatedWithAdress>
  <DomainObject.Predmet.StrankaListFormatedWithAdressOIB>
    <izvorni_sadrzaj>
      <item>Marcel Zelenika, OIB 61821078369, Zorkovačka Ulica 2, 10000 Zagreb</item>
    </izvorni_sadrzaj>
    <derivirana_varijabla naziv="DomainObject.Predmet.StrankaListFormatedWithAdressOIB_1">
      <item>Marcel Zelenika, OIB 61821078369, Zorkovačka Ulica 2, 10000 Zagreb</item>
    </derivirana_varijabla>
  </DomainObject.Predmet.StrankaListFormatedWithAdressOIB>
  <DomainObject.Predmet.StrankaListNazivFormated>
    <izvorni_sadrzaj>
      <item>Marcel Zelenika</item>
    </izvorni_sadrzaj>
    <derivirana_varijabla naziv="DomainObject.Predmet.StrankaListNazivFormated_1">
      <item>Marcel Zelenika</item>
    </derivirana_varijabla>
  </DomainObject.Predmet.StrankaListNazivFormated>
  <DomainObject.Predmet.StrankaListNazivFormatedOIB>
    <izvorni_sadrzaj>
      <item>Marcel Zelenika, OIB 61821078369</item>
    </izvorni_sadrzaj>
    <derivirana_varijabla naziv="DomainObject.Predmet.StrankaListNazivFormatedOIB_1">
      <item>Marcel Zelenika, OIB 61821078369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Marcel Zelenika</izvorni_sadrzaj>
    <derivirana_varijabla naziv="DomainObject.Predmet.StrankaIDrugi_1">Marcel Zelenika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Marcel Zelenika, OIB 61821078369, Zorkovačka Ulica 2, 10000 Zagreb</izvorni_sadrzaj>
    <derivirana_varijabla naziv="DomainObject.Predmet.StrankaIDrugiAdressOIB_1">Marcel Zelenika, OIB 61821078369, Zorkovačka Ulica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Marcel Zelenika</item>
    </izvorni_sadrzaj>
    <derivirana_varijabla naziv="DomainObject.Predmet.SudioniciListNaziv_1">
      <item>Marcel Zelenika</item>
    </derivirana_varijabla>
  </DomainObject.Predmet.SudioniciListNaziv>
  <DomainObject.Predmet.SudioniciListAdressOIB>
    <izvorni_sadrzaj>
      <item>Marcel Zelenika, OIB 61821078369, Zorkovačka Ulica 2,10000 Zagreb</item>
    </izvorni_sadrzaj>
    <derivirana_varijabla naziv="DomainObject.Predmet.SudioniciListAdressOIB_1">
      <item>Marcel Zelenika, OIB 61821078369, Zorkovačka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61821078369</item>
    </izvorni_sadrzaj>
    <derivirana_varijabla naziv="DomainObject.Predmet.SudioniciListNazivOIB_1">
      <item>, OIB 61821078369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341</properties:Words>
  <properties:Characters>1949</properties:Characters>
  <properties:Lines>16</properties:Lines>
  <properties:Paragraphs>4</properties:Paragraphs>
  <properties:TotalTime>15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3">
      <vt:lpstr/>
      <vt:lpstr/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2018-11-15T08:02:00Z</dcterms:created>
  <dc:creator>Korisnik</dc:creator>
  <cp:lastModifiedBy>Joso Puljić</cp:lastModifiedBy>
  <cp:lastPrinted>2017-01-05T12:48:00Z</cp:lastPrinted>
  <dcterms:modified xmlns:xsi="http://www.w3.org/2001/XMLSchema-instance" xsi:type="dcterms:W3CDTF">2019-07-23T10:50:00Z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odluke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