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21a64" w14:paraId="a421a64" w:rsidRDefault="00FF328B" w:rsidP="00910611" w:rsidR="00FF328B" w:rsidRPr="00FF328B">
      <w:pPr>
        <w:ind w:firstLine="708"/>
        <w15:collapsed w:val="false"/>
        <w:rPr>
          <w:rFonts w:hAnsi="Times New Roman" w:ascii="Times New Roman"/>
          <w:b w:val="false"/>
        </w:rPr>
      </w:pPr>
      <w:bookmarkStart w:name="_GoBack" w:id="0"/>
      <w:bookmarkEnd w:id="0"/>
      <w:r w:rsidRPr="00FF328B">
        <w:rPr>
          <w:rFonts w:hAnsi="Times New Roman" w:ascii="Times New Roman"/>
          <w:b w:val="false"/>
        </w:rPr>
        <w:t xml:space="preserve">     </w:t>
      </w:r>
      <w:r w:rsidRPr="00FF328B">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F328B" w:rsidP="00910611" w:rsidR="00FF328B" w:rsidRPr="00FF328B">
      <w:pPr>
        <w:rPr>
          <w:rFonts w:hAnsi="Times New Roman" w:ascii="Times New Roman"/>
          <w:b w:val="false"/>
        </w:rPr>
      </w:pPr>
      <w:r w:rsidRPr="00FF328B">
        <w:rPr>
          <w:rFonts w:eastAsia="MS Mincho" w:hAnsi="Times New Roman" w:ascii="Times New Roman"/>
          <w:b w:val="false"/>
        </w:rPr>
        <w:t xml:space="preserve">   REPUBLIKA HRVATSKA</w:t>
      </w:r>
    </w:p>
    <w:p w:rsidRDefault="00FF328B" w:rsidP="00910611" w:rsidR="00FF328B" w:rsidRPr="00FF328B">
      <w:pPr>
        <w:rPr>
          <w:rFonts w:hAnsi="Times New Roman" w:ascii="Times New Roman"/>
          <w:b w:val="false"/>
        </w:rPr>
      </w:pPr>
      <w:r w:rsidRPr="00FF328B">
        <w:rPr>
          <w:rFonts w:eastAsia="MS Mincho" w:hAnsi="Times New Roman" w:ascii="Times New Roman"/>
          <w:b w:val="false"/>
        </w:rPr>
        <w:t>TRGOVAČKI SUD U RIJECI</w:t>
      </w:r>
    </w:p>
    <w:p w:rsidRDefault="00FF328B" w:rsidR="00FF328B" w:rsidRPr="00FF328B">
      <w:pPr>
        <w:rPr>
          <w:rFonts w:eastAsia="MS Mincho" w:hAnsi="Times New Roman" w:ascii="Times New Roman"/>
          <w:b w:val="false"/>
        </w:rPr>
      </w:pPr>
      <w:r w:rsidRPr="00FF328B">
        <w:rPr>
          <w:rFonts w:eastAsia="MS Mincho" w:hAnsi="Times New Roman" w:ascii="Times New Roman"/>
          <w:b w:val="false"/>
        </w:rPr>
        <w:t xml:space="preserve">      Rijeka, Zadarska 1 i 3</w:t>
      </w:r>
    </w:p>
    <w:p w:rsidRDefault="00485FAE" w:rsidP="00AF7430" w:rsidR="00485FAE">
      <w:pPr>
        <w:rPr>
          <w:rFonts w:hAnsi="Times New Roman" w:ascii="Times New Roman"/>
          <w:b w:val="false"/>
        </w:rPr>
      </w:pPr>
    </w:p>
    <w:p w:rsidRDefault="00485FAE" w:rsidP="00485FAE" w:rsidR="00485FAE" w:rsidRPr="00485FAE">
      <w:pPr>
        <w:jc w:val="center"/>
        <w:rPr>
          <w:rFonts w:hAnsi="Times New Roman" w:ascii="Times New Roman"/>
        </w:rPr>
      </w:pPr>
      <w:r w:rsidRPr="00485FAE">
        <w:rPr>
          <w:rFonts w:hAnsi="Times New Roman" w:ascii="Times New Roman"/>
        </w:rPr>
        <w:t>R E P U B L I K A    H R V A T S K A</w:t>
      </w:r>
    </w:p>
    <w:p w:rsidRDefault="00AF7430" w:rsidP="00AF7430" w:rsidR="00AF7430" w:rsidRPr="00485FAE">
      <w:pPr>
        <w:rPr>
          <w:rFonts w:hAnsi="Times New Roman" w:ascii="Times New Roman"/>
        </w:rPr>
      </w:pPr>
    </w:p>
    <w:p w:rsidRDefault="00485FAE" w:rsidP="00485FAE" w:rsidR="00AF7430" w:rsidRPr="00485FAE">
      <w:pPr>
        <w:jc w:val="center"/>
        <w:rPr>
          <w:rFonts w:hAnsi="Times New Roman" w:ascii="Times New Roman"/>
        </w:rPr>
      </w:pPr>
      <w:r w:rsidRPr="00485FAE">
        <w:rPr>
          <w:rFonts w:hAnsi="Times New Roman" w:ascii="Times New Roman"/>
        </w:rPr>
        <w:t>Z A K L J U Č A K</w:t>
      </w:r>
    </w:p>
    <w:p w:rsidRDefault="00AF7430" w:rsidP="00AF7430" w:rsidR="00AF7430" w:rsidRPr="00485FAE">
      <w:pPr>
        <w:jc w:val="both"/>
        <w:rPr>
          <w:rFonts w:hAnsi="Times New Roman" w:ascii="Times New Roman"/>
          <w:b w:val="false"/>
        </w:rPr>
      </w:pPr>
    </w:p>
    <w:p w:rsidRDefault="00C820EB" w:rsidP="00502CC4" w:rsidR="00502CC4" w:rsidRPr="00502CC4">
      <w:pPr>
        <w:autoSpaceDE w:val="false"/>
        <w:autoSpaceDN w:val="false"/>
        <w:adjustRightInd w:val="false"/>
        <w:ind w:firstLine="708"/>
        <w:jc w:val="both"/>
        <w:rPr>
          <w:rFonts w:hAnsi="Times New Roman" w:ascii="Times New Roman"/>
          <w:b w:val="false"/>
        </w:rPr>
      </w:pPr>
      <w:r w:rsidRPr="00C820EB">
        <w:rPr>
          <w:rFonts w:hAnsi="Times New Roman" w:ascii="Times New Roman"/>
          <w:b w:val="false"/>
        </w:rPr>
        <w:t>Trgovački sud u Rijeci, OIB 88785964957, po sucu pojedincu Danieli Korlević, odlučujući o prijedlogu Financijske agencije, Regionalni centar Rijeka, F. Kurelca 8 za otvaranje stečajnog postupka nad trgovačkim društvom</w:t>
      </w:r>
      <w:r w:rsidRPr="00C820EB">
        <w:rPr>
          <w:rFonts w:hAnsi="Times New Roman" w:ascii="Times New Roman"/>
        </w:rPr>
        <w:t xml:space="preserve"> STUDIO MODUL d.o.o. za projektiranje, inženjering i trgovinu, Rijeka, Stjepana Vidulića 3, OIB 14598862536, </w:t>
      </w:r>
      <w:r w:rsidRPr="00C820EB">
        <w:rPr>
          <w:rFonts w:hAnsi="Times New Roman" w:ascii="Times New Roman"/>
          <w:b w:val="false"/>
        </w:rPr>
        <w:t>dana</w:t>
      </w:r>
      <w:r w:rsidR="00502CC4" w:rsidRPr="00502CC4">
        <w:rPr>
          <w:rFonts w:hAnsi="Times New Roman" w:ascii="Times New Roman"/>
          <w:b w:val="false"/>
        </w:rPr>
        <w:t xml:space="preserve"> </w:t>
      </w:r>
      <w:r w:rsidR="0019659F">
        <w:rPr>
          <w:rFonts w:hAnsi="Times New Roman" w:ascii="Times New Roman"/>
          <w:b w:val="false"/>
        </w:rPr>
        <w:t>13</w:t>
      </w:r>
      <w:r w:rsidR="00C25560">
        <w:rPr>
          <w:rFonts w:hAnsi="Times New Roman" w:ascii="Times New Roman"/>
          <w:b w:val="false"/>
        </w:rPr>
        <w:t>. listopada</w:t>
      </w:r>
      <w:r w:rsidR="00502CC4" w:rsidRPr="00502CC4">
        <w:rPr>
          <w:rFonts w:hAnsi="Times New Roman" w:ascii="Times New Roman"/>
          <w:b w:val="false"/>
        </w:rPr>
        <w:t xml:space="preserve"> 201</w:t>
      </w:r>
      <w:r w:rsidR="0085710B">
        <w:rPr>
          <w:rFonts w:hAnsi="Times New Roman" w:ascii="Times New Roman"/>
          <w:b w:val="false"/>
        </w:rPr>
        <w:t>6</w:t>
      </w:r>
      <w:r w:rsidR="00502CC4" w:rsidRPr="00502CC4">
        <w:rPr>
          <w:rFonts w:hAnsi="Times New Roman" w:ascii="Times New Roman"/>
          <w:b w:val="false"/>
        </w:rPr>
        <w:t>. godine</w:t>
      </w:r>
    </w:p>
    <w:p w:rsidRDefault="007C3689" w:rsidP="00AF7430" w:rsidR="007C3689" w:rsidRPr="00485FAE">
      <w:pPr>
        <w:jc w:val="both"/>
        <w:rPr>
          <w:rFonts w:hAnsi="Times New Roman" w:ascii="Times New Roman"/>
          <w:b w:val="false"/>
        </w:rPr>
      </w:pPr>
    </w:p>
    <w:p w:rsidRDefault="00AF7430" w:rsidP="00AF7430" w:rsidR="00AF7430" w:rsidRPr="008051EA">
      <w:pPr>
        <w:jc w:val="center"/>
        <w:rPr>
          <w:rFonts w:hAnsi="Times New Roman" w:ascii="Times New Roman"/>
        </w:rPr>
      </w:pPr>
      <w:r w:rsidRPr="008051EA">
        <w:rPr>
          <w:rFonts w:hAnsi="Times New Roman" w:ascii="Times New Roman"/>
        </w:rPr>
        <w:t>z a k l j u č i o    j e</w:t>
      </w:r>
    </w:p>
    <w:p w:rsidRDefault="00485FAE" w:rsidP="00AF7430" w:rsidR="007C3689" w:rsidRPr="00485FAE">
      <w:pPr>
        <w:jc w:val="both"/>
        <w:rPr>
          <w:rFonts w:hAnsi="Times New Roman" w:ascii="Times New Roman"/>
          <w:b w:val="false"/>
        </w:rPr>
      </w:pPr>
      <w:r>
        <w:rPr>
          <w:rFonts w:hAnsi="Times New Roman" w:ascii="Times New Roman"/>
          <w:b w:val="false"/>
        </w:rPr>
        <w:t xml:space="preserve"> </w:t>
      </w:r>
    </w:p>
    <w:p w:rsidRDefault="00AF7430" w:rsidP="009B52BB" w:rsidR="003C71E7">
      <w:pPr>
        <w:jc w:val="both"/>
        <w:rPr>
          <w:rFonts w:hAnsi="Times New Roman" w:ascii="Times New Roman"/>
          <w:b w:val="false"/>
        </w:rPr>
      </w:pPr>
      <w:r w:rsidRPr="00485FAE">
        <w:rPr>
          <w:rFonts w:hAnsi="Times New Roman" w:ascii="Times New Roman"/>
          <w:b w:val="false"/>
        </w:rPr>
        <w:t xml:space="preserve"> </w:t>
      </w:r>
      <w:r w:rsidR="009B52BB" w:rsidRPr="009B52BB">
        <w:rPr>
          <w:rFonts w:hAnsi="Times New Roman" w:ascii="Times New Roman"/>
          <w:b w:val="false"/>
        </w:rPr>
        <w:tab/>
      </w:r>
      <w:r w:rsidR="003C71E7">
        <w:rPr>
          <w:rFonts w:hAnsi="Times New Roman" w:ascii="Times New Roman"/>
          <w:b w:val="false"/>
        </w:rPr>
        <w:t xml:space="preserve">Određuje se saslušanje </w:t>
      </w:r>
      <w:r w:rsidR="00222B92">
        <w:rPr>
          <w:rFonts w:hAnsi="Times New Roman" w:ascii="Times New Roman"/>
          <w:b w:val="false"/>
        </w:rPr>
        <w:t xml:space="preserve">zastupnika dužnika </w:t>
      </w:r>
      <w:r w:rsidR="00C820EB" w:rsidRPr="00C820EB">
        <w:rPr>
          <w:rFonts w:hAnsi="Times New Roman" w:ascii="Times New Roman"/>
        </w:rPr>
        <w:t xml:space="preserve">STUDIO MODUL d.o.o. za projektiranje, inženjering i trgovinu, Rijeka, Stjepana Vidulića 3, </w:t>
      </w:r>
      <w:r w:rsidR="00222B92">
        <w:rPr>
          <w:rFonts w:hAnsi="Times New Roman" w:ascii="Times New Roman"/>
          <w:b w:val="false"/>
        </w:rPr>
        <w:t xml:space="preserve">po zakonu </w:t>
      </w:r>
      <w:r w:rsidR="00C820EB">
        <w:rPr>
          <w:rFonts w:hAnsi="Times New Roman" w:ascii="Times New Roman"/>
          <w:b w:val="false"/>
        </w:rPr>
        <w:t>LJILJANE GRGURICA, Rijeka, Stjepana Vidulića 3, OIB 35247037717</w:t>
      </w:r>
      <w:r w:rsidR="00C25560">
        <w:rPr>
          <w:rFonts w:hAnsi="Times New Roman" w:ascii="Times New Roman"/>
          <w:b w:val="false"/>
        </w:rPr>
        <w:t xml:space="preserve">, </w:t>
      </w:r>
      <w:r w:rsidR="003C71E7">
        <w:rPr>
          <w:rFonts w:hAnsi="Times New Roman" w:ascii="Times New Roman"/>
          <w:b w:val="false"/>
        </w:rPr>
        <w:t>za dan</w:t>
      </w:r>
    </w:p>
    <w:p w:rsidRDefault="003C71E7" w:rsidP="009B52BB" w:rsidR="003C71E7">
      <w:pPr>
        <w:jc w:val="both"/>
        <w:rPr>
          <w:rFonts w:hAnsi="Times New Roman" w:ascii="Times New Roman"/>
          <w:b w:val="false"/>
        </w:rPr>
      </w:pPr>
    </w:p>
    <w:p w:rsidRDefault="0019659F" w:rsidP="003C71E7" w:rsidR="003C71E7" w:rsidRPr="003C71E7">
      <w:pPr>
        <w:jc w:val="center"/>
        <w:rPr>
          <w:rFonts w:hAnsi="Times New Roman" w:ascii="Times New Roman"/>
        </w:rPr>
      </w:pPr>
      <w:r>
        <w:rPr>
          <w:rFonts w:hAnsi="Times New Roman" w:ascii="Times New Roman"/>
        </w:rPr>
        <w:t>28</w:t>
      </w:r>
      <w:r w:rsidR="00C25560">
        <w:rPr>
          <w:rFonts w:hAnsi="Times New Roman" w:ascii="Times New Roman"/>
        </w:rPr>
        <w:t>. studenoga</w:t>
      </w:r>
      <w:r w:rsidR="003C71E7" w:rsidRPr="003C71E7">
        <w:rPr>
          <w:rFonts w:hAnsi="Times New Roman" w:ascii="Times New Roman"/>
        </w:rPr>
        <w:t xml:space="preserve"> 2016. godine u </w:t>
      </w:r>
      <w:r>
        <w:rPr>
          <w:rFonts w:hAnsi="Times New Roman" w:ascii="Times New Roman"/>
        </w:rPr>
        <w:t>11</w:t>
      </w:r>
      <w:r w:rsidR="003C71E7" w:rsidRPr="003C71E7">
        <w:rPr>
          <w:rFonts w:hAnsi="Times New Roman" w:ascii="Times New Roman"/>
        </w:rPr>
        <w:t>.</w:t>
      </w:r>
      <w:r w:rsidR="00C820EB">
        <w:rPr>
          <w:rFonts w:hAnsi="Times New Roman" w:ascii="Times New Roman"/>
        </w:rPr>
        <w:t>30</w:t>
      </w:r>
      <w:r w:rsidR="003C71E7" w:rsidRPr="003C71E7">
        <w:rPr>
          <w:rFonts w:hAnsi="Times New Roman" w:ascii="Times New Roman"/>
        </w:rPr>
        <w:t xml:space="preserve"> sati</w:t>
      </w:r>
    </w:p>
    <w:p w:rsidRDefault="003C71E7" w:rsidP="003C71E7" w:rsidR="003C71E7" w:rsidRPr="003C71E7">
      <w:pPr>
        <w:jc w:val="center"/>
        <w:rPr>
          <w:rFonts w:hAnsi="Times New Roman" w:ascii="Times New Roman"/>
        </w:rPr>
      </w:pPr>
      <w:r w:rsidRPr="003C71E7">
        <w:rPr>
          <w:rFonts w:hAnsi="Times New Roman" w:ascii="Times New Roman"/>
        </w:rPr>
        <w:t>kod Trgovačkog suda u Rijeci,</w:t>
      </w:r>
    </w:p>
    <w:p w:rsidRDefault="003C71E7" w:rsidP="003C71E7" w:rsidR="003C71E7">
      <w:pPr>
        <w:jc w:val="center"/>
        <w:rPr>
          <w:rFonts w:hAnsi="Times New Roman" w:ascii="Times New Roman"/>
        </w:rPr>
      </w:pPr>
      <w:r w:rsidRPr="003C71E7">
        <w:rPr>
          <w:rFonts w:hAnsi="Times New Roman" w:ascii="Times New Roman"/>
        </w:rPr>
        <w:t>Zadarska 1 i 3</w:t>
      </w:r>
    </w:p>
    <w:p w:rsidRDefault="003C71E7" w:rsidP="003C71E7" w:rsidR="003C71E7" w:rsidRPr="003C71E7">
      <w:pPr>
        <w:jc w:val="center"/>
        <w:rPr>
          <w:rFonts w:hAnsi="Times New Roman" w:ascii="Times New Roman"/>
        </w:rPr>
      </w:pPr>
      <w:r>
        <w:rPr>
          <w:rFonts w:hAnsi="Times New Roman" w:ascii="Times New Roman"/>
        </w:rPr>
        <w:t>sudnica 2, I. kat</w:t>
      </w:r>
    </w:p>
    <w:p w:rsidRDefault="0085710B" w:rsidP="009B52BB" w:rsidR="00CB5A1B">
      <w:pPr>
        <w:jc w:val="both"/>
        <w:rPr>
          <w:rFonts w:hAnsi="Times New Roman" w:ascii="Times New Roman"/>
          <w:b w:val="false"/>
        </w:rPr>
      </w:pPr>
      <w:r>
        <w:rPr>
          <w:rFonts w:hAnsi="Times New Roman" w:ascii="Times New Roman"/>
          <w:b w:val="false"/>
        </w:rPr>
        <w:t xml:space="preserve"> </w:t>
      </w:r>
    </w:p>
    <w:p w:rsidRDefault="003C71E7" w:rsidP="009B52BB" w:rsidR="003C71E7">
      <w:pPr>
        <w:jc w:val="both"/>
        <w:rPr>
          <w:rFonts w:hAnsi="Times New Roman" w:ascii="Times New Roman"/>
          <w:b w:val="false"/>
        </w:rPr>
      </w:pPr>
      <w:r>
        <w:rPr>
          <w:rFonts w:hAnsi="Times New Roman" w:ascii="Times New Roman"/>
          <w:b w:val="false"/>
        </w:rPr>
        <w:tab/>
        <w:t>Ako se zastupni</w:t>
      </w:r>
      <w:r w:rsidR="00C25560">
        <w:rPr>
          <w:rFonts w:hAnsi="Times New Roman" w:ascii="Times New Roman"/>
          <w:b w:val="false"/>
        </w:rPr>
        <w:t>k</w:t>
      </w:r>
      <w:r>
        <w:rPr>
          <w:rFonts w:hAnsi="Times New Roman" w:ascii="Times New Roman"/>
          <w:b w:val="false"/>
        </w:rPr>
        <w:t xml:space="preserve"> dužnika po zakonu ne odazove pozivu suda za saslušanje, sud može odrediti </w:t>
      </w:r>
      <w:r w:rsidR="00C25560">
        <w:rPr>
          <w:rFonts w:hAnsi="Times New Roman" w:ascii="Times New Roman"/>
          <w:b w:val="false"/>
        </w:rPr>
        <w:t>njegovo</w:t>
      </w:r>
      <w:r>
        <w:rPr>
          <w:rFonts w:hAnsi="Times New Roman" w:ascii="Times New Roman"/>
          <w:b w:val="false"/>
        </w:rPr>
        <w:t xml:space="preserve"> dovođenje (čl.178. st.1. </w:t>
      </w:r>
      <w:r w:rsidR="009629A8">
        <w:rPr>
          <w:rFonts w:hAnsi="Times New Roman" w:ascii="Times New Roman"/>
          <w:b w:val="false"/>
        </w:rPr>
        <w:t>Stečajnog zakona (</w:t>
      </w:r>
      <w:r w:rsidR="00C820EB">
        <w:rPr>
          <w:rFonts w:hAnsi="Times New Roman" w:ascii="Times New Roman"/>
          <w:b w:val="false"/>
        </w:rPr>
        <w:t>Narodne novine, broj</w:t>
      </w:r>
      <w:r w:rsidR="009629A8">
        <w:rPr>
          <w:rFonts w:hAnsi="Times New Roman" w:ascii="Times New Roman"/>
          <w:b w:val="false"/>
        </w:rPr>
        <w:t xml:space="preserve"> 71/15, dalje: </w:t>
      </w:r>
      <w:r>
        <w:rPr>
          <w:rFonts w:hAnsi="Times New Roman" w:ascii="Times New Roman"/>
          <w:b w:val="false"/>
        </w:rPr>
        <w:t xml:space="preserve">SZ-a). </w:t>
      </w:r>
    </w:p>
    <w:p w:rsidRDefault="00AF7430" w:rsidP="00AF7430" w:rsidR="00AF7430">
      <w:pPr>
        <w:jc w:val="both"/>
        <w:rPr>
          <w:rFonts w:hAnsi="Times New Roman" w:ascii="Times New Roman"/>
          <w:b w:val="false"/>
        </w:rPr>
      </w:pPr>
    </w:p>
    <w:p w:rsidRDefault="003C71E7" w:rsidP="00AF7430" w:rsidR="007C3689" w:rsidRPr="0034671F">
      <w:pPr>
        <w:jc w:val="center"/>
        <w:rPr>
          <w:rFonts w:hAnsi="Times New Roman" w:ascii="Times New Roman"/>
        </w:rPr>
      </w:pPr>
      <w:r w:rsidRPr="0034671F">
        <w:rPr>
          <w:rFonts w:hAnsi="Times New Roman" w:ascii="Times New Roman"/>
        </w:rPr>
        <w:t xml:space="preserve">Obrazloženje </w:t>
      </w:r>
    </w:p>
    <w:p w:rsidRDefault="003C71E7" w:rsidP="00AF7430" w:rsidR="003C71E7">
      <w:pPr>
        <w:jc w:val="center"/>
        <w:rPr>
          <w:rFonts w:hAnsi="Times New Roman" w:ascii="Times New Roman"/>
          <w:b w:val="false"/>
        </w:rPr>
      </w:pPr>
    </w:p>
    <w:p w:rsidRDefault="003C71E7" w:rsidP="003C71E7" w:rsidR="003C71E7">
      <w:pPr>
        <w:jc w:val="both"/>
        <w:rPr>
          <w:rFonts w:hAnsi="Times New Roman" w:ascii="Times New Roman"/>
          <w:b w:val="false"/>
        </w:rPr>
      </w:pPr>
      <w:r>
        <w:rPr>
          <w:rFonts w:hAnsi="Times New Roman" w:ascii="Times New Roman"/>
          <w:b w:val="false"/>
        </w:rPr>
        <w:tab/>
        <w:t>Rješenjem ovoga suda posl. broj St-</w:t>
      </w:r>
      <w:r w:rsidR="0019659F">
        <w:rPr>
          <w:rFonts w:hAnsi="Times New Roman" w:ascii="Times New Roman"/>
          <w:b w:val="false"/>
        </w:rPr>
        <w:t>6</w:t>
      </w:r>
      <w:r w:rsidR="00C820EB">
        <w:rPr>
          <w:rFonts w:hAnsi="Times New Roman" w:ascii="Times New Roman"/>
          <w:b w:val="false"/>
        </w:rPr>
        <w:t>95</w:t>
      </w:r>
      <w:r>
        <w:rPr>
          <w:rFonts w:hAnsi="Times New Roman" w:ascii="Times New Roman"/>
          <w:b w:val="false"/>
        </w:rPr>
        <w:t>/2016-</w:t>
      </w:r>
      <w:r w:rsidR="00C25560">
        <w:rPr>
          <w:rFonts w:hAnsi="Times New Roman" w:ascii="Times New Roman"/>
          <w:b w:val="false"/>
        </w:rPr>
        <w:t>5</w:t>
      </w:r>
      <w:r>
        <w:rPr>
          <w:rFonts w:hAnsi="Times New Roman" w:ascii="Times New Roman"/>
          <w:b w:val="false"/>
        </w:rPr>
        <w:t xml:space="preserve"> od</w:t>
      </w:r>
      <w:r w:rsidR="00C25560">
        <w:rPr>
          <w:rFonts w:hAnsi="Times New Roman" w:ascii="Times New Roman"/>
          <w:b w:val="false"/>
        </w:rPr>
        <w:t xml:space="preserve"> 14. srpnja</w:t>
      </w:r>
      <w:r>
        <w:rPr>
          <w:rFonts w:hAnsi="Times New Roman" w:ascii="Times New Roman"/>
          <w:b w:val="false"/>
        </w:rPr>
        <w:t xml:space="preserve"> 2016. godine po prijedlogu Financijske agencije pokrenut je prethodni postupak radi utvrđivanja pretpostavki za otvaranje stečajnog postupka nad dužnikom </w:t>
      </w:r>
      <w:r w:rsidR="00C820EB" w:rsidRPr="00C820EB">
        <w:rPr>
          <w:rFonts w:hAnsi="Times New Roman" w:ascii="Times New Roman"/>
          <w:b w:val="false"/>
        </w:rPr>
        <w:t>STUDIO MODUL d.o.o. za projektiranje, inženjering i trgovinu, Rijeka, Stjepana Vidulića 3, OIB 14598862536</w:t>
      </w:r>
      <w:r>
        <w:rPr>
          <w:rFonts w:hAnsi="Times New Roman" w:ascii="Times New Roman"/>
          <w:b w:val="false"/>
        </w:rPr>
        <w:t>.</w:t>
      </w:r>
    </w:p>
    <w:p w:rsidRDefault="003C71E7" w:rsidP="003C71E7" w:rsidR="003C71E7" w:rsidRPr="003C71E7">
      <w:pPr>
        <w:jc w:val="both"/>
        <w:rPr>
          <w:rFonts w:hAnsi="Times New Roman" w:ascii="Times New Roman"/>
          <w:b w:val="false"/>
        </w:rPr>
      </w:pPr>
      <w:r>
        <w:rPr>
          <w:rFonts w:hAnsi="Times New Roman" w:ascii="Times New Roman"/>
          <w:b w:val="false"/>
        </w:rPr>
        <w:tab/>
        <w:t xml:space="preserve">Zaključkom od </w:t>
      </w:r>
      <w:r w:rsidR="00C25560">
        <w:rPr>
          <w:rFonts w:hAnsi="Times New Roman" w:ascii="Times New Roman"/>
          <w:b w:val="false"/>
        </w:rPr>
        <w:t>14. srpnja</w:t>
      </w:r>
      <w:r>
        <w:rPr>
          <w:rFonts w:hAnsi="Times New Roman" w:ascii="Times New Roman"/>
          <w:b w:val="false"/>
        </w:rPr>
        <w:t xml:space="preserve"> 2016. godine sud je naredio</w:t>
      </w:r>
      <w:r w:rsidRPr="003C71E7">
        <w:rPr>
          <w:rFonts w:hAnsi="Times New Roman" w:ascii="Times New Roman"/>
          <w:b w:val="false"/>
        </w:rPr>
        <w:t xml:space="preserve"> osobi ovlaštenoj za zastupanje dužnika</w:t>
      </w:r>
      <w:r w:rsidR="00222B92">
        <w:rPr>
          <w:rFonts w:hAnsi="Times New Roman" w:ascii="Times New Roman"/>
          <w:b w:val="false"/>
        </w:rPr>
        <w:t xml:space="preserve"> </w:t>
      </w:r>
      <w:r w:rsidR="00C820EB" w:rsidRPr="00C820EB">
        <w:rPr>
          <w:rFonts w:hAnsi="Times New Roman" w:ascii="Times New Roman"/>
          <w:b w:val="false"/>
        </w:rPr>
        <w:t>LJILJAN</w:t>
      </w:r>
      <w:r w:rsidR="00C820EB">
        <w:rPr>
          <w:rFonts w:hAnsi="Times New Roman" w:ascii="Times New Roman"/>
          <w:b w:val="false"/>
        </w:rPr>
        <w:t>I</w:t>
      </w:r>
      <w:r w:rsidR="00C820EB" w:rsidRPr="00C820EB">
        <w:rPr>
          <w:rFonts w:hAnsi="Times New Roman" w:ascii="Times New Roman"/>
          <w:b w:val="false"/>
        </w:rPr>
        <w:t xml:space="preserve"> GRGURICA, Rijeka, Stjepana Vidulića 3</w:t>
      </w:r>
      <w:r w:rsidR="00C820EB">
        <w:rPr>
          <w:rFonts w:hAnsi="Times New Roman" w:ascii="Times New Roman"/>
          <w:b w:val="false"/>
        </w:rPr>
        <w:t xml:space="preserve"> </w:t>
      </w:r>
      <w:r w:rsidRPr="003C71E7">
        <w:rPr>
          <w:rFonts w:hAnsi="Times New Roman" w:ascii="Times New Roman"/>
          <w:b w:val="false"/>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C25560" w:rsidP="003C71E7" w:rsidR="00C25560">
      <w:pPr>
        <w:jc w:val="both"/>
        <w:rPr>
          <w:rFonts w:hAnsi="Times New Roman" w:ascii="Times New Roman"/>
          <w:b w:val="false"/>
        </w:rPr>
      </w:pPr>
      <w:r>
        <w:rPr>
          <w:rFonts w:hAnsi="Times New Roman" w:ascii="Times New Roman"/>
          <w:b w:val="false"/>
        </w:rPr>
        <w:lastRenderedPageBreak/>
        <w:tab/>
        <w:t xml:space="preserve">Zaključak od 14. srpnja 2016. godine objavljen je na mrežnoj stranici e-Oglasnoj ploči suda </w:t>
      </w:r>
      <w:r w:rsidR="00C820EB">
        <w:rPr>
          <w:rFonts w:hAnsi="Times New Roman" w:ascii="Times New Roman"/>
          <w:b w:val="false"/>
        </w:rPr>
        <w:t>19</w:t>
      </w:r>
      <w:r>
        <w:rPr>
          <w:rFonts w:hAnsi="Times New Roman" w:ascii="Times New Roman"/>
          <w:b w:val="false"/>
        </w:rPr>
        <w:t xml:space="preserve">. srpnja 2016. godine. U smislu čl.12. st.1. SZ-a dostava se smatra obavljenom istekom osmog dana od dana objave pismena na mrežnoj stranici e-Oglasna ploča sudova. </w:t>
      </w:r>
    </w:p>
    <w:p w:rsidRDefault="003C71E7" w:rsidP="003C71E7" w:rsidR="003C71E7">
      <w:pPr>
        <w:jc w:val="both"/>
        <w:rPr>
          <w:rFonts w:hAnsi="Times New Roman" w:ascii="Times New Roman"/>
          <w:b w:val="false"/>
        </w:rPr>
      </w:pPr>
      <w:r>
        <w:rPr>
          <w:rFonts w:hAnsi="Times New Roman" w:ascii="Times New Roman"/>
          <w:b w:val="false"/>
        </w:rPr>
        <w:tab/>
        <w:t>Zastupni</w:t>
      </w:r>
      <w:r w:rsidR="00222B92">
        <w:rPr>
          <w:rFonts w:hAnsi="Times New Roman" w:ascii="Times New Roman"/>
          <w:b w:val="false"/>
        </w:rPr>
        <w:t>k</w:t>
      </w:r>
      <w:r>
        <w:rPr>
          <w:rFonts w:hAnsi="Times New Roman" w:ascii="Times New Roman"/>
          <w:b w:val="false"/>
        </w:rPr>
        <w:t xml:space="preserve"> dužnika po zakonu u dodijeljenom roku nije dostavi</w:t>
      </w:r>
      <w:r w:rsidR="00222B92">
        <w:rPr>
          <w:rFonts w:hAnsi="Times New Roman" w:ascii="Times New Roman"/>
          <w:b w:val="false"/>
        </w:rPr>
        <w:t>o</w:t>
      </w:r>
      <w:r>
        <w:rPr>
          <w:rFonts w:hAnsi="Times New Roman" w:ascii="Times New Roman"/>
          <w:b w:val="false"/>
        </w:rPr>
        <w:t xml:space="preserve"> sudu pisano izviješće o financijsko – gospodarskom stanju dužnika, a niti je pristupi</w:t>
      </w:r>
      <w:r w:rsidR="00222B92">
        <w:rPr>
          <w:rFonts w:hAnsi="Times New Roman" w:ascii="Times New Roman"/>
          <w:b w:val="false"/>
        </w:rPr>
        <w:t>o</w:t>
      </w:r>
      <w:r>
        <w:rPr>
          <w:rFonts w:hAnsi="Times New Roman" w:ascii="Times New Roman"/>
          <w:b w:val="false"/>
        </w:rPr>
        <w:t xml:space="preserve"> na ročište iako uredno pozvan</w:t>
      </w:r>
      <w:r w:rsidR="00222B92">
        <w:rPr>
          <w:rFonts w:hAnsi="Times New Roman" w:ascii="Times New Roman"/>
          <w:b w:val="false"/>
        </w:rPr>
        <w:t>, a svoj izostanak nije opravdao</w:t>
      </w:r>
      <w:r>
        <w:rPr>
          <w:rFonts w:hAnsi="Times New Roman" w:ascii="Times New Roman"/>
          <w:b w:val="false"/>
        </w:rPr>
        <w:t xml:space="preserve">. </w:t>
      </w:r>
    </w:p>
    <w:p w:rsidRDefault="003C71E7" w:rsidP="003C71E7" w:rsidR="003C71E7">
      <w:pPr>
        <w:jc w:val="both"/>
        <w:rPr>
          <w:rFonts w:hAnsi="Times New Roman" w:ascii="Times New Roman"/>
          <w:b w:val="false"/>
        </w:rPr>
      </w:pPr>
      <w:r>
        <w:rPr>
          <w:rFonts w:hAnsi="Times New Roman" w:ascii="Times New Roman"/>
          <w:b w:val="false"/>
        </w:rPr>
        <w:tab/>
        <w:t>Stoga je sud, temeljem čl.178. st.1. SZ-a odredio saslušanje zastupni</w:t>
      </w:r>
      <w:r w:rsidR="00222B92">
        <w:rPr>
          <w:rFonts w:hAnsi="Times New Roman" w:ascii="Times New Roman"/>
          <w:b w:val="false"/>
        </w:rPr>
        <w:t>ka</w:t>
      </w:r>
      <w:r>
        <w:rPr>
          <w:rFonts w:hAnsi="Times New Roman" w:ascii="Times New Roman"/>
          <w:b w:val="false"/>
        </w:rPr>
        <w:t xml:space="preserve"> dužnika po zakonu. </w:t>
      </w:r>
    </w:p>
    <w:p w:rsidRDefault="003C71E7" w:rsidP="003C71E7" w:rsidR="003C71E7" w:rsidRPr="00485FAE">
      <w:pPr>
        <w:jc w:val="both"/>
        <w:rPr>
          <w:rFonts w:hAnsi="Times New Roman" w:ascii="Times New Roman"/>
          <w:b w:val="false"/>
        </w:rPr>
      </w:pPr>
    </w:p>
    <w:p w:rsidRDefault="00AF7430" w:rsidP="00AF7430" w:rsidR="00AF7430" w:rsidRPr="00485FAE">
      <w:pPr>
        <w:jc w:val="center"/>
        <w:rPr>
          <w:rFonts w:hAnsi="Times New Roman" w:ascii="Times New Roman"/>
          <w:b w:val="false"/>
        </w:rPr>
      </w:pPr>
      <w:r w:rsidRPr="00485FAE">
        <w:rPr>
          <w:rFonts w:hAnsi="Times New Roman" w:ascii="Times New Roman"/>
          <w:b w:val="false"/>
        </w:rPr>
        <w:t>U Rijeci,</w:t>
      </w:r>
      <w:r w:rsidR="00BF07CD" w:rsidRPr="00485FAE">
        <w:rPr>
          <w:rFonts w:hAnsi="Times New Roman" w:ascii="Times New Roman"/>
          <w:b w:val="false"/>
        </w:rPr>
        <w:t xml:space="preserve"> </w:t>
      </w:r>
      <w:r w:rsidR="0019659F">
        <w:rPr>
          <w:rFonts w:hAnsi="Times New Roman" w:ascii="Times New Roman"/>
          <w:b w:val="false"/>
        </w:rPr>
        <w:t>13</w:t>
      </w:r>
      <w:r w:rsidR="00C25560">
        <w:rPr>
          <w:rFonts w:hAnsi="Times New Roman" w:ascii="Times New Roman"/>
          <w:b w:val="false"/>
        </w:rPr>
        <w:t>. listopada</w:t>
      </w:r>
      <w:r w:rsidR="009B52BB">
        <w:rPr>
          <w:rFonts w:hAnsi="Times New Roman" w:ascii="Times New Roman"/>
          <w:b w:val="false"/>
        </w:rPr>
        <w:t xml:space="preserve"> 201</w:t>
      </w:r>
      <w:r w:rsidR="0085710B">
        <w:rPr>
          <w:rFonts w:hAnsi="Times New Roman" w:ascii="Times New Roman"/>
          <w:b w:val="false"/>
        </w:rPr>
        <w:t>6</w:t>
      </w:r>
      <w:r w:rsidR="007C3689" w:rsidRPr="00485FAE">
        <w:rPr>
          <w:rFonts w:hAnsi="Times New Roman" w:ascii="Times New Roman"/>
          <w:b w:val="false"/>
        </w:rPr>
        <w:t xml:space="preserve">. </w:t>
      </w:r>
      <w:r w:rsidRPr="00485FAE">
        <w:rPr>
          <w:rFonts w:hAnsi="Times New Roman" w:ascii="Times New Roman"/>
          <w:b w:val="false"/>
        </w:rPr>
        <w:t>god</w:t>
      </w:r>
      <w:r w:rsidR="00172EFF" w:rsidRPr="00485FAE">
        <w:rPr>
          <w:rFonts w:hAnsi="Times New Roman" w:ascii="Times New Roman"/>
          <w:b w:val="false"/>
        </w:rPr>
        <w:t>ine</w:t>
      </w:r>
    </w:p>
    <w:p w:rsidRDefault="00AF7430" w:rsidP="00AF7430" w:rsidR="00AF7430" w:rsidRPr="00485FAE">
      <w:pPr>
        <w:jc w:val="both"/>
        <w:rPr>
          <w:rFonts w:hAnsi="Times New Roman" w:ascii="Times New Roman"/>
          <w:b w:val="false"/>
        </w:rPr>
      </w:pPr>
    </w:p>
    <w:p w:rsidRDefault="00DB36FD" w:rsidP="00D16EB3" w:rsidR="00DB36FD" w:rsidRPr="00C25560">
      <w:pPr>
        <w:jc w:val="right"/>
        <w:rPr>
          <w:rFonts w:hAnsi="Times New Roman" w:ascii="Times New Roman"/>
          <w:b w:val="false"/>
        </w:rPr>
      </w:pPr>
      <w:r w:rsidRPr="009A7B85">
        <w:rPr>
          <w:rFonts w:hAnsi="Times New Roman" w:ascii="Times New Roman"/>
        </w:rPr>
        <w:t xml:space="preserve">                                                                      </w:t>
      </w:r>
      <w:r>
        <w:rPr>
          <w:rFonts w:hAnsi="Times New Roman" w:ascii="Times New Roman"/>
        </w:rPr>
        <w:t xml:space="preserve">   </w:t>
      </w:r>
      <w:r w:rsidR="00B10425">
        <w:rPr>
          <w:rFonts w:hAnsi="Times New Roman" w:ascii="Times New Roman"/>
        </w:rPr>
        <w:t xml:space="preserve">  </w:t>
      </w:r>
      <w:r w:rsidR="009B52BB">
        <w:rPr>
          <w:rFonts w:hAnsi="Times New Roman" w:ascii="Times New Roman"/>
        </w:rPr>
        <w:t xml:space="preserve">    </w:t>
      </w:r>
      <w:r w:rsidR="003C71E7" w:rsidRPr="00C25560">
        <w:rPr>
          <w:rFonts w:hAnsi="Times New Roman" w:ascii="Times New Roman"/>
          <w:b w:val="false"/>
        </w:rPr>
        <w:t>S</w:t>
      </w:r>
      <w:r w:rsidRPr="00C25560">
        <w:rPr>
          <w:rFonts w:hAnsi="Times New Roman" w:ascii="Times New Roman"/>
          <w:b w:val="false"/>
        </w:rPr>
        <w:t>udac</w:t>
      </w:r>
    </w:p>
    <w:p w:rsidRDefault="00DB36FD" w:rsidP="00731779" w:rsidR="00731779" w:rsidRPr="00731779">
      <w:pPr>
        <w:ind w:firstLine="708" w:left="1416"/>
        <w:jc w:val="right"/>
        <w:rPr>
          <w:rFonts w:hAnsi="Times New Roman" w:ascii="Times New Roman"/>
          <w:b w:val="false"/>
        </w:rPr>
      </w:pPr>
      <w:r w:rsidRPr="009A7B85">
        <w:rPr>
          <w:rFonts w:hAnsi="Times New Roman" w:ascii="Times New Roman"/>
          <w:b w:val="false"/>
        </w:rPr>
        <w:tab/>
      </w:r>
      <w:r w:rsidRPr="009A7B85">
        <w:rPr>
          <w:rFonts w:hAnsi="Times New Roman" w:ascii="Times New Roman"/>
          <w:b w:val="false"/>
        </w:rPr>
        <w:tab/>
      </w:r>
      <w:r w:rsidRPr="009A7B85">
        <w:rPr>
          <w:rFonts w:hAnsi="Times New Roman" w:ascii="Times New Roman"/>
          <w:b w:val="false"/>
        </w:rPr>
        <w:tab/>
      </w:r>
      <w:r w:rsidRPr="009A7B85">
        <w:rPr>
          <w:rFonts w:hAnsi="Times New Roman" w:ascii="Times New Roman"/>
          <w:b w:val="false"/>
        </w:rPr>
        <w:tab/>
      </w:r>
      <w:r>
        <w:rPr>
          <w:rFonts w:hAnsi="Times New Roman" w:ascii="Times New Roman"/>
          <w:b w:val="false"/>
        </w:rPr>
        <w:t xml:space="preserve">  </w:t>
      </w:r>
      <w:r w:rsidR="00C55E52">
        <w:rPr>
          <w:rFonts w:hAnsi="Times New Roman" w:ascii="Times New Roman"/>
          <w:b w:val="false"/>
        </w:rPr>
        <w:t xml:space="preserve">  </w:t>
      </w:r>
      <w:r>
        <w:rPr>
          <w:rFonts w:hAnsi="Times New Roman" w:ascii="Times New Roman"/>
          <w:b w:val="false"/>
        </w:rPr>
        <w:t xml:space="preserve">      </w:t>
      </w:r>
      <w:r w:rsidR="007A1967">
        <w:rPr>
          <w:rFonts w:hAnsi="Times New Roman" w:ascii="Times New Roman"/>
          <w:b w:val="false"/>
        </w:rPr>
        <w:t xml:space="preserve"> </w:t>
      </w:r>
      <w:r>
        <w:rPr>
          <w:rFonts w:hAnsi="Times New Roman" w:ascii="Times New Roman"/>
          <w:b w:val="false"/>
        </w:rPr>
        <w:t xml:space="preserve"> </w:t>
      </w:r>
      <w:r w:rsidR="00E53884">
        <w:rPr>
          <w:rFonts w:hAnsi="Times New Roman" w:ascii="Times New Roman"/>
          <w:b w:val="false"/>
        </w:rPr>
        <w:t xml:space="preserve">  </w:t>
      </w:r>
      <w:r>
        <w:rPr>
          <w:rFonts w:hAnsi="Times New Roman" w:ascii="Times New Roman"/>
          <w:b w:val="false"/>
        </w:rPr>
        <w:t>D</w:t>
      </w:r>
      <w:r w:rsidRPr="009A7B85">
        <w:rPr>
          <w:rFonts w:hAnsi="Times New Roman" w:ascii="Times New Roman"/>
          <w:b w:val="false"/>
        </w:rPr>
        <w:t>aniela Korlević</w:t>
      </w:r>
      <w:r w:rsidR="00CB5A1B">
        <w:rPr>
          <w:rFonts w:hAnsi="Times New Roman" w:ascii="Times New Roman"/>
          <w:b w:val="false"/>
        </w:rPr>
        <w:t xml:space="preserve"> </w:t>
      </w:r>
      <w:r w:rsidR="00731779">
        <w:rPr>
          <w:rFonts w:hAnsi="Times New Roman" w:ascii="Times New Roman"/>
          <w:b w:val="false"/>
        </w:rPr>
        <w:t xml:space="preserve"> </w:t>
      </w:r>
    </w:p>
    <w:p w:rsidRDefault="003A3035" w:rsidP="003A3035" w:rsidR="00464258" w:rsidRPr="00CB5A1B">
      <w:pPr>
        <w:ind w:left="2160"/>
        <w:jc w:val="right"/>
        <w:rPr>
          <w:rFonts w:hAnsi="Times New Roman" w:ascii="Times New Roman"/>
          <w:b w:val="false"/>
        </w:rPr>
      </w:pPr>
      <w:r>
        <w:rPr>
          <w:rFonts w:hAnsi="Times New Roman" w:ascii="Times New Roman"/>
          <w:b w:val="false"/>
        </w:rPr>
        <w:t xml:space="preserve"> </w:t>
      </w:r>
    </w:p>
    <w:p w:rsidRDefault="00502CC4" w:rsidP="00CB5A1B" w:rsidR="00502CC4" w:rsidRPr="00CB5A1B">
      <w:pPr>
        <w:ind w:left="2160"/>
        <w:jc w:val="right"/>
        <w:rPr>
          <w:rFonts w:hAnsi="Times New Roman" w:ascii="Times New Roman"/>
          <w:b w:val="false"/>
        </w:rPr>
      </w:pPr>
    </w:p>
    <w:p w:rsidRDefault="00AF7430" w:rsidP="00AF7430" w:rsidR="00AF7430" w:rsidRPr="00485FAE">
      <w:pPr>
        <w:rPr>
          <w:rFonts w:hAnsi="Times New Roman" w:ascii="Times New Roman"/>
        </w:rPr>
      </w:pPr>
      <w:r w:rsidRPr="00485FAE">
        <w:rPr>
          <w:rFonts w:hAnsi="Times New Roman" w:ascii="Times New Roman"/>
        </w:rPr>
        <w:t>UPUTA O PRAVNOM LIJEKU:</w:t>
      </w:r>
    </w:p>
    <w:p w:rsidRDefault="00AF7430" w:rsidP="00AF7430" w:rsidR="00AF7430">
      <w:pPr>
        <w:rPr>
          <w:rFonts w:hAnsi="Times New Roman" w:ascii="Times New Roman"/>
          <w:b w:val="false"/>
        </w:rPr>
      </w:pPr>
      <w:r w:rsidRPr="00485FAE">
        <w:rPr>
          <w:rFonts w:hAnsi="Times New Roman" w:ascii="Times New Roman"/>
          <w:b w:val="false"/>
        </w:rPr>
        <w:t>Protiv zaključka žalba nije dopušten</w:t>
      </w:r>
      <w:r w:rsidR="009629A8">
        <w:rPr>
          <w:rFonts w:hAnsi="Times New Roman" w:ascii="Times New Roman"/>
          <w:b w:val="false"/>
        </w:rPr>
        <w:t xml:space="preserve"> pravni lijek (čl.19.s t.7. SZ-a).</w:t>
      </w:r>
    </w:p>
    <w:p w:rsidRDefault="003C71E7" w:rsidP="00AF7430" w:rsidR="003C71E7">
      <w:pPr>
        <w:rPr>
          <w:rFonts w:hAnsi="Times New Roman" w:ascii="Times New Roman"/>
          <w:b w:val="false"/>
        </w:rPr>
      </w:pPr>
    </w:p>
    <w:p w:rsidRDefault="003C71E7" w:rsidP="00AF7430" w:rsidR="003C71E7">
      <w:pPr>
        <w:rPr>
          <w:rFonts w:hAnsi="Times New Roman" w:ascii="Times New Roman"/>
          <w:b w:val="false"/>
        </w:rPr>
      </w:pPr>
    </w:p>
    <w:p w:rsidRDefault="003C71E7" w:rsidP="00AF7430" w:rsidR="003C71E7" w:rsidRPr="003C71E7">
      <w:pPr>
        <w:rPr>
          <w:rFonts w:hAnsi="Times New Roman" w:ascii="Times New Roman"/>
          <w:sz w:val="20"/>
        </w:rPr>
      </w:pPr>
      <w:r w:rsidRPr="003C71E7">
        <w:rPr>
          <w:rFonts w:hAnsi="Times New Roman" w:ascii="Times New Roman"/>
          <w:sz w:val="20"/>
        </w:rPr>
        <w:t xml:space="preserve">DNA: </w:t>
      </w:r>
    </w:p>
    <w:p w:rsidRDefault="003C71E7" w:rsidP="00222B92" w:rsidR="003C71E7" w:rsidRPr="00222B92">
      <w:pPr>
        <w:pStyle w:val="Odlomakpopisa"/>
        <w:numPr>
          <w:ilvl w:val="0"/>
          <w:numId w:val="3"/>
        </w:numPr>
        <w:rPr>
          <w:rFonts w:hAnsi="Times New Roman" w:ascii="Times New Roman"/>
          <w:b w:val="false"/>
          <w:sz w:val="16"/>
        </w:rPr>
      </w:pPr>
      <w:r w:rsidRPr="003C71E7">
        <w:rPr>
          <w:rFonts w:hAnsi="Times New Roman" w:ascii="Times New Roman"/>
          <w:b w:val="false"/>
          <w:sz w:val="20"/>
        </w:rPr>
        <w:t>zastupni</w:t>
      </w:r>
      <w:r w:rsidR="00C25560">
        <w:rPr>
          <w:rFonts w:hAnsi="Times New Roman" w:ascii="Times New Roman"/>
          <w:b w:val="false"/>
          <w:sz w:val="20"/>
        </w:rPr>
        <w:t>ku</w:t>
      </w:r>
      <w:r w:rsidRPr="003C71E7">
        <w:rPr>
          <w:rFonts w:hAnsi="Times New Roman" w:ascii="Times New Roman"/>
          <w:b w:val="false"/>
          <w:sz w:val="20"/>
        </w:rPr>
        <w:t xml:space="preserve"> dužnika po zakonu</w:t>
      </w:r>
      <w:r w:rsidRPr="003C71E7">
        <w:rPr>
          <w:rFonts w:hAnsi="Times New Roman" w:ascii="Times New Roman"/>
          <w:sz w:val="20"/>
        </w:rPr>
        <w:t xml:space="preserve"> </w:t>
      </w:r>
      <w:r w:rsidR="009A783E">
        <w:rPr>
          <w:rFonts w:hAnsi="Times New Roman" w:ascii="Times New Roman"/>
          <w:b w:val="false"/>
          <w:sz w:val="20"/>
        </w:rPr>
        <w:t>Ljiljani Grgurica, Rijeka, Stjepana Vidulića 3</w:t>
      </w:r>
    </w:p>
    <w:p w:rsidRDefault="003C71E7" w:rsidP="003C71E7" w:rsidR="003C71E7" w:rsidRPr="003C71E7">
      <w:pPr>
        <w:pStyle w:val="Odlomakpopisa"/>
        <w:numPr>
          <w:ilvl w:val="0"/>
          <w:numId w:val="3"/>
        </w:numPr>
        <w:rPr>
          <w:rFonts w:hAnsi="Times New Roman" w:ascii="Times New Roman"/>
          <w:sz w:val="20"/>
        </w:rPr>
      </w:pPr>
      <w:r w:rsidRPr="003C71E7">
        <w:rPr>
          <w:rFonts w:hAnsi="Times New Roman" w:ascii="Times New Roman"/>
          <w:b w:val="false"/>
          <w:sz w:val="20"/>
        </w:rPr>
        <w:t xml:space="preserve">e-Oglasna ploča </w:t>
      </w:r>
    </w:p>
    <w:p w:rsidRDefault="003C71E7" w:rsidP="003C71E7" w:rsidR="003C71E7">
      <w:pPr>
        <w:rPr>
          <w:rFonts w:hAnsi="Times New Roman" w:ascii="Times New Roman"/>
          <w:sz w:val="20"/>
        </w:rPr>
      </w:pPr>
    </w:p>
    <w:p w:rsidRDefault="003C71E7" w:rsidP="003C71E7" w:rsidR="003C71E7">
      <w:pPr>
        <w:rPr>
          <w:rFonts w:hAnsi="Times New Roman" w:ascii="Times New Roman"/>
          <w:b w:val="false"/>
          <w:sz w:val="20"/>
        </w:rPr>
      </w:pPr>
      <w:r w:rsidRPr="0034671F">
        <w:rPr>
          <w:rFonts w:hAnsi="Times New Roman" w:ascii="Times New Roman"/>
          <w:b w:val="false"/>
          <w:sz w:val="20"/>
        </w:rPr>
        <w:t>Rijeka</w:t>
      </w:r>
      <w:r w:rsidR="00C25560">
        <w:rPr>
          <w:rFonts w:hAnsi="Times New Roman" w:ascii="Times New Roman"/>
          <w:b w:val="false"/>
          <w:sz w:val="20"/>
        </w:rPr>
        <w:t xml:space="preserve">, </w:t>
      </w:r>
      <w:r w:rsidR="0019659F">
        <w:rPr>
          <w:rFonts w:hAnsi="Times New Roman" w:ascii="Times New Roman"/>
          <w:b w:val="false"/>
          <w:sz w:val="20"/>
        </w:rPr>
        <w:t>13</w:t>
      </w:r>
      <w:r w:rsidR="00C25560">
        <w:rPr>
          <w:rFonts w:hAnsi="Times New Roman" w:ascii="Times New Roman"/>
          <w:b w:val="false"/>
          <w:sz w:val="20"/>
        </w:rPr>
        <w:t>.10</w:t>
      </w:r>
      <w:r w:rsidRPr="0034671F">
        <w:rPr>
          <w:rFonts w:hAnsi="Times New Roman" w:ascii="Times New Roman"/>
          <w:b w:val="false"/>
          <w:sz w:val="20"/>
        </w:rPr>
        <w:t xml:space="preserve">.2016. </w:t>
      </w:r>
    </w:p>
    <w:p w:rsidRDefault="0034671F" w:rsidP="003C71E7" w:rsidR="0034671F">
      <w:pPr>
        <w:rPr>
          <w:rFonts w:hAnsi="Times New Roman" w:ascii="Times New Roman"/>
          <w:b w:val="false"/>
          <w:sz w:val="20"/>
        </w:rPr>
      </w:pPr>
    </w:p>
    <w:p w:rsidRDefault="0034671F" w:rsidP="003C71E7" w:rsidR="0034671F">
      <w:pPr>
        <w:rPr>
          <w:rFonts w:hAnsi="Times New Roman" w:ascii="Times New Roman"/>
          <w:b w:val="false"/>
          <w:sz w:val="20"/>
        </w:rPr>
      </w:pPr>
      <w:r>
        <w:rPr>
          <w:rFonts w:hAnsi="Times New Roman" w:ascii="Times New Roman"/>
          <w:b w:val="false"/>
          <w:sz w:val="20"/>
        </w:rPr>
        <w:t>Sudac</w:t>
      </w:r>
    </w:p>
    <w:p w:rsidRDefault="0034671F" w:rsidP="003C71E7" w:rsidR="0034671F" w:rsidRPr="0034671F">
      <w:pPr>
        <w:rPr>
          <w:rFonts w:hAnsi="Times New Roman" w:ascii="Times New Roman"/>
          <w:b w:val="false"/>
          <w:sz w:val="20"/>
        </w:rPr>
      </w:pPr>
      <w:r>
        <w:rPr>
          <w:rFonts w:hAnsi="Times New Roman" w:ascii="Times New Roman"/>
          <w:b w:val="false"/>
          <w:sz w:val="20"/>
        </w:rPr>
        <w:t xml:space="preserve">Daniela Korlević </w:t>
      </w:r>
    </w:p>
    <w:sectPr w:rsidR="0034671F" w:rsidRPr="0034671F">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3D46" w:rsidR="00493D46">
      <w:r>
        <w:separator/>
      </w:r>
    </w:p>
  </w:endnote>
  <w:endnote w:id="0" w:type="continuationSeparator">
    <w:p w:rsidRDefault="00493D46" w:rsidR="00493D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P="007D5CB1" w:rsidR="006F2B0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2B04" w:rsidR="006F2B0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P="007D5CB1" w:rsidR="006F2B04" w:rsidRPr="008F1A65">
    <w:pPr>
      <w:pStyle w:val="Podnoje"/>
      <w:framePr w:y="1" w:xAlign="center" w:vAnchor="text" w:hAnchor="margin" w:wrap="around"/>
      <w:rPr>
        <w:rStyle w:val="Brojstranice"/>
        <w:rFonts w:hAnsi="Times New Roman" w:ascii="Times New Roman"/>
        <w:b w:val="false"/>
      </w:rPr>
    </w:pPr>
    <w:r w:rsidRPr="008F1A65">
      <w:rPr>
        <w:rStyle w:val="Brojstranice"/>
        <w:rFonts w:hAnsi="Times New Roman" w:ascii="Times New Roman"/>
        <w:b w:val="false"/>
      </w:rPr>
      <w:fldChar w:fldCharType="begin"/>
    </w:r>
    <w:r w:rsidRPr="008F1A65">
      <w:rPr>
        <w:rStyle w:val="Brojstranice"/>
        <w:rFonts w:hAnsi="Times New Roman" w:ascii="Times New Roman"/>
        <w:b w:val="false"/>
      </w:rPr>
      <w:instrText xml:space="preserve">PAGE  </w:instrText>
    </w:r>
    <w:r w:rsidRPr="008F1A65">
      <w:rPr>
        <w:rStyle w:val="Brojstranice"/>
        <w:rFonts w:hAnsi="Times New Roman" w:ascii="Times New Roman"/>
        <w:b w:val="false"/>
      </w:rPr>
      <w:fldChar w:fldCharType="separate"/>
    </w:r>
    <w:r w:rsidR="00FF328B">
      <w:rPr>
        <w:rStyle w:val="Brojstranice"/>
        <w:rFonts w:hAnsi="Times New Roman" w:ascii="Times New Roman"/>
        <w:b w:val="false"/>
        <w:noProof/>
      </w:rPr>
      <w:t>1</w:t>
    </w:r>
    <w:r w:rsidRPr="008F1A65">
      <w:rPr>
        <w:rStyle w:val="Brojstranice"/>
        <w:rFonts w:hAnsi="Times New Roman" w:ascii="Times New Roman"/>
        <w:b w:val="false"/>
      </w:rPr>
      <w:fldChar w:fldCharType="end"/>
    </w:r>
  </w:p>
  <w:p w:rsidRDefault="006F2B04" w:rsidR="006F2B0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3D46" w:rsidR="00493D46">
      <w:r>
        <w:separator/>
      </w:r>
    </w:p>
  </w:footnote>
  <w:footnote w:id="0" w:type="continuationSeparator">
    <w:p w:rsidRDefault="00493D46" w:rsidR="00493D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R="006F2B04" w:rsidRPr="00D66D87">
    <w:pPr>
      <w:pStyle w:val="Zaglavlje"/>
      <w:rPr>
        <w:rFonts w:hAnsi="Times New Roman" w:ascii="Times New Roman"/>
        <w:b w:val="false"/>
      </w:rPr>
    </w:pPr>
    <w:r>
      <w:rPr>
        <w:b w:val="false"/>
      </w:rPr>
      <w:tab/>
    </w:r>
    <w:r>
      <w:rPr>
        <w:b w:val="false"/>
      </w:rPr>
      <w:tab/>
    </w:r>
    <w:r w:rsidRPr="00D66D87">
      <w:rPr>
        <w:rFonts w:hAnsi="Times New Roman" w:ascii="Times New Roman"/>
        <w:b w:val="false"/>
      </w:rPr>
      <w:t>Posl. br. 15 St-</w:t>
    </w:r>
    <w:r w:rsidR="00C820EB">
      <w:rPr>
        <w:rFonts w:hAnsi="Times New Roman" w:ascii="Times New Roman"/>
        <w:b w:val="false"/>
      </w:rPr>
      <w:t>695</w:t>
    </w:r>
    <w:r w:rsidR="00222B92">
      <w:rPr>
        <w:rFonts w:hAnsi="Times New Roman" w:ascii="Times New Roman"/>
        <w:b w:val="false"/>
      </w:rPr>
      <w:t>/16-</w:t>
    </w:r>
    <w:r w:rsidR="00C820EB">
      <w:rPr>
        <w:rFonts w:hAnsi="Times New Roman" w:ascii="Times New Roman"/>
        <w:b w:val="false"/>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8EE41EE"/>
    <w:multiLevelType w:val="hybridMultilevel"/>
    <w:tmpl w:val="A9941344"/>
    <w:lvl w:tplc="B9BCD1A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1A6740E"/>
    <w:multiLevelType w:val="hybridMultilevel"/>
    <w:tmpl w:val="824C1172"/>
    <w:lvl w:tplc="9EE07504"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CFA0EDE"/>
    <w:multiLevelType w:val="hybridMultilevel"/>
    <w:tmpl w:val="2048CF54"/>
    <w:lvl w:tplc="E7D8D692" w:ilvl="0">
      <w:start w:val="31"/>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F7430"/>
    <w:rsid w:val="00045882"/>
    <w:rsid w:val="00070440"/>
    <w:rsid w:val="000B07E2"/>
    <w:rsid w:val="00114DE9"/>
    <w:rsid w:val="00127814"/>
    <w:rsid w:val="00133FF8"/>
    <w:rsid w:val="00136244"/>
    <w:rsid w:val="00172EFF"/>
    <w:rsid w:val="0019659F"/>
    <w:rsid w:val="00222B92"/>
    <w:rsid w:val="00227CB3"/>
    <w:rsid w:val="00286021"/>
    <w:rsid w:val="002E1A92"/>
    <w:rsid w:val="002E6E5A"/>
    <w:rsid w:val="002F2018"/>
    <w:rsid w:val="00303E93"/>
    <w:rsid w:val="00331D62"/>
    <w:rsid w:val="003330FC"/>
    <w:rsid w:val="00344F8E"/>
    <w:rsid w:val="0034671F"/>
    <w:rsid w:val="0036209A"/>
    <w:rsid w:val="0038060E"/>
    <w:rsid w:val="003A3035"/>
    <w:rsid w:val="003B725D"/>
    <w:rsid w:val="003C71E7"/>
    <w:rsid w:val="003C7A99"/>
    <w:rsid w:val="00444C77"/>
    <w:rsid w:val="00464258"/>
    <w:rsid w:val="0048224B"/>
    <w:rsid w:val="00485FAE"/>
    <w:rsid w:val="00493D46"/>
    <w:rsid w:val="004A6B46"/>
    <w:rsid w:val="004C24B3"/>
    <w:rsid w:val="00502CC4"/>
    <w:rsid w:val="005A6673"/>
    <w:rsid w:val="005F7D52"/>
    <w:rsid w:val="00615AE6"/>
    <w:rsid w:val="006A3789"/>
    <w:rsid w:val="006A542C"/>
    <w:rsid w:val="006E0BD2"/>
    <w:rsid w:val="006F2B04"/>
    <w:rsid w:val="006F76FA"/>
    <w:rsid w:val="00731779"/>
    <w:rsid w:val="00742FE0"/>
    <w:rsid w:val="007923BA"/>
    <w:rsid w:val="007A1967"/>
    <w:rsid w:val="007B39CD"/>
    <w:rsid w:val="007C3689"/>
    <w:rsid w:val="007D5CB1"/>
    <w:rsid w:val="008051EA"/>
    <w:rsid w:val="00807A19"/>
    <w:rsid w:val="008101F9"/>
    <w:rsid w:val="00851F9F"/>
    <w:rsid w:val="00852374"/>
    <w:rsid w:val="00852702"/>
    <w:rsid w:val="0085710B"/>
    <w:rsid w:val="00861386"/>
    <w:rsid w:val="0088163A"/>
    <w:rsid w:val="00881AE8"/>
    <w:rsid w:val="008B3310"/>
    <w:rsid w:val="008C435D"/>
    <w:rsid w:val="008F1A65"/>
    <w:rsid w:val="008F454D"/>
    <w:rsid w:val="00922508"/>
    <w:rsid w:val="00925B5F"/>
    <w:rsid w:val="009629A8"/>
    <w:rsid w:val="009819A0"/>
    <w:rsid w:val="009A783E"/>
    <w:rsid w:val="009B52BB"/>
    <w:rsid w:val="00A50178"/>
    <w:rsid w:val="00AC522E"/>
    <w:rsid w:val="00AF7430"/>
    <w:rsid w:val="00B0149B"/>
    <w:rsid w:val="00B10425"/>
    <w:rsid w:val="00B21142"/>
    <w:rsid w:val="00B43105"/>
    <w:rsid w:val="00B65926"/>
    <w:rsid w:val="00BB67EB"/>
    <w:rsid w:val="00BC6BBE"/>
    <w:rsid w:val="00BF07CD"/>
    <w:rsid w:val="00C25560"/>
    <w:rsid w:val="00C423D9"/>
    <w:rsid w:val="00C55E52"/>
    <w:rsid w:val="00C820EB"/>
    <w:rsid w:val="00C93424"/>
    <w:rsid w:val="00CB09B3"/>
    <w:rsid w:val="00CB2DD4"/>
    <w:rsid w:val="00CB5A1B"/>
    <w:rsid w:val="00CD5C89"/>
    <w:rsid w:val="00D11AF4"/>
    <w:rsid w:val="00D16EB3"/>
    <w:rsid w:val="00D35898"/>
    <w:rsid w:val="00D62706"/>
    <w:rsid w:val="00D66D87"/>
    <w:rsid w:val="00D829D7"/>
    <w:rsid w:val="00DB36FD"/>
    <w:rsid w:val="00DB47BC"/>
    <w:rsid w:val="00DE4990"/>
    <w:rsid w:val="00E23FE0"/>
    <w:rsid w:val="00E26B3D"/>
    <w:rsid w:val="00E32887"/>
    <w:rsid w:val="00E53884"/>
    <w:rsid w:val="00E61848"/>
    <w:rsid w:val="00E67037"/>
    <w:rsid w:val="00E70279"/>
    <w:rsid w:val="00E71E32"/>
    <w:rsid w:val="00E809CE"/>
    <w:rsid w:val="00EC0165"/>
    <w:rsid w:val="00ED307A"/>
    <w:rsid w:val="00ED595A"/>
    <w:rsid w:val="00F40A02"/>
    <w:rsid w:val="00F731C0"/>
    <w:rsid w:val="00FC451F"/>
    <w:rsid w:val="00FC7D02"/>
    <w:rsid w:val="00FF32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F7430"/>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F7430"/>
    <w:pPr>
      <w:tabs>
        <w:tab w:pos="4320" w:val="center"/>
        <w:tab w:pos="8640" w:val="right"/>
      </w:tabs>
    </w:pPr>
  </w:style>
  <w:style w:styleId="Podnoje" w:type="paragraph">
    <w:name w:val="footer"/>
    <w:basedOn w:val="Normal"/>
    <w:rsid w:val="00AF7430"/>
    <w:pPr>
      <w:tabs>
        <w:tab w:pos="4536" w:val="center"/>
        <w:tab w:pos="9072" w:val="right"/>
      </w:tabs>
    </w:pPr>
  </w:style>
  <w:style w:styleId="Brojstranice" w:type="character">
    <w:name w:val="page number"/>
    <w:basedOn w:val="Zadanifontodlomka"/>
    <w:rsid w:val="00136244"/>
  </w:style>
  <w:style w:styleId="Tekstbalonia" w:type="paragraph">
    <w:name w:val="Balloon Text"/>
    <w:basedOn w:val="Normal"/>
    <w:link w:val="TekstbaloniaChar"/>
    <w:rsid w:val="00E53884"/>
    <w:rPr>
      <w:rFonts w:cs="Tahoma" w:hAnsi="Tahoma" w:ascii="Tahoma"/>
      <w:sz w:val="16"/>
      <w:szCs w:val="16"/>
    </w:rPr>
  </w:style>
  <w:style w:customStyle="true" w:styleId="TekstbaloniaChar" w:type="character">
    <w:name w:val="Tekst balončića Char"/>
    <w:basedOn w:val="Zadanifontodlomka"/>
    <w:link w:val="Tekstbalonia"/>
    <w:rsid w:val="00E53884"/>
    <w:rPr>
      <w:rFonts w:cs="Tahoma" w:hAnsi="Tahoma" w:ascii="Tahoma"/>
      <w:b/>
      <w:sz w:val="16"/>
      <w:szCs w:val="16"/>
      <w:lang w:eastAsia="en-US"/>
    </w:rPr>
  </w:style>
  <w:style w:styleId="Odlomakpopisa" w:type="paragraph">
    <w:name w:val="List Paragraph"/>
    <w:basedOn w:val="Normal"/>
    <w:uiPriority w:val="34"/>
    <w:qFormat/>
    <w:rsid w:val="003C71E7"/>
    <w:pPr>
      <w:ind w:left="720"/>
      <w:contextualSpacing/>
    </w:pPr>
  </w:style>
  <w:style w:styleId="Tekstrezerviranogmjesta" w:type="character">
    <w:name w:val="Placeholder Text"/>
    <w:basedOn w:val="Zadanifontodlomka"/>
    <w:uiPriority w:val="99"/>
    <w:semiHidden/>
    <w:rsid w:val="00FF328B"/>
    <w:rPr>
      <w:color w:val="808080"/>
      <w:bdr w:space="0" w:sz="0" w:color="auto" w:val="none"/>
      <w:shd w:fill="auto" w:color="auto" w:val="clear"/>
    </w:rPr>
  </w:style>
  <w:style w:customStyle="true" w:styleId="eSPISCCParagraphDefaultFont" w:type="character">
    <w:name w:val="eSPIS_CC_Paragraph Default Font"/>
    <w:basedOn w:val="Zadanifontodlomka"/>
    <w:rsid w:val="00FF328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328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F328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328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F7430"/>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F7430"/>
    <w:pPr>
      <w:tabs>
        <w:tab w:pos="4320" w:val="center"/>
        <w:tab w:pos="8640" w:val="right"/>
      </w:tabs>
    </w:pPr>
  </w:style>
  <w:style w:styleId="Podnoje" w:type="paragraph">
    <w:name w:val="footer"/>
    <w:basedOn w:val="Normal"/>
    <w:rsid w:val="00AF7430"/>
    <w:pPr>
      <w:tabs>
        <w:tab w:pos="4536" w:val="center"/>
        <w:tab w:pos="9072" w:val="right"/>
      </w:tabs>
    </w:pPr>
  </w:style>
  <w:style w:styleId="Brojstranice" w:type="character">
    <w:name w:val="page number"/>
    <w:basedOn w:val="Zadanifontodlomka"/>
    <w:rsid w:val="00136244"/>
  </w:style>
  <w:style w:styleId="Tekstbalonia" w:type="paragraph">
    <w:name w:val="Balloon Text"/>
    <w:basedOn w:val="Normal"/>
    <w:link w:val="TekstbaloniaChar"/>
    <w:rsid w:val="00E53884"/>
    <w:rPr>
      <w:rFonts w:ascii="Tahoma" w:cs="Tahoma" w:hAnsi="Tahoma"/>
      <w:sz w:val="16"/>
      <w:szCs w:val="16"/>
    </w:rPr>
  </w:style>
  <w:style w:customStyle="1" w:styleId="TekstbaloniaChar" w:type="character">
    <w:name w:val="Tekst balončića Char"/>
    <w:basedOn w:val="Zadanifontodlomka"/>
    <w:link w:val="Tekstbalonia"/>
    <w:rsid w:val="00E53884"/>
    <w:rPr>
      <w:rFonts w:ascii="Tahoma" w:cs="Tahoma" w:hAnsi="Tahoma"/>
      <w:b/>
      <w:sz w:val="16"/>
      <w:szCs w:val="16"/>
      <w:lang w:eastAsia="en-US"/>
    </w:rPr>
  </w:style>
  <w:style w:styleId="Odlomakpopisa" w:type="paragraph">
    <w:name w:val="List Paragraph"/>
    <w:basedOn w:val="Normal"/>
    <w:uiPriority w:val="34"/>
    <w:qFormat/>
    <w:rsid w:val="003C71E7"/>
    <w:pPr>
      <w:ind w:left="720"/>
      <w:contextualSpacing/>
    </w:pPr>
  </w:style>
  <w:style w:styleId="Tekstrezerviranogmjesta" w:type="character">
    <w:name w:val="Placeholder Text"/>
    <w:basedOn w:val="Zadanifontodlomka"/>
    <w:uiPriority w:val="99"/>
    <w:semiHidden/>
    <w:rsid w:val="00FF328B"/>
    <w:rPr>
      <w:color w:val="808080"/>
      <w:bdr w:color="auto" w:space="0" w:sz="0" w:val="none"/>
      <w:shd w:color="auto" w:fill="auto" w:val="clear"/>
    </w:rPr>
  </w:style>
  <w:style w:customStyle="1" w:styleId="eSPISCCParagraphDefaultFont" w:type="character">
    <w:name w:val="eSPIS_CC_Paragraph Default Font"/>
    <w:basedOn w:val="Zadanifontodlomka"/>
    <w:rsid w:val="00FF328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328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F328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328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85996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St-695/2016-9</izvorni_sadrzaj>
    <derivirana_varijabla naziv="DomainObject.Oznaka_1">St-695/2016-9</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695</izvorni_sadrzaj>
    <derivirana_varijabla naziv="DomainObject.Predmet.Broj_1">695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St-695/2016</izvorni_sadrzaj>
    <derivirana_varijabla naziv="DomainObject.Predmet.OznakaBroj_1">St-695/2016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STUDIO MODUL d.o.o.</izvorni_sadrzaj>
    <derivirana_varijabla naziv="DomainObject.Predmet.ProtustrankaFormated_1">  STUDIO MODUL d.o.o.</derivirana_varijabla>
  </DomainObject.Predmet.ProtustrankaFormated>
  <DomainObject.Predmet.ProtustrankaFormatedOIB>
    <izvorni_sadrzaj>  STUDIO MODUL d.o.o., OIB 14598862536</izvorni_sadrzaj>
    <derivirana_varijabla naziv="DomainObject.Predmet.ProtustrankaFormatedOIB_1">  STUDIO MODUL d.o.o., OIB 14598862536</derivirana_varijabla>
  </DomainObject.Predmet.ProtustrankaFormatedOIB>
  <DomainObject.Predmet.ProtustrankaFormatedWithAdress>
    <izvorni_sadrzaj> STUDIO MODUL d.o.o., Stjepanja Vidulića 3, 51000 Rijeka</izvorni_sadrzaj>
    <derivirana_varijabla naziv="DomainObject.Predmet.ProtustrankaFormatedWithAdress_1"> STUDIO MODUL d.o.o., Stjepanja Vidulića 3, 51000 Rijeka</derivirana_varijabla>
  </DomainObject.Predmet.ProtustrankaFormatedWithAdress>
  <DomainObject.Predmet.ProtustrankaFormatedWithAdressOIB>
    <izvorni_sadrzaj> STUDIO MODUL d.o.o., OIB 14598862536, Stjepanja Vidulića 3, 51000 Rijeka</izvorni_sadrzaj>
    <derivirana_varijabla naziv="DomainObject.Predmet.ProtustrankaFormatedWithAdressOIB_1"> STUDIO MODUL d.o.o., OIB 14598862536, Stjepanja Vidulića 3, 51000 Rijeka</derivirana_varijabla>
  </DomainObject.Predmet.ProtustrankaFormatedWithAdressOIB>
  <DomainObject.Predmet.ProtustrankaWithAdress>
    <izvorni_sadrzaj>STUDIO MODUL d.o.o. Stjepanja Vidulića 3, 51000 Rijeka</izvorni_sadrzaj>
    <derivirana_varijabla naziv="DomainObject.Predmet.ProtustrankaWithAdress_1">STUDIO MODUL d.o.o. Stjepanja Vidulića 3, 51000 Rijeka</derivirana_varijabla>
  </DomainObject.Predmet.ProtustrankaWithAdress>
  <DomainObject.Predmet.ProtustrankaWithAdressOIB>
    <izvorni_sadrzaj>STUDIO MODUL d.o.o., OIB 14598862536, Stjepanja Vidulića 3, 51000 Rijeka</izvorni_sadrzaj>
    <derivirana_varijabla naziv="DomainObject.Predmet.ProtustrankaWithAdressOIB_1">STUDIO MODUL d.o.o., OIB 14598862536, Stjepanja Vidulića 3, 51000 Rijeka</derivirana_varijabla>
  </DomainObject.Predmet.ProtustrankaWithAdressOIB>
  <DomainObject.Predmet.ProtustrankaNazivFormated>
    <izvorni_sadrzaj>STUDIO MODUL d.o.o.</izvorni_sadrzaj>
    <derivirana_varijabla naziv="DomainObject.Predmet.ProtustrankaNazivFormated_1">STUDIO MODUL d.o.o.</derivirana_varijabla>
  </DomainObject.Predmet.ProtustrankaNazivFormated>
  <DomainObject.Predmet.ProtustrankaNazivFormatedOIB>
    <izvorni_sadrzaj>STUDIO MODUL d.o.o., OIB 14598862536</izvorni_sadrzaj>
    <derivirana_varijabla naziv="DomainObject.Predmet.ProtustrankaNazivFormatedOIB_1">STUDIO MODUL d.o.o., OIB 14598862536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STUDIO MODUL d.o.o.</item>
    </izvorni_sadrzaj>
    <derivirana_varijabla naziv="DomainObject.Predmet.ProtuStrankaListFormated_1">
      <item>STUDIO MODUL d.o.o.</item>
    </derivirana_varijabla>
  </DomainObject.Predmet.ProtuStrankaListFormated>
  <DomainObject.Predmet.ProtuStrankaListFormatedOIB>
    <izvorni_sadrzaj>
      <item>STUDIO MODUL d.o.o., OIB 14598862536</item>
    </izvorni_sadrzaj>
    <derivirana_varijabla naziv="DomainObject.Predmet.ProtuStrankaListFormatedOIB_1">
      <item>STUDIO MODUL d.o.o., OIB 14598862536</item>
    </derivirana_varijabla>
  </DomainObject.Predmet.ProtuStrankaListFormatedOIB>
  <DomainObject.Predmet.ProtuStrankaListFormatedWithAdress>
    <izvorni_sadrzaj>
      <item>STUDIO MODUL d.o.o., Stjepanja Vidulića 3, 51000 Rijeka</item>
    </izvorni_sadrzaj>
    <derivirana_varijabla naziv="DomainObject.Predmet.ProtuStrankaListFormatedWithAdress_1">
      <item>STUDIO MODUL d.o.o., Stjepanja Vidulića 3, 51000 Rijeka</item>
    </derivirana_varijabla>
  </DomainObject.Predmet.ProtuStrankaListFormatedWithAdress>
  <DomainObject.Predmet.ProtuStrankaListFormatedWithAdressOIB>
    <izvorni_sadrzaj>
      <item>STUDIO MODUL d.o.o., OIB 14598862536, Stjepanja Vidulića 3, 51000 Rijeka</item>
    </izvorni_sadrzaj>
    <derivirana_varijabla naziv="DomainObject.Predmet.ProtuStrankaListFormatedWithAdressOIB_1">
      <item>STUDIO MODUL d.o.o., OIB 14598862536, Stjepanja Vidulića 3, 51000 Rijeka</item>
    </derivirana_varijabla>
  </DomainObject.Predmet.ProtuStrankaListFormatedWithAdressOIB>
  <DomainObject.Predmet.ProtuStrankaListNazivFormated>
    <izvorni_sadrzaj>
      <item>STUDIO MODUL d.o.o.</item>
    </izvorni_sadrzaj>
    <derivirana_varijabla naziv="DomainObject.Predmet.ProtuStrankaListNazivFormated_1">
      <item>STUDIO MODUL d.o.o.</item>
    </derivirana_varijabla>
  </DomainObject.Predmet.ProtuStrankaListNazivFormated>
  <DomainObject.Predmet.ProtuStrankaListNazivFormatedOIB>
    <izvorni_sadrzaj>
      <item>STUDIO MODUL d.o.o., OIB 14598862536</item>
    </izvorni_sadrzaj>
    <derivirana_varijabla naziv="DomainObject.Predmet.ProtuStrankaListNazivFormatedOIB_1">
      <item>STUDIO MODUL d.o.o., OIB 14598862536</item>
    </derivirana_varijabla>
  </DomainObject.Predmet.ProtuStrankaListNazivFormatedOIB>
  <DomainObject.Predmet.OstaliListFormated>
    <izvorni_sadrzaj>
      <item>Ljiljana Grgurica</item>
    </izvorni_sadrzaj>
    <derivirana_varijabla naziv="DomainObject.Predmet.OstaliListFormated_1">
      <item>Ljiljana Grgurica</item>
    </derivirana_varijabla>
  </DomainObject.Predmet.OstaliListFormated>
  <DomainObject.Predmet.OstaliListFormatedOIB>
    <izvorni_sadrzaj>
      <item>Ljiljana Grgurica, OIB 35247037717</item>
    </izvorni_sadrzaj>
    <derivirana_varijabla naziv="DomainObject.Predmet.OstaliListFormatedOIB_1">
      <item>Ljiljana Grgurica, OIB 35247037717</item>
    </derivirana_varijabla>
  </DomainObject.Predmet.OstaliListFormatedOIB>
  <DomainObject.Predmet.OstaliListFormatedWithAdress>
    <izvorni_sadrzaj>
      <item>Ljiljana Grgurica, Stjepana Vidulića 3, 51000 Rijeka</item>
    </izvorni_sadrzaj>
    <derivirana_varijabla naziv="DomainObject.Predmet.OstaliListFormatedWithAdress_1">
      <item>Ljiljana Grgurica, Stjepana Vidulića 3, 51000 Rijeka</item>
    </derivirana_varijabla>
  </DomainObject.Predmet.OstaliListFormatedWithAdress>
  <DomainObject.Predmet.OstaliListFormatedWithAdressOIB>
    <izvorni_sadrzaj>
      <item>Ljiljana Grgurica, OIB 35247037717, Stjepana Vidulića 3, 51000 Rijeka</item>
    </izvorni_sadrzaj>
    <derivirana_varijabla naziv="DomainObject.Predmet.OstaliListFormatedWithAdressOIB_1">
      <item>Ljiljana Grgurica, OIB 35247037717, Stjepana Vidulića 3, 51000 Rijeka</item>
    </derivirana_varijabla>
  </DomainObject.Predmet.OstaliListFormatedWithAdressOIB>
  <DomainObject.Predmet.OstaliListNazivFormated>
    <izvorni_sadrzaj>
      <item>Ljiljana Grgurica</item>
    </izvorni_sadrzaj>
    <derivirana_varijabla naziv="DomainObject.Predmet.OstaliListNazivFormated_1">
      <item>Ljiljana Grgurica</item>
    </derivirana_varijabla>
  </DomainObject.Predmet.OstaliListNazivFormated>
  <DomainObject.Predmet.OstaliListNazivFormatedOIB>
    <izvorni_sadrzaj>
      <item>Ljiljana Grgurica, OIB 35247037717</item>
    </izvorni_sadrzaj>
    <derivirana_varijabla naziv="DomainObject.Predmet.OstaliListNazivFormatedOIB_1">
      <item>Ljiljana Grgurica, OIB 35247037717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St-695/2016-9</izvorni_sadrzaj>
    <derivirana_varijabla naziv="DomainObject.PoslovniBrojDokumenta_1">St-695/2016-9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STUDIO MODUL d.o.o.</izvorni_sadrzaj>
    <derivirana_varijabla naziv="DomainObject.Predmet.ProtustrankaIDrugi_1">STUDIO MODUL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STUDIO MODUL d.o.o., OIB 14598862536, Stjepanja Vidulića 3, 51000 Rijeka</izvorni_sadrzaj>
    <derivirana_varijabla naziv="DomainObject.Predmet.ProtustrankaIDrugiAdressOIB_1">STUDIO MODUL d.o.o., OIB 14598862536, Stjepanja Vidulića 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STUDIO MODUL d.o.o.</item>
      <item>Ljiljana Grgurica</item>
    </izvorni_sadrzaj>
    <derivirana_varijabla naziv="DomainObject.Predmet.SudioniciListNaziv_1">
      <item>FINA Rijeka</item>
      <item>STUDIO MODUL d.o.o.</item>
      <item>Ljiljana Grgurica</item>
    </derivirana_varijabla>
  </DomainObject.Predmet.SudioniciListNaziv>
  <DomainObject.Predmet.SudioniciListAdressOIB>
    <izvorni_sadrzaj>
      <item>FINA Rijeka, OIB 85821130368, Frana Kurelca 8,51000 Rijeka</item>
      <item>STUDIO MODUL d.o.o., OIB 14598862536, Stjepanja Vidulića 3,51000 Rijeka</item>
      <item>Ljiljana Grgurica, OIB 35247037717, Stjepana Vidulića 3,51000 Rijeka</item>
    </izvorni_sadrzaj>
    <derivirana_varijabla naziv="DomainObject.Predmet.SudioniciListAdressOIB_1">
      <item>FINA Rijeka, OIB 85821130368, Frana Kurelca 8,51000 Rijeka</item>
      <item>STUDIO MODUL d.o.o., OIB 14598862536, Stjepanja Vidulića 3,51000 Rijeka</item>
      <item>Ljiljana Grgurica, OIB 35247037717, Stjepana Vidulića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14598862536</item>
      <item>, OIB 35247037717</item>
    </izvorni_sadrzaj>
    <derivirana_varijabla naziv="DomainObject.Predmet.SudioniciListNazivOIB_1">
      <item>, OIB 85821130368</item>
      <item>, OIB 14598862536</item>
      <item>, OIB 35247037717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449</properties:Words>
  <properties:Characters>2406</properties:Characters>
  <properties:Lines>72</properties:Lines>
  <properties:Paragraphs>30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2966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2016-10-13T08:08:00Z</dcterms:created>
  <dc:creator>dcmelik</dc:creator>
  <cp:lastModifiedBy>Jasna Radulović</cp:lastModifiedBy>
  <cp:lastPrinted>2016-10-13T08:09:00Z</cp:lastPrinted>
  <dcterms:modified xmlns:xsi="http://www.w3.org/2001/XMLSchema-instance" xsi:type="dcterms:W3CDTF">2016-10-13T08:12:00Z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St-695/2016-9 / Odluka - Zaključak</vt:lpwstr>
  </prop:property>
  <prop:property name="CC_coloring" pid="4" fmtid="{D5CDD505-2E9C-101B-9397-08002B2CF9AE}">
    <vt:bool>false</vt:bool>
  </prop:property>
  <prop:property name="BrojStranica" pid="5" fmtid="{D5CDD505-2E9C-101B-9397-08002B2CF9AE}">
    <vt:i4>2</vt:i4>
  </prop:property>
</prop:Properties>
</file>