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2aae7" w14:paraId="a02aae7" w:rsidRDefault="0092599B" w:rsidP="00AF68FE" w:rsidR="009D3FFD" w:rsidRPr="00CE67FC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TRGOVAČKI SUD U ZAGREBU</w:t>
      </w:r>
    </w:p>
    <w:p w:rsidRDefault="00AF68FE" w:rsidP="00AF68FE" w:rsidR="00AF68FE" w:rsidRPr="00CE67F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Zagreb, Amruševa 2/II</w:t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  <w:t>7 St-</w:t>
      </w:r>
      <w:r w:rsidR="003F23B3">
        <w:rPr>
          <w:rFonts w:hAnsi="Times New Roman" w:ascii="Times New Roman"/>
          <w:sz w:val="24"/>
          <w:szCs w:val="24"/>
          <w:lang w:val="pl-PL"/>
        </w:rPr>
        <w:t>1115/15</w:t>
      </w:r>
    </w:p>
    <w:p w:rsidRDefault="00AF68FE" w:rsidP="00AF68FE" w:rsidR="00AF68FE" w:rsidRPr="00CE67F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66340F" w:rsidP="00AF68FE" w:rsidR="00847C7F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E146B7" w:rsidP="00AF68FE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R="00F716A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Trgovački sud u Zagrebu po sucu pojedincu Vesni Malenica kao stečajnom sucu po 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zahtjevu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predlagatelja Financijska agencija, RC Zagreb, Podružnica Zagreb, Trg svibanjskih žrtava 1995. 1, Zagreb, radi </w:t>
      </w:r>
      <w:r w:rsidR="003F23B3">
        <w:rPr>
          <w:rFonts w:hAnsi="Times New Roman" w:ascii="Times New Roman"/>
          <w:sz w:val="24"/>
          <w:szCs w:val="24"/>
          <w:lang w:val="hr-HR"/>
        </w:rPr>
        <w:t>zahtjeva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 za pokretanje skraćenog stečajnog postupka nad dužnikom </w:t>
      </w:r>
      <w:r w:rsidR="003F23B3">
        <w:rPr>
          <w:rFonts w:hAnsi="Times New Roman" w:ascii="Times New Roman"/>
          <w:sz w:val="24"/>
          <w:szCs w:val="24"/>
          <w:lang w:val="hr-HR"/>
        </w:rPr>
        <w:t>PLINTHOS d. o. o., Zagreb, Kušlanova 46, OIB 04255701580, 30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>. rujna 2015.</w:t>
      </w:r>
    </w:p>
    <w:p w:rsidRDefault="00DE1196" w:rsidR="00DE1196" w:rsidRPr="00CE67FC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P="0036710E" w:rsidR="00F716A2" w:rsidRPr="00CE67FC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  <w:t xml:space="preserve">Odbacuje se </w:t>
      </w:r>
      <w:r w:rsidR="003F23B3">
        <w:rPr>
          <w:rFonts w:hAnsi="Times New Roman" w:ascii="Times New Roman"/>
          <w:sz w:val="24"/>
          <w:szCs w:val="24"/>
          <w:lang w:val="hr-HR"/>
        </w:rPr>
        <w:t>zahtjev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 xml:space="preserve">predlagatelja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>Financijska agencija, RC Zagreb, Podružnica Zagreb, Trg svibanjskih žrtava 1995. 1, Zagreb</w:t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za otvaranje stečajnog postupka nad </w:t>
      </w:r>
      <w:r w:rsidR="006F1C32" w:rsidRPr="00CE67FC">
        <w:rPr>
          <w:rFonts w:hAnsi="Times New Roman" w:ascii="Times New Roman"/>
          <w:sz w:val="24"/>
          <w:szCs w:val="24"/>
          <w:lang w:val="hr-HR"/>
        </w:rPr>
        <w:t>dužnikom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F23B3">
        <w:rPr>
          <w:rFonts w:hAnsi="Times New Roman" w:ascii="Times New Roman"/>
          <w:sz w:val="24"/>
          <w:szCs w:val="24"/>
          <w:lang w:val="hr-HR"/>
        </w:rPr>
        <w:t>PLINTHOS d. o. o., Zagreb, Kušlanova 46, OIB 04255701580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, od </w:t>
      </w:r>
      <w:r w:rsidR="003F23B3">
        <w:rPr>
          <w:rFonts w:hAnsi="Times New Roman" w:ascii="Times New Roman"/>
          <w:sz w:val="24"/>
          <w:szCs w:val="24"/>
          <w:lang w:val="pl-PL"/>
        </w:rPr>
        <w:t>18</w:t>
      </w:r>
      <w:r w:rsidR="00CE67FC">
        <w:rPr>
          <w:rFonts w:hAnsi="Times New Roman" w:ascii="Times New Roman"/>
          <w:sz w:val="24"/>
          <w:szCs w:val="24"/>
          <w:lang w:val="pl-PL"/>
        </w:rPr>
        <w:t>. rujna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2014.</w:t>
      </w:r>
      <w:r w:rsidR="006F1C32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E632A6" w:rsidP="005D2474" w:rsidR="00E632A6" w:rsidRPr="00CE67FC">
      <w:pPr>
        <w:ind w:hanging="709" w:right="708" w:left="709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F716A2" w:rsidR="00F716A2" w:rsidRPr="00CE67FC">
      <w:pPr>
        <w:rPr>
          <w:rFonts w:hAnsi="Times New Roman" w:ascii="Times New Roman"/>
          <w:sz w:val="24"/>
          <w:szCs w:val="24"/>
          <w:lang w:val="hr-HR"/>
        </w:rPr>
      </w:pPr>
    </w:p>
    <w:p w:rsidRDefault="00F716A2" w:rsidR="00E632A6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031225" w:rsidRPr="00CE67FC">
        <w:rPr>
          <w:rFonts w:hAnsi="Times New Roman" w:ascii="Times New Roman"/>
          <w:sz w:val="24"/>
          <w:szCs w:val="24"/>
          <w:lang w:val="hr-HR"/>
        </w:rPr>
        <w:t>Uvidom u ovosudni registar utvrđeno je da je rješenjem ovog suda broj Tt-</w:t>
      </w:r>
      <w:r w:rsidR="003F23B3">
        <w:rPr>
          <w:rFonts w:hAnsi="Times New Roman" w:ascii="Times New Roman"/>
          <w:sz w:val="24"/>
          <w:szCs w:val="24"/>
          <w:lang w:val="hr-HR"/>
        </w:rPr>
        <w:t>15/2899</w:t>
      </w:r>
      <w:r w:rsidR="00CE67FC">
        <w:rPr>
          <w:rFonts w:hAnsi="Times New Roman" w:ascii="Times New Roman"/>
          <w:sz w:val="24"/>
          <w:szCs w:val="24"/>
          <w:lang w:val="hr-HR"/>
        </w:rPr>
        <w:t>-16</w:t>
      </w:r>
      <w:r w:rsidR="003F23B3">
        <w:rPr>
          <w:rFonts w:hAnsi="Times New Roman" w:ascii="Times New Roman"/>
          <w:sz w:val="24"/>
          <w:szCs w:val="24"/>
          <w:lang w:val="hr-HR"/>
        </w:rPr>
        <w:t>2</w:t>
      </w:r>
      <w:r w:rsidR="00031225" w:rsidRPr="00CE67FC">
        <w:rPr>
          <w:rFonts w:hAnsi="Times New Roman" w:ascii="Times New Roman"/>
          <w:sz w:val="24"/>
          <w:szCs w:val="24"/>
          <w:lang w:val="hr-HR"/>
        </w:rPr>
        <w:t xml:space="preserve"> od </w:t>
      </w:r>
      <w:r w:rsidR="00CE67FC">
        <w:rPr>
          <w:rFonts w:hAnsi="Times New Roman" w:ascii="Times New Roman"/>
          <w:sz w:val="24"/>
          <w:szCs w:val="24"/>
          <w:lang w:val="hr-HR"/>
        </w:rPr>
        <w:t>22. rujna 2015</w:t>
      </w:r>
      <w:r w:rsidR="00031225" w:rsidRPr="00CE67FC">
        <w:rPr>
          <w:rFonts w:hAnsi="Times New Roman" w:ascii="Times New Roman"/>
          <w:sz w:val="24"/>
          <w:szCs w:val="24"/>
          <w:lang w:val="hr-HR"/>
        </w:rPr>
        <w:t xml:space="preserve">. dužnik </w:t>
      </w:r>
      <w:r w:rsidR="003F23B3">
        <w:rPr>
          <w:rFonts w:hAnsi="Times New Roman" w:ascii="Times New Roman"/>
          <w:sz w:val="24"/>
          <w:szCs w:val="24"/>
          <w:lang w:val="hr-HR"/>
        </w:rPr>
        <w:t>PLINTHOS d. o. o., Zagreb, Kušlanova 46, OIB 04255701580</w:t>
      </w:r>
      <w:r w:rsidR="00031225" w:rsidRPr="00CE67FC">
        <w:rPr>
          <w:rFonts w:hAnsi="Times New Roman" w:ascii="Times New Roman"/>
          <w:sz w:val="24"/>
          <w:szCs w:val="24"/>
          <w:lang w:val="pl-PL"/>
        </w:rPr>
        <w:t>, brisan iz ovosudnog registra.</w:t>
      </w:r>
    </w:p>
    <w:p w:rsidRDefault="00E632A6" w:rsidR="00E632A6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  <w:t>Stoga je prijedlog valjalo odbaciti temeljem odredbe čl. 333 Zakona o pa</w:t>
      </w:r>
      <w:r w:rsidR="00CE67FC">
        <w:rPr>
          <w:rFonts w:hAnsi="Times New Roman" w:ascii="Times New Roman"/>
          <w:sz w:val="24"/>
          <w:szCs w:val="24"/>
          <w:lang w:val="hr-HR"/>
        </w:rPr>
        <w:t>r</w:t>
      </w:r>
      <w:r w:rsidR="0092599B">
        <w:rPr>
          <w:rFonts w:hAnsi="Times New Roman" w:ascii="Times New Roman"/>
          <w:sz w:val="24"/>
          <w:szCs w:val="24"/>
          <w:lang w:val="hr-HR"/>
        </w:rPr>
        <w:t>ničnom postupku u svezi s čl. 10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Stečajnog zakona.</w:t>
      </w: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 xml:space="preserve">Zagreb, </w:t>
      </w:r>
      <w:r w:rsidR="003F23B3">
        <w:rPr>
          <w:rFonts w:hAnsi="Times New Roman" w:ascii="Times New Roman"/>
          <w:sz w:val="24"/>
          <w:szCs w:val="24"/>
          <w:lang w:val="hr-HR"/>
        </w:rPr>
        <w:t>30</w:t>
      </w:r>
      <w:r w:rsidR="00CE67FC">
        <w:rPr>
          <w:rFonts w:hAnsi="Times New Roman" w:ascii="Times New Roman"/>
          <w:sz w:val="24"/>
          <w:szCs w:val="24"/>
          <w:lang w:val="hr-HR"/>
        </w:rPr>
        <w:t>. rujan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 xml:space="preserve"> 2014.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</w:p>
    <w:p w:rsidRDefault="00AE09A6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AE09A6" w:rsidR="00AE09A6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  <w:t>Vesna Malenica</w:t>
      </w:r>
      <w:r w:rsidR="00504EE0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A4195">
        <w:rPr>
          <w:rFonts w:hAnsi="Times New Roman" w:ascii="Times New Roman"/>
          <w:sz w:val="24"/>
          <w:szCs w:val="24"/>
          <w:lang w:val="hr-HR"/>
        </w:rPr>
        <w:t xml:space="preserve">v. r. 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u w:val="single"/>
        </w:rPr>
        <w:t>POUKA</w:t>
      </w:r>
      <w:r w:rsidRPr="00CE67FC">
        <w:rPr>
          <w:rFonts w:hAnsi="Times New Roman" w:ascii="Times New Roman"/>
          <w:sz w:val="24"/>
          <w:szCs w:val="24"/>
          <w:u w:val="single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  <w:u w:val="single"/>
        </w:rPr>
        <w:t>O</w:t>
      </w:r>
      <w:r w:rsidRPr="00CE67FC">
        <w:rPr>
          <w:rFonts w:hAnsi="Times New Roman" w:ascii="Times New Roman"/>
          <w:sz w:val="24"/>
          <w:szCs w:val="24"/>
          <w:u w:val="single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  <w:u w:val="single"/>
        </w:rPr>
        <w:t>PRAVNOM</w:t>
      </w:r>
      <w:r w:rsidRPr="00CE67FC">
        <w:rPr>
          <w:rFonts w:hAnsi="Times New Roman" w:ascii="Times New Roman"/>
          <w:sz w:val="24"/>
          <w:szCs w:val="24"/>
          <w:u w:val="single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  <w:u w:val="single"/>
        </w:rPr>
        <w:t>LIJEKU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: 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</w:rPr>
        <w:t>Protiv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</w:rPr>
        <w:t>ovog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</w:rPr>
        <w:t>rje</w:t>
      </w:r>
      <w:r w:rsidRPr="00CE67FC">
        <w:rPr>
          <w:rFonts w:hAnsi="Times New Roman" w:ascii="Times New Roman"/>
          <w:sz w:val="24"/>
          <w:szCs w:val="24"/>
          <w:lang w:val="hr-HR"/>
        </w:rPr>
        <w:t>š</w:t>
      </w:r>
      <w:r w:rsidRPr="00CE67FC">
        <w:rPr>
          <w:rFonts w:hAnsi="Times New Roman" w:ascii="Times New Roman"/>
          <w:sz w:val="24"/>
          <w:szCs w:val="24"/>
        </w:rPr>
        <w:t>enja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CE67FC">
        <w:rPr>
          <w:rFonts w:hAnsi="Times New Roman" w:ascii="Times New Roman"/>
          <w:sz w:val="24"/>
          <w:szCs w:val="24"/>
        </w:rPr>
        <w:t>nezadovoljna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</w:rPr>
        <w:t>stranka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</w:rPr>
        <w:t>mo</w:t>
      </w:r>
      <w:r w:rsidRPr="00CE67FC">
        <w:rPr>
          <w:rFonts w:hAnsi="Times New Roman" w:ascii="Times New Roman"/>
          <w:sz w:val="24"/>
          <w:szCs w:val="24"/>
          <w:lang w:val="hr-HR"/>
        </w:rPr>
        <w:t>ž</w:t>
      </w:r>
      <w:r w:rsidRPr="00CE67FC">
        <w:rPr>
          <w:rFonts w:hAnsi="Times New Roman" w:ascii="Times New Roman"/>
          <w:sz w:val="24"/>
          <w:szCs w:val="24"/>
        </w:rPr>
        <w:t>e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</w:rPr>
        <w:t>ulo</w:t>
      </w:r>
      <w:r w:rsidRPr="00CE67FC">
        <w:rPr>
          <w:rFonts w:hAnsi="Times New Roman" w:ascii="Times New Roman"/>
          <w:sz w:val="24"/>
          <w:szCs w:val="24"/>
          <w:lang w:val="hr-HR"/>
        </w:rPr>
        <w:t>ž</w:t>
      </w:r>
      <w:r w:rsidRPr="00CE67FC">
        <w:rPr>
          <w:rFonts w:hAnsi="Times New Roman" w:ascii="Times New Roman"/>
          <w:sz w:val="24"/>
          <w:szCs w:val="24"/>
        </w:rPr>
        <w:t>iti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ž</w:t>
      </w:r>
      <w:r w:rsidRPr="00CE67FC">
        <w:rPr>
          <w:rFonts w:hAnsi="Times New Roman" w:ascii="Times New Roman"/>
          <w:sz w:val="24"/>
          <w:szCs w:val="24"/>
        </w:rPr>
        <w:t>albu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</w:rPr>
        <w:t>Visokom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</w:rPr>
        <w:t>trgova</w:t>
      </w:r>
      <w:r w:rsidRPr="00CE67FC">
        <w:rPr>
          <w:rFonts w:hAnsi="Times New Roman" w:ascii="Times New Roman"/>
          <w:sz w:val="24"/>
          <w:szCs w:val="24"/>
          <w:lang w:val="hr-HR"/>
        </w:rPr>
        <w:t>č</w:t>
      </w:r>
      <w:r w:rsidRPr="00CE67FC">
        <w:rPr>
          <w:rFonts w:hAnsi="Times New Roman" w:ascii="Times New Roman"/>
          <w:sz w:val="24"/>
          <w:szCs w:val="24"/>
        </w:rPr>
        <w:t>kom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</w:rPr>
        <w:t>sudu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</w:rPr>
        <w:t>Republike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</w:rPr>
        <w:t>Hrvatske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</w:rPr>
        <w:t>u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</w:rPr>
        <w:t>roku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</w:rPr>
        <w:t>od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8 </w:t>
      </w:r>
      <w:r w:rsidRPr="00CE67FC">
        <w:rPr>
          <w:rFonts w:hAnsi="Times New Roman" w:ascii="Times New Roman"/>
          <w:sz w:val="24"/>
          <w:szCs w:val="24"/>
        </w:rPr>
        <w:t>dana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</w:rPr>
        <w:t>po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</w:rPr>
        <w:t>primitku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</w:rPr>
        <w:t>rje</w:t>
      </w:r>
      <w:r w:rsidRPr="00CE67FC">
        <w:rPr>
          <w:rFonts w:hAnsi="Times New Roman" w:ascii="Times New Roman"/>
          <w:sz w:val="24"/>
          <w:szCs w:val="24"/>
          <w:lang w:val="hr-HR"/>
        </w:rPr>
        <w:t>š</w:t>
      </w:r>
      <w:r w:rsidRPr="00CE67FC">
        <w:rPr>
          <w:rFonts w:hAnsi="Times New Roman" w:ascii="Times New Roman"/>
          <w:sz w:val="24"/>
          <w:szCs w:val="24"/>
        </w:rPr>
        <w:t>enja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CE67FC">
        <w:rPr>
          <w:rFonts w:hAnsi="Times New Roman" w:ascii="Times New Roman"/>
          <w:sz w:val="24"/>
          <w:szCs w:val="24"/>
        </w:rPr>
        <w:t>a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</w:rPr>
        <w:t>ula</w:t>
      </w:r>
      <w:r w:rsidRPr="00CE67FC">
        <w:rPr>
          <w:rFonts w:hAnsi="Times New Roman" w:ascii="Times New Roman"/>
          <w:sz w:val="24"/>
          <w:szCs w:val="24"/>
          <w:lang w:val="hr-HR"/>
        </w:rPr>
        <w:t>ž</w:t>
      </w:r>
      <w:r w:rsidRPr="00CE67FC">
        <w:rPr>
          <w:rFonts w:hAnsi="Times New Roman" w:ascii="Times New Roman"/>
          <w:sz w:val="24"/>
          <w:szCs w:val="24"/>
        </w:rPr>
        <w:t>e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</w:rPr>
        <w:t>se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</w:rPr>
        <w:t>putem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</w:rPr>
        <w:t>ovog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</w:rPr>
        <w:t>Suda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</w:rPr>
        <w:t>u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2 </w:t>
      </w:r>
      <w:r w:rsidRPr="00CE67FC">
        <w:rPr>
          <w:rFonts w:hAnsi="Times New Roman" w:ascii="Times New Roman"/>
          <w:sz w:val="24"/>
          <w:szCs w:val="24"/>
        </w:rPr>
        <w:t>primjerka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</w:rPr>
        <w:t>za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</w:rPr>
        <w:t>Sud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</w:rPr>
        <w:t>i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</w:rPr>
        <w:t>po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1 </w:t>
      </w:r>
      <w:r w:rsidRPr="00CE67FC">
        <w:rPr>
          <w:rFonts w:hAnsi="Times New Roman" w:ascii="Times New Roman"/>
          <w:sz w:val="24"/>
          <w:szCs w:val="24"/>
        </w:rPr>
        <w:t>za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</w:rPr>
        <w:t>svaku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D345B8" w:rsidRPr="00CE67FC">
        <w:rPr>
          <w:rFonts w:hAnsi="Times New Roman" w:ascii="Times New Roman"/>
          <w:sz w:val="24"/>
          <w:szCs w:val="24"/>
        </w:rPr>
        <w:t>protivn</w:t>
      </w:r>
      <w:r w:rsidRPr="00CE67FC">
        <w:rPr>
          <w:rFonts w:hAnsi="Times New Roman" w:ascii="Times New Roman"/>
          <w:sz w:val="24"/>
          <w:szCs w:val="24"/>
        </w:rPr>
        <w:t>u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</w:rPr>
        <w:t>stranku</w:t>
      </w:r>
      <w:r w:rsidRPr="00CE67FC">
        <w:rPr>
          <w:rFonts w:hAnsi="Times New Roman" w:ascii="Times New Roman"/>
          <w:sz w:val="24"/>
          <w:szCs w:val="24"/>
          <w:lang w:val="hr-HR"/>
        </w:rPr>
        <w:t>.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A4195" w:rsidP="00AB7A2F" w:rsidR="002A4195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2A4195" w:rsidP="00995CE9" w:rsidR="002A4195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36710E" w:rsidP="00A348FA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9D3FFD" w:rsidR="00FC1358" w:rsidRPr="00CE67FC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31225"/>
    <w:rsid w:val="002A4195"/>
    <w:rsid w:val="002B0BE3"/>
    <w:rsid w:val="002D26BA"/>
    <w:rsid w:val="002F7594"/>
    <w:rsid w:val="0036710E"/>
    <w:rsid w:val="003B6DD2"/>
    <w:rsid w:val="003F23B3"/>
    <w:rsid w:val="003F4F0F"/>
    <w:rsid w:val="004F3825"/>
    <w:rsid w:val="00504EE0"/>
    <w:rsid w:val="005309ED"/>
    <w:rsid w:val="005C613D"/>
    <w:rsid w:val="005D2474"/>
    <w:rsid w:val="0066340F"/>
    <w:rsid w:val="00685698"/>
    <w:rsid w:val="006A3587"/>
    <w:rsid w:val="006C1972"/>
    <w:rsid w:val="006F1C32"/>
    <w:rsid w:val="00794387"/>
    <w:rsid w:val="00847C7F"/>
    <w:rsid w:val="0092599B"/>
    <w:rsid w:val="0099022B"/>
    <w:rsid w:val="009A7062"/>
    <w:rsid w:val="009D3FFD"/>
    <w:rsid w:val="009D5B72"/>
    <w:rsid w:val="00A348FA"/>
    <w:rsid w:val="00A4175D"/>
    <w:rsid w:val="00A555FC"/>
    <w:rsid w:val="00AD440A"/>
    <w:rsid w:val="00AE09A6"/>
    <w:rsid w:val="00AF68FE"/>
    <w:rsid w:val="00B71620"/>
    <w:rsid w:val="00BA5F55"/>
    <w:rsid w:val="00BA7463"/>
    <w:rsid w:val="00C52F95"/>
    <w:rsid w:val="00CE67FC"/>
    <w:rsid w:val="00D345B8"/>
    <w:rsid w:val="00D75636"/>
    <w:rsid w:val="00DE1196"/>
    <w:rsid w:val="00E146B7"/>
    <w:rsid w:val="00E632A6"/>
    <w:rsid w:val="00F05276"/>
    <w:rsid w:val="00F716A2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A41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41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419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41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41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A41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41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419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41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41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1115</izvorni_sadrzaj>
    <derivirana_varijabla naziv="DomainObject.Predmet.Broj_1">1115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St-1115/2015</izvorni_sadrzaj>
    <derivirana_varijabla naziv="DomainObject.Predmet.OznakaBroj_1">St-1115/2015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PLINTHOS d.o.o.</izvorni_sadrzaj>
    <derivirana_varijabla naziv="DomainObject.Predmet.ProtustrankaFormated_1">  PLINTHOS d.o.o.</derivirana_varijabla>
  </DomainObject.Predmet.ProtustrankaFormated>
  <DomainObject.Predmet.ProtustrankaFormatedOIB>
    <izvorni_sadrzaj>  PLINTHOS d.o.o., OIB 04255701580</izvorni_sadrzaj>
    <derivirana_varijabla naziv="DomainObject.Predmet.ProtustrankaFormatedOIB_1">  PLINTHOS d.o.o., OIB 04255701580</derivirana_varijabla>
  </DomainObject.Predmet.ProtustrankaFormatedOIB>
  <DomainObject.Predmet.ProtustrankaFormatedWithAdress>
    <izvorni_sadrzaj> PLINTHOS d.o.o., Kušlanova 46, 10000 Zagreb</izvorni_sadrzaj>
    <derivirana_varijabla naziv="DomainObject.Predmet.ProtustrankaFormatedWithAdress_1"> PLINTHOS d.o.o., Kušlanova 46, 10000 Zagreb</derivirana_varijabla>
  </DomainObject.Predmet.ProtustrankaFormatedWithAdress>
  <DomainObject.Predmet.ProtustrankaFormatedWithAdressOIB>
    <izvorni_sadrzaj> PLINTHOS d.o.o., OIB 04255701580, Kušlanova 46, 10000 Zagreb</izvorni_sadrzaj>
    <derivirana_varijabla naziv="DomainObject.Predmet.ProtustrankaFormatedWithAdressOIB_1"> PLINTHOS d.o.o., OIB 04255701580, Kušlanova 46, 10000 Zagreb</derivirana_varijabla>
  </DomainObject.Predmet.ProtustrankaFormatedWithAdressOIB>
  <DomainObject.Predmet.ProtustrankaWithAdress>
    <izvorni_sadrzaj>PLINTHOS d.o.o. Kušlanova 46, 10000 Zagreb</izvorni_sadrzaj>
    <derivirana_varijabla naziv="DomainObject.Predmet.ProtustrankaWithAdress_1">PLINTHOS d.o.o. Kušlanova 46, 10000 Zagreb</derivirana_varijabla>
  </DomainObject.Predmet.ProtustrankaWithAdress>
  <DomainObject.Predmet.ProtustrankaWithAdressOIB>
    <izvorni_sadrzaj>PLINTHOS d.o.o., OIB 04255701580, Kušlanova 46, 10000 Zagreb</izvorni_sadrzaj>
    <derivirana_varijabla naziv="DomainObject.Predmet.ProtustrankaWithAdressOIB_1">PLINTHOS d.o.o., OIB 04255701580, Kušlanova 46, 10000 Zagreb</derivirana_varijabla>
  </DomainObject.Predmet.ProtustrankaWithAdressOIB>
  <DomainObject.Predmet.ProtustrankaNazivFormated>
    <izvorni_sadrzaj>PLINTHOS d.o.o.</izvorni_sadrzaj>
    <derivirana_varijabla naziv="DomainObject.Predmet.ProtustrankaNazivFormated_1">PLINTHOS d.o.o.</derivirana_varijabla>
  </DomainObject.Predmet.ProtustrankaNazivFormated>
  <DomainObject.Predmet.ProtustrankaNazivFormatedOIB>
    <izvorni_sadrzaj>PLINTHOS d.o.o., OIB 04255701580</izvorni_sadrzaj>
    <derivirana_varijabla naziv="DomainObject.Predmet.ProtustrankaNazivFormatedOIB_1">PLINTHOS d.o.o., OIB 04255701580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1, 10000 Zagreb</izvorni_sadrzaj>
    <derivirana_varijabla naziv="DomainObject.Predmet.StrankaFormatedWithAdress_1"> FINA Regionalni centar Zagreb, Trg Svibanjskih žrtava 1995 1, 10000 Zagreb</derivirana_varijabla>
  </DomainObject.Predmet.StrankaFormatedWithAdress>
  <DomainObject.Predmet.StrankaFormatedWithAdressOIB>
    <izvorni_sadrzaj> FINA Regionalni centar Zagreb, OIB 85821130368, Trg Svibanjskih žrtava 1995 1, 10000 Zagreb</izvorni_sadrzaj>
    <derivirana_varijabla naziv="DomainObject.Predmet.StrankaFormatedWithAdressOIB_1"> FINA Regionalni centar Zagreb, OIB 85821130368, Trg Svibanjskih žrtava 1995 1, 10000 Zagreb</derivirana_varijabla>
  </DomainObject.Predmet.StrankaFormatedWithAdressOIB>
  <DomainObject.Predmet.StrankaWithAdress>
    <izvorni_sadrzaj>FINA Regionalni centar Zagreb Trg Svibanjskih žrtava 1995 1,10000 Zagreb</izvorni_sadrzaj>
    <derivirana_varijabla naziv="DomainObject.Predmet.StrankaWithAdress_1">FINA Regionalni centar Zagreb Trg Svibanjskih žrtava 1995 1,10000 Zagreb</derivirana_varijabla>
  </DomainObject.Predmet.StrankaWithAdress>
  <DomainObject.Predmet.StrankaWithAdressOIB>
    <izvorni_sadrzaj>FINA Regionalni centar Zagreb, OIB 85821130368, Trg Svibanjskih žrtava 1995 1,10000 Zagreb</izvorni_sadrzaj>
    <derivirana_varijabla naziv="DomainObject.Predmet.StrankaWithAdressOIB_1">FINA Regionalni centar Zagreb, OIB 85821130368, Trg Svibanjskih žrtava 1995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1, 10000 Zagreb</item>
    </izvorni_sadrzaj>
    <derivirana_varijabla naziv="DomainObject.Predmet.StrankaListFormatedWithAdress_1">
      <item>FINA Regionalni centar Zagreb, Trg Svibanjskih žrtava 1995 1, 10000 Zagreb</item>
    </derivirana_varijabla>
  </DomainObject.Predmet.StrankaListFormatedWithAdress>
  <DomainObject.Predmet.StrankaListFormatedWithAdressOIB>
    <izvorni_sadrzaj>
      <item>FINA Regionalni centar Zagreb, OIB 85821130368, Trg Svibanjskih žrtava 1995 1, 10000 Zagreb</item>
    </izvorni_sadrzaj>
    <derivirana_varijabla naziv="DomainObject.Predmet.StrankaListFormatedWithAdressOIB_1">
      <item>FINA Regionalni centar Zagreb, OIB 85821130368, Trg Svibanjskih žrtava 1995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PLINTHOS d.o.o.</item>
    </izvorni_sadrzaj>
    <derivirana_varijabla naziv="DomainObject.Predmet.ProtuStrankaListFormated_1">
      <item>PLINTHOS d.o.o.</item>
    </derivirana_varijabla>
  </DomainObject.Predmet.ProtuStrankaListFormated>
  <DomainObject.Predmet.ProtuStrankaListFormatedOIB>
    <izvorni_sadrzaj>
      <item>PLINTHOS d.o.o., OIB 04255701580</item>
    </izvorni_sadrzaj>
    <derivirana_varijabla naziv="DomainObject.Predmet.ProtuStrankaListFormatedOIB_1">
      <item>PLINTHOS d.o.o., OIB 04255701580</item>
    </derivirana_varijabla>
  </DomainObject.Predmet.ProtuStrankaListFormatedOIB>
  <DomainObject.Predmet.ProtuStrankaListFormatedWithAdress>
    <izvorni_sadrzaj>
      <item>PLINTHOS d.o.o., Kušlanova 46, 10000 Zagreb</item>
    </izvorni_sadrzaj>
    <derivirana_varijabla naziv="DomainObject.Predmet.ProtuStrankaListFormatedWithAdress_1">
      <item>PLINTHOS d.o.o., Kušlanova 46, 10000 Zagreb</item>
    </derivirana_varijabla>
  </DomainObject.Predmet.ProtuStrankaListFormatedWithAdress>
  <DomainObject.Predmet.ProtuStrankaListFormatedWithAdressOIB>
    <izvorni_sadrzaj>
      <item>PLINTHOS d.o.o., OIB 04255701580, Kušlanova 46, 10000 Zagreb</item>
    </izvorni_sadrzaj>
    <derivirana_varijabla naziv="DomainObject.Predmet.ProtuStrankaListFormatedWithAdressOIB_1">
      <item>PLINTHOS d.o.o., OIB 04255701580, Kušlanova 46, 10000 Zagreb</item>
    </derivirana_varijabla>
  </DomainObject.Predmet.ProtuStrankaListFormatedWithAdressOIB>
  <DomainObject.Predmet.ProtuStrankaListNazivFormated>
    <izvorni_sadrzaj>
      <item>PLINTHOS d.o.o.</item>
    </izvorni_sadrzaj>
    <derivirana_varijabla naziv="DomainObject.Predmet.ProtuStrankaListNazivFormated_1">
      <item>PLINTHOS d.o.o.</item>
    </derivirana_varijabla>
  </DomainObject.Predmet.ProtuStrankaListNazivFormated>
  <DomainObject.Predmet.ProtuStrankaListNazivFormatedOIB>
    <izvorni_sadrzaj>
      <item>PLINTHOS d.o.o., OIB 04255701580</item>
    </izvorni_sadrzaj>
    <derivirana_varijabla naziv="DomainObject.Predmet.ProtuStrankaListNazivFormatedOIB_1">
      <item>PLINTHOS d.o.o., OIB 04255701580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PLINTHOS d.o.o.</izvorni_sadrzaj>
    <derivirana_varijabla naziv="DomainObject.Predmet.ProtustrankaIDrugi_1">PLINTHOS d.o.o.</derivirana_varijabla>
  </DomainObject.Predmet.ProtustrankaIDrugi>
  <DomainObject.Predmet.StrankaIDrugiAdressOIB>
    <izvorni_sadrzaj>FINA Regionalni centar Zagreb, OIB 85821130368, Trg Svibanjskih žrtava 1995 1, 10000 Zagreb</izvorni_sadrzaj>
    <derivirana_varijabla naziv="DomainObject.Predmet.StrankaIDrugiAdressOIB_1">FINA Regionalni centar Zagreb, OIB 85821130368, Trg Svibanjskih žrtava 1995 1, 10000 Zagreb</derivirana_varijabla>
  </DomainObject.Predmet.StrankaIDrugiAdressOIB>
  <DomainObject.Predmet.ProtustrankaIDrugiAdressOIB>
    <izvorni_sadrzaj>PLINTHOS d.o.o., OIB 04255701580, Kušlanova 46, 10000 Zagreb</izvorni_sadrzaj>
    <derivirana_varijabla naziv="DomainObject.Predmet.ProtustrankaIDrugiAdressOIB_1">PLINTHOS d.o.o., OIB 04255701580, Kušlanova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PLINTHOS d.o.o.</item>
    </izvorni_sadrzaj>
    <derivirana_varijabla naziv="DomainObject.Predmet.SudioniciListNaziv_1">
      <item>FINA Regionalni centar Zagreb</item>
      <item>PLINTHOS d.o.o.</item>
    </derivirana_varijabla>
  </DomainObject.Predmet.SudioniciListNaziv>
  <DomainObject.Predmet.SudioniciListAdressOIB>
    <izvorni_sadrzaj>
      <item>FINA Regionalni centar Zagreb, OIB 85821130368, Trg Svibanjskih žrtava 1995 1,10000 Zagreb</item>
      <item>PLINTHOS d.o.o., OIB 04255701580, Kušlanova 46,10000 Zagreb</item>
    </izvorni_sadrzaj>
    <derivirana_varijabla naziv="DomainObject.Predmet.SudioniciListAdressOIB_1">
      <item>FINA Regionalni centar Zagreb, OIB 85821130368, Trg Svibanjskih žrtava 1995 1,10000 Zagreb</item>
      <item>PLINTHOS d.o.o., OIB 04255701580, Kušlanova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04255701580</item>
    </izvorni_sadrzaj>
    <derivirana_varijabla naziv="DomainObject.Predmet.SudioniciListNazivOIB_1">
      <item>, OIB 85821130368</item>
      <item>, OIB 04255701580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243</properties:Words>
  <properties:Characters>1188</properties:Characters>
  <properties:Lines>39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2015-09-30T12:09:00Z</dcterms:created>
  <dc:creator>MINISTARSTVO PRAVOSUĐA</dc:creator>
  <cp:lastModifiedBy>Kristina Švajger</cp:lastModifiedBy>
  <cp:lastPrinted>2012-09-05T11:02:00Z</cp:lastPrinted>
  <dcterms:modified xmlns:xsi="http://www.w3.org/2001/XMLSchema-instance" xsi:type="dcterms:W3CDTF">2015-09-30T12:11:00Z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