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99a3" w14:paraId="5fe99a3" w:rsidRDefault="001811B9" w:rsidP="001811B9" w:rsidR="001811B9" w:rsidRPr="001811B9">
      <w:pPr>
        <w:spacing w:lineRule="auto" w:line="240" w:after="0"/>
        <w:ind w:firstLine="708" w:left="4956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</w:t>
      </w:r>
      <w:r w:rsidR="00227F8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            9  St-54</w:t>
      </w:r>
      <w:r w:rsidR="0092204C">
        <w:rPr>
          <w:rFonts w:cs="Times New Roman" w:eastAsia="Times New Roman" w:hAnsi="Times New Roman" w:ascii="Times New Roman"/>
          <w:sz w:val="24"/>
          <w:szCs w:val="24"/>
          <w:lang w:val="en-GB"/>
        </w:rPr>
        <w:t>/14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5E01B9" w:rsidP="001811B9" w:rsidR="005E0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5E01B9" w:rsidP="001811B9" w:rsidR="005E0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5E01B9" w:rsidP="001811B9" w:rsidR="005E0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>TRGOVAČKI SUD U ZADRU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>STALNA SLUŽBA U ŠIBENIKU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R E P U B L I K A H R V A T S K A 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811B9">
        <w:rPr>
          <w:rFonts w:cs="Times New Roman" w:eastAsia="Times New Roman" w:hAnsi="Times New Roman" w:ascii="Times New Roman"/>
          <w:sz w:val="24"/>
          <w:szCs w:val="24"/>
        </w:rPr>
        <w:t>R  J  E  Š  E  N  J  E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811B9" w:rsidP="0037034A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811B9">
        <w:rPr>
          <w:rFonts w:cs="Times New Roman" w:eastAsia="Times New Roman" w:hAnsi="Times New Roman" w:ascii="Times New Roman"/>
          <w:sz w:val="24"/>
          <w:szCs w:val="24"/>
        </w:rPr>
        <w:t xml:space="preserve">Trgovački sud u Zadru, Stalna služba u Šibeniku, OIB 39670464653, po stečajnom sucu Terezija Goreta, u stečajnom postupku nad stečajnim dužnikom </w:t>
      </w:r>
      <w:r w:rsidR="00227F8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DOLOS STALNOVI d.o.o. u stečaju, Šibenik, Petra Preradovića 7, OIB: 15393855799</w:t>
      </w:r>
      <w:r w:rsidRPr="001811B9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227F82">
        <w:rPr>
          <w:rFonts w:cs="Times New Roman" w:eastAsia="Times New Roman" w:hAnsi="Times New Roman" w:ascii="Times New Roman"/>
          <w:sz w:val="24"/>
          <w:szCs w:val="24"/>
        </w:rPr>
        <w:t xml:space="preserve">zastaupan po stečajnom upravitelju Marica Nekić iz Zadra, </w:t>
      </w:r>
      <w:r w:rsidR="005D01F8">
        <w:rPr>
          <w:rFonts w:cs="Times New Roman" w:eastAsia="Times New Roman" w:hAnsi="Times New Roman" w:ascii="Times New Roman"/>
          <w:sz w:val="24"/>
          <w:szCs w:val="24"/>
        </w:rPr>
        <w:t xml:space="preserve">dana </w:t>
      </w:r>
      <w:r w:rsidR="00F50197">
        <w:rPr>
          <w:rFonts w:cs="Times New Roman" w:eastAsia="Times New Roman" w:hAnsi="Times New Roman" w:ascii="Times New Roman"/>
          <w:sz w:val="24"/>
          <w:szCs w:val="24"/>
        </w:rPr>
        <w:t>09. lipnja 2017</w:t>
      </w:r>
      <w:r w:rsidRPr="001811B9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Određuje se prodaja u stečajnom postupku nekretnine stečajnog dužnika </w:t>
      </w:r>
      <w:r w:rsidR="0037034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DOLOS STALNOVI d.o.o. u stečaju, Šibenik, Petra Preradovića 7, OIB: 15393855799</w:t>
      </w:r>
      <w:r w:rsidRPr="001811B9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to: 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1811B9">
        <w:rPr>
          <w:rFonts w:cs="Times New Roman" w:eastAsia="Times New Roman" w:hAnsi="Times New Roman" w:ascii="Times New Roman"/>
          <w:b/>
          <w:sz w:val="24"/>
          <w:szCs w:val="24"/>
        </w:rPr>
        <w:t>nekretnine: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37034A" w:rsidP="00453910" w:rsidR="00027CD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čest.zem. 5246/2, </w:t>
      </w:r>
      <w:r w:rsidR="00027CDD">
        <w:rPr>
          <w:rFonts w:cs="Times New Roman" w:eastAsia="Times New Roman" w:hAnsi="Times New Roman" w:ascii="Times New Roman"/>
          <w:sz w:val="24"/>
          <w:szCs w:val="24"/>
          <w:lang w:val="en-GB"/>
        </w:rPr>
        <w:t>Z.U. 3924 u naravi pašnjak</w:t>
      </w:r>
    </w:p>
    <w:p w:rsidRDefault="0037034A" w:rsidP="00453910" w:rsidR="00027CD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čest. Zem. 5254/3, </w:t>
      </w:r>
      <w:r w:rsidR="00027CDD">
        <w:rPr>
          <w:rFonts w:cs="Times New Roman" w:eastAsia="Times New Roman" w:hAnsi="Times New Roman" w:ascii="Times New Roman"/>
          <w:sz w:val="24"/>
          <w:szCs w:val="24"/>
          <w:lang w:val="en-GB"/>
        </w:rPr>
        <w:t>Z.U. 3922 u naravi oranica, površine 610 m2</w:t>
      </w:r>
    </w:p>
    <w:p w:rsidRDefault="00027CDD" w:rsidP="00453910" w:rsidR="00027CD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čest. Br. </w:t>
      </w:r>
      <w:r w:rsidR="0037034A">
        <w:rPr>
          <w:rFonts w:cs="Times New Roman" w:eastAsia="Times New Roman" w:hAnsi="Times New Roman" w:ascii="Times New Roman"/>
          <w:sz w:val="24"/>
          <w:szCs w:val="24"/>
          <w:lang w:val="en-GB"/>
        </w:rPr>
        <w:t>5247/2,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naravi pašnjak, površine 938 m2</w:t>
      </w:r>
    </w:p>
    <w:p w:rsidRDefault="00027CDD" w:rsidP="00453910" w:rsidR="00027CD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čest.zem. br. </w:t>
      </w:r>
      <w:r w:rsidR="0037034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5247/3,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 naravi pašnjak, površine 67 m2, zajedno ukupno površine 105 m2, upisane u Z.U. 3923</w:t>
      </w:r>
    </w:p>
    <w:p w:rsidRDefault="0037034A" w:rsidP="00027CDD" w:rsidR="00453910" w:rsidRPr="00027CD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5246/1, </w:t>
      </w:r>
      <w:r w:rsidR="00027CDD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Z.U. 4886, u naravi pašnjak, površine 45 m2, </w:t>
      </w:r>
      <w:r w:rsidRPr="00027CDD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sve K.O. Primošten, ukupne površine od 1.879 m2, 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Nekretnina je opterećena </w:t>
      </w:r>
      <w:r w:rsidR="0037034A">
        <w:rPr>
          <w:rFonts w:cs="Times New Roman" w:eastAsia="Times New Roman" w:hAnsi="Times New Roman" w:ascii="Times New Roman"/>
          <w:sz w:val="24"/>
          <w:szCs w:val="24"/>
          <w:lang w:val="en-GB"/>
        </w:rPr>
        <w:t>razlučnim pravom Raiffeisenlandesbank Karnten-Rechenzentrum und Revisionsverband, Klagenfurt, Austria</w:t>
      </w: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Zaključkom o prodaji utvrdit će se vrijednost nekretnine, način i uvjeti prodaje nekretnine iz točke I. ovog rješenja.</w:t>
      </w:r>
    </w:p>
    <w:p w:rsidRDefault="005E01B9" w:rsidP="001811B9" w:rsidR="005E0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01B9" w:rsidP="001811B9" w:rsidR="005E0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III. Zabilježbu rješenja o prodaji nekretnina iz točke 1. Izreke ovog rješenja provest će se u zemljišnim knjigama Općinskog suda u Šibeniku, Zemljišno knjižni odjel.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 xml:space="preserve">Rješenjem ovog suda od dana </w:t>
      </w:r>
      <w:r w:rsidR="0037034A">
        <w:rPr>
          <w:rFonts w:cs="Times New Roman" w:eastAsia="Times New Roman" w:hAnsi="Times New Roman" w:ascii="Times New Roman"/>
          <w:sz w:val="24"/>
          <w:szCs w:val="24"/>
          <w:lang w:eastAsia="hr-HR"/>
        </w:rPr>
        <w:t>18. Lipnja 2014</w:t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otvoren je stečajni postupak nad dužnikom </w:t>
      </w:r>
      <w:r w:rsidR="0037034A">
        <w:rPr>
          <w:rFonts w:cs="Times New Roman" w:eastAsia="Times New Roman" w:hAnsi="Times New Roman" w:ascii="Times New Roman"/>
          <w:sz w:val="24"/>
          <w:szCs w:val="24"/>
        </w:rPr>
        <w:t>DOLOS STANOVI d.o.o. u stečaju,</w:t>
      </w:r>
      <w:r w:rsidRPr="001811B9">
        <w:rPr>
          <w:rFonts w:cs="Times New Roman" w:eastAsia="Times New Roman" w:hAnsi="Times New Roman" w:ascii="Times New Roman"/>
          <w:sz w:val="24"/>
          <w:szCs w:val="24"/>
        </w:rPr>
        <w:t xml:space="preserve"> a</w:t>
      </w:r>
      <w:r w:rsidR="0037034A">
        <w:rPr>
          <w:rFonts w:cs="Times New Roman" w:eastAsia="Times New Roman" w:hAnsi="Times New Roman" w:ascii="Times New Roman"/>
          <w:sz w:val="24"/>
          <w:szCs w:val="24"/>
        </w:rPr>
        <w:t xml:space="preserve"> stečajnu masu među ostalim čine</w:t>
      </w:r>
      <w:r w:rsidRPr="001811B9">
        <w:rPr>
          <w:rFonts w:cs="Times New Roman" w:eastAsia="Times New Roman" w:hAnsi="Times New Roman" w:ascii="Times New Roman"/>
          <w:sz w:val="24"/>
          <w:szCs w:val="24"/>
        </w:rPr>
        <w:t xml:space="preserve"> nekretnin</w:t>
      </w:r>
      <w:r w:rsidR="0037034A">
        <w:rPr>
          <w:rFonts w:cs="Times New Roman" w:eastAsia="Times New Roman" w:hAnsi="Times New Roman" w:ascii="Times New Roman"/>
          <w:sz w:val="24"/>
          <w:szCs w:val="24"/>
        </w:rPr>
        <w:t>e koje su</w:t>
      </w:r>
      <w:r w:rsidRPr="001811B9">
        <w:rPr>
          <w:rFonts w:cs="Times New Roman" w:eastAsia="Times New Roman" w:hAnsi="Times New Roman" w:ascii="Times New Roman"/>
          <w:sz w:val="24"/>
          <w:szCs w:val="24"/>
        </w:rPr>
        <w:t xml:space="preserve"> predmet ove prodaje.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nad stečajnim dužnikom,  po prijedlogu stečajnog upravitelja a na ispitnom ročištu odlučeno je da se imovina stečajnog dužnika, proda na usmenoj javnoj dražbi.</w:t>
      </w: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 vjerovnik nije pokrenuo postupak ovrhe na predmetnoj nekretnini na kojoj postoji razlučno pravo radi prisilnog namirenja svoje tražbine, te je slijedom toga, temeljem odredbe čl. 164. St. 1. i 32. SZ, odlučeno kao u izreci ovog rješenja.</w:t>
      </w: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Zaključkom o prodaji odredit će se vrijednost nekretnine, način i uvjeti prodaje sukladno čl. 164. st.4. i čl. 165. Stečajnog zakona.</w:t>
      </w: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01F8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dana </w:t>
      </w:r>
      <w:r w:rsidR="00F50197">
        <w:rPr>
          <w:rFonts w:cs="Times New Roman" w:eastAsia="Times New Roman" w:hAnsi="Times New Roman" w:ascii="Times New Roman"/>
          <w:sz w:val="24"/>
          <w:szCs w:val="24"/>
          <w:lang w:eastAsia="hr-HR"/>
        </w:rPr>
        <w:t>09. lipnja 2017</w:t>
      </w:r>
      <w:r w:rsidR="001811B9"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STEČAJNI SUDAC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Terezija Goreta</w:t>
      </w:r>
    </w:p>
    <w:p w:rsidRDefault="001811B9" w:rsidP="001811B9" w:rsidR="001811B9" w:rsidRPr="001811B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pravo žalbe imaju stečajni upravitelj i razlučni vjerovnici.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Žalba se podnosi Visokom trgovačkom sudu RH u Zagrebu u roku od 8 dana od dana primitka pisanog otpravka istog, putem ovog suda u tri primjerka.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Stečajnom upravitelju </w:t>
      </w:r>
      <w:r w:rsidR="0037034A">
        <w:rPr>
          <w:rFonts w:cs="Times New Roman" w:eastAsia="Times New Roman" w:hAnsi="Times New Roman" w:ascii="Times New Roman"/>
          <w:sz w:val="24"/>
          <w:szCs w:val="24"/>
          <w:lang w:eastAsia="hr-HR"/>
        </w:rPr>
        <w:t>Marica Nekić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Na e-oglasnu ploču suda 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- Porezna uprava Šibenik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- ŽDO Šibenik, Građansko-upravni odjel</w:t>
      </w:r>
    </w:p>
    <w:p w:rsidRDefault="001811B9" w:rsidP="001811B9" w:rsidR="0092204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37034A">
        <w:rPr>
          <w:rFonts w:cs="Times New Roman" w:eastAsia="Times New Roman" w:hAnsi="Times New Roman" w:ascii="Times New Roman"/>
          <w:sz w:val="24"/>
          <w:szCs w:val="24"/>
          <w:lang w:eastAsia="hr-HR"/>
        </w:rPr>
        <w:t>Raiffeisenbank d.d.</w:t>
      </w:r>
      <w:r w:rsidR="009220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2204C" w:rsidP="001811B9" w:rsid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 punomoćniku Jagar&amp;Greberar</w:t>
      </w:r>
    </w:p>
    <w:p w:rsidRDefault="0092204C" w:rsidP="001811B9" w:rsidR="0092204C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Masarykova 15, Zagreb</w:t>
      </w:r>
    </w:p>
    <w:p w:rsidRDefault="005E01B9" w:rsidP="001811B9" w:rsidR="0021784F" w:rsidRPr="001811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-Općinski sud u Šibeniku, ZK Odjel</w:t>
      </w:r>
    </w:p>
    <w:sectPr w:rsidSect="00BF7312" w:rsidR="0021784F" w:rsidRPr="001811B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E02" w:rsidP="00BF7312" w:rsidR="008C5E02">
      <w:pPr>
        <w:spacing w:lineRule="auto" w:line="240" w:after="0"/>
      </w:pPr>
      <w:r>
        <w:separator/>
      </w:r>
    </w:p>
  </w:endnote>
  <w:endnote w:id="0" w:type="continuationSeparator">
    <w:p w:rsidRDefault="008C5E02" w:rsidP="00BF7312" w:rsidR="008C5E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E02" w:rsidP="00BF7312" w:rsidR="008C5E02">
      <w:pPr>
        <w:spacing w:lineRule="auto" w:line="240" w:after="0"/>
      </w:pPr>
      <w:r>
        <w:separator/>
      </w:r>
    </w:p>
  </w:footnote>
  <w:footnote w:id="0" w:type="continuationSeparator">
    <w:p w:rsidRDefault="008C5E02" w:rsidP="00BF7312" w:rsidR="008C5E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8019413"/>
      <w:docPartObj>
        <w:docPartGallery w:val="Page Numbers (Top of Page)"/>
        <w:docPartUnique/>
      </w:docPartObj>
    </w:sdtPr>
    <w:sdtEndPr/>
    <w:sdtContent>
      <w:p w:rsidRDefault="00BF7312" w:rsidR="00BF7312">
        <w:pPr>
          <w:pStyle w:val="Zaglavlje"/>
        </w:pPr>
        <w:r>
          <w:t xml:space="preserve">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B6500">
          <w:rPr>
            <w:noProof/>
          </w:rPr>
          <w:t>2</w:t>
        </w:r>
        <w:r>
          <w:fldChar w:fldCharType="end"/>
        </w:r>
        <w:r>
          <w:t xml:space="preserve">                                          </w:t>
        </w:r>
        <w:r w:rsidR="0037034A">
          <w:t xml:space="preserve">                        9 St-54/14</w:t>
        </w:r>
      </w:p>
    </w:sdtContent>
  </w:sdt>
  <w:p w:rsidRDefault="00BF7312" w:rsidR="00BF73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21237B"/>
    <w:multiLevelType w:val="hybridMultilevel"/>
    <w:tmpl w:val="AFFC07E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3653B5"/>
    <w:multiLevelType w:val="hybridMultilevel"/>
    <w:tmpl w:val="A824DE8C"/>
    <w:lvl w:tplc="0EC26EE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1B9"/>
    <w:rsid w:val="00027CDD"/>
    <w:rsid w:val="000F1E8E"/>
    <w:rsid w:val="001811B9"/>
    <w:rsid w:val="0021784F"/>
    <w:rsid w:val="00227F82"/>
    <w:rsid w:val="002805F0"/>
    <w:rsid w:val="003273E8"/>
    <w:rsid w:val="00332366"/>
    <w:rsid w:val="0037034A"/>
    <w:rsid w:val="00453910"/>
    <w:rsid w:val="004A11A3"/>
    <w:rsid w:val="004A675C"/>
    <w:rsid w:val="004B6500"/>
    <w:rsid w:val="00525125"/>
    <w:rsid w:val="005D01F8"/>
    <w:rsid w:val="005E01B9"/>
    <w:rsid w:val="00795D7A"/>
    <w:rsid w:val="007B5313"/>
    <w:rsid w:val="008A03A1"/>
    <w:rsid w:val="008A73F7"/>
    <w:rsid w:val="008C5E02"/>
    <w:rsid w:val="0092204C"/>
    <w:rsid w:val="009803FB"/>
    <w:rsid w:val="00B91824"/>
    <w:rsid w:val="00BF7312"/>
    <w:rsid w:val="00C661D8"/>
    <w:rsid w:val="00CF1140"/>
    <w:rsid w:val="00EC06BB"/>
    <w:rsid w:val="00F26D8D"/>
    <w:rsid w:val="00F5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11B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BF731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F7312"/>
  </w:style>
  <w:style w:styleId="Podnoje" w:type="paragraph">
    <w:name w:val="footer"/>
    <w:basedOn w:val="Normal"/>
    <w:link w:val="PodnojeChar"/>
    <w:uiPriority w:val="99"/>
    <w:unhideWhenUsed/>
    <w:rsid w:val="00BF731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F7312"/>
  </w:style>
  <w:style w:styleId="Tekstrezerviranogmjesta" w:type="character">
    <w:name w:val="Placeholder Text"/>
    <w:basedOn w:val="Zadanifontodlomka"/>
    <w:uiPriority w:val="99"/>
    <w:semiHidden/>
    <w:rsid w:val="004A6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75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75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75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75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11B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BF731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F7312"/>
  </w:style>
  <w:style w:styleId="Podnoje" w:type="paragraph">
    <w:name w:val="footer"/>
    <w:basedOn w:val="Normal"/>
    <w:link w:val="PodnojeChar"/>
    <w:uiPriority w:val="99"/>
    <w:unhideWhenUsed/>
    <w:rsid w:val="00BF731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F7312"/>
  </w:style>
  <w:style w:styleId="Tekstrezerviranogmjesta" w:type="character">
    <w:name w:val="Placeholder Text"/>
    <w:basedOn w:val="Zadanifontodlomka"/>
    <w:uiPriority w:val="99"/>
    <w:semiHidden/>
    <w:rsid w:val="004A6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7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7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7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7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5856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2014.</izvorni_sadrzaj>
    <derivirana_varijabla naziv="DomainObject.Predmet.DatumOsnivanja_1">12.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St-54/2014</izvorni_sadrzaj>
    <derivirana_varijabla naziv="DomainObject.Predmet.OznakaBroj_1">St-54/2014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NA UVIDU U STEČ. PISARNICI</izvorni_sadrzaj>
    <derivirana_varijabla naziv="DomainObject.Predmet.PrimjedbaSuca_1">- NA UVIDU U STEČ.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DOLOS STANOVI d.o.o. za trgovinu i građenje</izvorni_sadrzaj>
    <derivirana_varijabla naziv="DomainObject.Predmet.ProtustrankaFormated_1">  DOLOS STANOVI d.o.o. za trgovinu i građenje</derivirana_varijabla>
  </DomainObject.Predmet.ProtustrankaFormated>
  <DomainObject.Predmet.ProtustrankaFormatedOIB>
    <izvorni_sadrzaj>  DOLOS STANOVI d.o.o. za trgovinu i građenje, OIB 15393855799</izvorni_sadrzaj>
    <derivirana_varijabla naziv="DomainObject.Predmet.ProtustrankaFormatedOIB_1">  DOLOS STANOVI d.o.o. za trgovinu i građenje, OIB 15393855799</derivirana_varijabla>
  </DomainObject.Predmet.ProtustrankaFormatedOIB>
  <DomainObject.Predmet.ProtustrankaFormatedWithAdress>
    <izvorni_sadrzaj> DOLOS STANOVI d.o.o. za trgovinu i građenje, Petra Preradovića 7, Šibenik</izvorni_sadrzaj>
    <derivirana_varijabla naziv="DomainObject.Predmet.ProtustrankaFormatedWithAdress_1"> DOLOS STANOVI d.o.o. za trgovinu i građenje, Petra Preradovića 7, Šibenik</derivirana_varijabla>
  </DomainObject.Predmet.ProtustrankaFormatedWithAdress>
  <DomainObject.Predmet.ProtustrankaFormatedWithAdressOIB>
    <izvorni_sadrzaj> DOLOS STANOVI d.o.o. za trgovinu i građenje, OIB 15393855799, Petra Preradovića 7, Šibenik</izvorni_sadrzaj>
    <derivirana_varijabla naziv="DomainObject.Predmet.ProtustrankaFormatedWithAdressOIB_1"> DOLOS STANOVI d.o.o. za trgovinu i građenje, OIB 15393855799, Petra Preradovića 7, Šibenik</derivirana_varijabla>
  </DomainObject.Predmet.ProtustrankaFormatedWithAdressOIB>
  <DomainObject.Predmet.ProtustrankaWithAdress>
    <izvorni_sadrzaj>DOLOS STANOVI d.o.o. za trgovinu i građenje Petra Preradovića 7, Šibenik</izvorni_sadrzaj>
    <derivirana_varijabla naziv="DomainObject.Predmet.ProtustrankaWithAdress_1">DOLOS STANOVI d.o.o. za trgovinu i građenje Petra Preradovića 7, Šibenik</derivirana_varijabla>
  </DomainObject.Predmet.ProtustrankaWithAdress>
  <DomainObject.Predmet.ProtustrankaWithAdressOIB>
    <izvorni_sadrzaj>DOLOS STANOVI d.o.o. za trgovinu i građenje, OIB 15393855799, Petra Preradovića 7, Šibenik</izvorni_sadrzaj>
    <derivirana_varijabla naziv="DomainObject.Predmet.ProtustrankaWithAdressOIB_1">DOLOS STANOVI d.o.o. za trgovinu i građenje, OIB 15393855799, Petra Preradovića 7, Šibenik</derivirana_varijabla>
  </DomainObject.Predmet.ProtustrankaWithAdressOIB>
  <DomainObject.Predmet.ProtustrankaNazivFormated>
    <izvorni_sadrzaj>DOLOS STANOVI d.o.o. za trgovinu i građenje</izvorni_sadrzaj>
    <derivirana_varijabla naziv="DomainObject.Predmet.ProtustrankaNazivFormated_1">DOLOS STANOVI d.o.o. za trgovinu i građenje</derivirana_varijabla>
  </DomainObject.Predmet.ProtustrankaNazivFormated>
  <DomainObject.Predmet.ProtustrankaNazivFormatedOIB>
    <izvorni_sadrzaj>DOLOS STANOVI d.o.o. za trgovinu i građenje, OIB 15393855799</izvorni_sadrzaj>
    <derivirana_varijabla naziv="DomainObject.Predmet.ProtustrankaNazivFormatedOIB_1">DOLOS STANOVI d.o.o. za trgovinu i građenje, OIB 15393855799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22000 Šibenik</izvorni_sadrzaj>
    <derivirana_varijabla naziv="DomainObject.Predmet.StrankaFormatedWithAdress_1"> FINA-Regionalni centar Split, M.Šetalište 24b, 22000 Šibenik</derivirana_varijabla>
  </DomainObject.Predmet.StrankaFormatedWithAdress>
  <DomainObject.Predmet.StrankaFormatedWithAdressOIB>
    <izvorni_sadrzaj> FINA-Regionalni centar Split, OIB 85821130368, M.Šetalište 24b, 22000 Šibenik</izvorni_sadrzaj>
    <derivirana_varijabla naziv="DomainObject.Predmet.StrankaFormatedWithAdressOIB_1"> FINA-Regionalni centar Split, OIB 85821130368, M.Šetalište 24b, 22000 Šibenik</derivirana_varijabla>
  </DomainObject.Predmet.StrankaFormatedWithAdressOIB>
  <DomainObject.Predmet.StrankaWithAdress>
    <izvorni_sadrzaj>FINA-Regionalni centar Split M.Šetalište 24b,22000 Šibenik</izvorni_sadrzaj>
    <derivirana_varijabla naziv="DomainObject.Predmet.StrankaWithAdress_1">FINA-Regionalni centar Split M.Šetalište 24b,22000 Šibenik</derivirana_varijabla>
  </DomainObject.Predmet.StrankaWithAdress>
  <DomainObject.Predmet.StrankaWithAdressOIB>
    <izvorni_sadrzaj>FINA-Regionalni centar Split, OIB 85821130368, M.Šetalište 24b,22000 Šibenik</izvorni_sadrzaj>
    <derivirana_varijabla naziv="DomainObject.Predmet.StrankaWithAdressOIB_1">FINA-Regionalni centar Split, OIB 85821130368, M.Šetalište 24b,22000 Šibenik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22000 Šibenik</item>
    </izvorni_sadrzaj>
    <derivirana_varijabla naziv="DomainObject.Predmet.StrankaListFormatedWithAdress_1">
      <item>FINA-Regionalni centar Split, M.Šetalište 24b, 22000 Šibenik</item>
    </derivirana_varijabla>
  </DomainObject.Predmet.StrankaListFormatedWithAdress>
  <DomainObject.Predmet.StrankaListFormatedWithAdressOIB>
    <izvorni_sadrzaj>
      <item>FINA-Regionalni centar Split, OIB 85821130368, M.Šetalište 24b, 22000 Šibenik</item>
    </izvorni_sadrzaj>
    <derivirana_varijabla naziv="DomainObject.Predmet.StrankaListFormatedWithAdressOIB_1">
      <item>FINA-Regionalni centar Split, OIB 85821130368, M.Šetalište 24b, 22000 Šibenik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DOLOS STANOVI d.o.o. za trgovinu i građenje</item>
    </izvorni_sadrzaj>
    <derivirana_varijabla naziv="DomainObject.Predmet.ProtuStrankaListFormated_1">
      <item>DOLOS STANOVI d.o.o. za trgovinu i građenje</item>
    </derivirana_varijabla>
  </DomainObject.Predmet.ProtuStrankaListFormated>
  <DomainObject.Predmet.ProtuStrankaListFormatedOIB>
    <izvorni_sadrzaj>
      <item>DOLOS STANOVI d.o.o. za trgovinu i građenje, OIB 15393855799</item>
    </izvorni_sadrzaj>
    <derivirana_varijabla naziv="DomainObject.Predmet.ProtuStrankaListFormatedOIB_1">
      <item>DOLOS STANOVI d.o.o. za trgovinu i građenje, OIB 15393855799</item>
    </derivirana_varijabla>
  </DomainObject.Predmet.ProtuStrankaListFormatedOIB>
  <DomainObject.Predmet.ProtuStrankaListFormatedWithAdress>
    <izvorni_sadrzaj>
      <item>DOLOS STANOVI d.o.o. za trgovinu i građenje, Petra Preradovića 7, Šibenik</item>
    </izvorni_sadrzaj>
    <derivirana_varijabla naziv="DomainObject.Predmet.ProtuStrankaListFormatedWithAdress_1">
      <item>DOLOS STANOVI d.o.o. za trgovinu i građenje, Petra Preradovića 7, Šibenik</item>
    </derivirana_varijabla>
  </DomainObject.Predmet.ProtuStrankaListFormatedWithAdress>
  <DomainObject.Predmet.ProtuStrankaListFormatedWithAdressOIB>
    <izvorni_sadrzaj>
      <item>DOLOS STANOVI d.o.o. za trgovinu i građenje, OIB 15393855799, Petra Preradovića 7, Šibenik</item>
    </izvorni_sadrzaj>
    <derivirana_varijabla naziv="DomainObject.Predmet.ProtuStrankaListFormatedWithAdressOIB_1">
      <item>DOLOS STANOVI d.o.o. za trgovinu i građenje, OIB 15393855799, Petra Preradovića 7, Šibenik</item>
    </derivirana_varijabla>
  </DomainObject.Predmet.ProtuStrankaListFormatedWithAdressOIB>
  <DomainObject.Predmet.ProtuStrankaListNazivFormated>
    <izvorni_sadrzaj>
      <item>DOLOS STANOVI d.o.o. za trgovinu i građenje</item>
    </izvorni_sadrzaj>
    <derivirana_varijabla naziv="DomainObject.Predmet.ProtuStrankaListNazivFormated_1">
      <item>DOLOS STANOVI d.o.o. za trgovinu i građenje</item>
    </derivirana_varijabla>
  </DomainObject.Predmet.ProtuStrankaListNazivFormated>
  <DomainObject.Predmet.ProtuStrankaListNazivFormatedOIB>
    <izvorni_sadrzaj>
      <item>DOLOS STANOVI d.o.o. za trgovinu i građenje, OIB 15393855799</item>
    </izvorni_sadrzaj>
    <derivirana_varijabla naziv="DomainObject.Predmet.ProtuStrankaListNazivFormatedOIB_1">
      <item>DOLOS STANOVI d.o.o. za trgovinu i građenje, OIB 15393855799</item>
    </derivirana_varijabla>
  </DomainObject.Predmet.ProtuStrankaListNazivFormatedOIB>
  <DomainObject.Predmet.OstaliListFormated>
    <izvorni_sadrzaj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izvorni_sadrzaj>
    <derivirana_varijabla naziv="DomainObject.Predmet.OstaliListFormated_1"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derivirana_varijabla>
  </DomainObject.Predmet.OstaliListFormated>
  <DomainObject.Predmet.OstaliListFormatedOIB>
    <izvorni_sadrzaj>
      <item>RAIFFEISENLANDESBANK KÄRNTEN - Rechenzentrum und Revisionsverband, registrirana zadruga s ograničenom odgovornošću, OIB 46870001221</item>
      <item>OD JAGAR &amp; GREBENAR - pun.vjerovnika RAIFFEISENLANDESBANK KÄRNTEN - Rechenzentrum und Revisionsverband, registrirana zadruga</item>
      <item>Draško Lambaša, OIB 48593997552</item>
      <item>Paško Dodić, OIB 41032118146</item>
    </izvorni_sadrzaj>
    <derivirana_varijabla naziv="DomainObject.Predmet.OstaliListFormatedOIB_1">
      <item>RAIFFEISENLANDESBANK KÄRNTEN - Rechenzentrum und Revisionsverband, registrirana zadruga s ograničenom odgovornošću, OIB 46870001221</item>
      <item>OD JAGAR &amp; GREBENAR - pun.vjerovnika RAIFFEISENLANDESBANK KÄRNTEN - Rechenzentrum und Revisionsverband, registrirana zadruga</item>
      <item>Draško Lambaša, OIB 48593997552</item>
      <item>Paško Dodić, OIB 41032118146</item>
    </derivirana_varijabla>
  </DomainObject.Predmet.OstaliListFormatedOIB>
  <DomainObject.Predmet.OstaliListFormatedWithAdress>
    <izvorni_sadrzaj>
      <item>RAIFFEISENLANDESBANK KÄRNTEN - Rechenzentrum und Revisionsverband, registrirana zadruga s ograničenom odgovornošću, Klagenfurt</item>
      <item>OD JAGAR &amp; GREBENAR - pun.vjerovnika RAIFFEISENLANDESBANK KÄRNTEN - Rechenzentrum und Revisionsverband, registrirana zadruga, Masarykova 15, 10000 Zagreb</item>
      <item>Draško Lambaša, Drniških Žrtava 10, 22000 Šibenik</item>
      <item>Paško Dodić, Štefanovečka Cesta 1, 10000 Zagreb</item>
    </izvorni_sadrzaj>
    <derivirana_varijabla naziv="DomainObject.Predmet.OstaliListFormatedWithAdress_1">
      <item>RAIFFEISENLANDESBANK KÄRNTEN - Rechenzentrum und Revisionsverband, registrirana zadruga s ograničenom odgovornošću, Klagenfurt</item>
      <item>OD JAGAR &amp; GREBENAR - pun.vjerovnika RAIFFEISENLANDESBANK KÄRNTEN - Rechenzentrum und Revisionsverband, registrirana zadruga, Masarykova 15, 10000 Zagreb</item>
      <item>Draško Lambaša, Drniških Žrtava 10, 22000 Šibenik</item>
      <item>Paško Dodić, Štefanovečka Cesta 1, 10000 Zagreb</item>
    </derivirana_varijabla>
  </DomainObject.Predmet.OstaliListFormatedWithAdress>
  <DomainObject.Predmet.OstaliListFormatedWithAdressOIB>
    <izvorni_sadrzaj>
      <item>RAIFFEISENLANDESBANK KÄRNTEN - Rechenzentrum und Revisionsverband, registrirana zadruga s ograničenom odgovornošću, OIB 46870001221, Klagenfurt</item>
      <item>OD JAGAR &amp; GREBENAR - pun.vjerovnika RAIFFEISENLANDESBANK KÄRNTEN - Rechenzentrum und Revisionsverband, registrirana zadruga, Masarykova 15, 10000 Zagreb</item>
      <item>Draško Lambaša, OIB 48593997552, Drniških Žrtava 10, 22000 Šibenik</item>
      <item>Paško Dodić, OIB 41032118146, Štefanovečka Cesta 1, 10000 Zagreb</item>
    </izvorni_sadrzaj>
    <derivirana_varijabla naziv="DomainObject.Predmet.OstaliListFormatedWithAdressOIB_1">
      <item>RAIFFEISENLANDESBANK KÄRNTEN - Rechenzentrum und Revisionsverband, registrirana zadruga s ograničenom odgovornošću, OIB 46870001221, Klagenfurt</item>
      <item>OD JAGAR &amp; GREBENAR - pun.vjerovnika RAIFFEISENLANDESBANK KÄRNTEN - Rechenzentrum und Revisionsverband, registrirana zadruga, Masarykova 15, 10000 Zagreb</item>
      <item>Draško Lambaša, OIB 48593997552, Drniških Žrtava 10, 22000 Šibenik</item>
      <item>Paško Dodić, OIB 41032118146, Štefanovečka Cesta 1, 10000 Zagreb</item>
    </derivirana_varijabla>
  </DomainObject.Predmet.OstaliListFormatedWithAdressOIB>
  <DomainObject.Predmet.OstaliListNazivFormated>
    <izvorni_sadrzaj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izvorni_sadrzaj>
    <derivirana_varijabla naziv="DomainObject.Predmet.OstaliListNazivFormated_1"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derivirana_varijabla>
  </DomainObject.Predmet.OstaliListNazivFormated>
  <DomainObject.Predmet.OstaliListNazivFormatedOIB>
    <izvorni_sadrzaj>
      <item>RAIFFEISENLANDESBANK KÄRNTEN - Rechenzentrum und Revisionsverband, registrirana zadruga s ograničenom odgovornošću, OIB 46870001221</item>
      <item>OD JAGAR &amp; GREBENAR - pun.vjerovnika RAIFFEISENLANDESBANK KÄRNTEN - Rechenzentrum und Revisionsverband, registrirana zadruga</item>
      <item>Draško Lambaša, OIB 48593997552</item>
      <item>Paško Dodić, OIB 41032118146</item>
    </izvorni_sadrzaj>
    <derivirana_varijabla naziv="DomainObject.Predmet.OstaliListNazivFormatedOIB_1">
      <item>RAIFFEISENLANDESBANK KÄRNTEN - Rechenzentrum und Revisionsverband, registrirana zadruga s ograničenom odgovornošću, OIB 46870001221</item>
      <item>OD JAGAR &amp; GREBENAR - pun.vjerovnika RAIFFEISENLANDESBANK KÄRNTEN - Rechenzentrum und Revisionsverband, registrirana zadruga</item>
      <item>Draško Lambaša, OIB 48593997552</item>
      <item>Paško Dodić, OIB 41032118146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DOLOS STANOVI d.o.o. za trgovinu i građenje</izvorni_sadrzaj>
    <derivirana_varijabla naziv="DomainObject.Predmet.ProtustrankaIDrugi_1">DOLOS STANOVI d.o.o. za trgovinu i građenje</derivirana_varijabla>
  </DomainObject.Predmet.ProtustrankaIDrugi>
  <DomainObject.Predmet.StrankaIDrugiAdressOIB>
    <izvorni_sadrzaj>FINA-Regionalni centar Split, OIB 85821130368, M.Šetalište 24b, 22000 Šibenik</izvorni_sadrzaj>
    <derivirana_varijabla naziv="DomainObject.Predmet.StrankaIDrugiAdressOIB_1">FINA-Regionalni centar Split, OIB 85821130368, M.Šetalište 24b, 22000 Šibenik</derivirana_varijabla>
  </DomainObject.Predmet.StrankaIDrugiAdressOIB>
  <DomainObject.Predmet.ProtustrankaIDrugiAdressOIB>
    <izvorni_sadrzaj>DOLOS STANOVI d.o.o. za trgovinu i građenje, OIB 15393855799, Petra Preradovića 7, Šibenik</izvorni_sadrzaj>
    <derivirana_varijabla naziv="DomainObject.Predmet.ProtustrankaIDrugiAdressOIB_1">DOLOS STANOVI d.o.o. za trgovinu i građenje, OIB 15393855799, Petra Preradovića 7,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Split</item>
      <item>DOLOS STANOVI d.o.o. za trgovinu i građenje</item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izvorni_sadrzaj>
    <derivirana_varijabla naziv="DomainObject.Predmet.SudioniciListNaziv_1">
      <item>FINA-Regionalni centar Split</item>
      <item>DOLOS STANOVI d.o.o. za trgovinu i građenje</item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derivirana_varijabla>
  </DomainObject.Predmet.SudioniciListNaziv>
  <DomainObject.Predmet.SudioniciListAdressOIB>
    <izvorni_sadrzaj>
      <item>FINA-Regionalni centar Split, OIB 85821130368, M.Šetalište 24b,22000 Šibenik</item>
      <item>DOLOS STANOVI d.o.o. za trgovinu i građenje, OIB 15393855799, Petra Preradovića 7,Šibenik</item>
      <item>RAIFFEISENLANDESBANK KÄRNTEN - Rechenzentrum und Revisionsverband, registrirana zadruga s ograničenom odgovornošću, OIB 46870001221, Klagenfurt</item>
      <item>OD JAGAR &amp; GREBENAR - pun.vjerovnika RAIFFEISENLANDESBANK KÄRNTEN - Rechenzentrum und Revisionsverband, registrirana zadruga, Masarykova 15,10000 Zagreb</item>
      <item>Draško Lambaša, OIB 48593997552, Drniških Žrtava 10,22000 Šibenik</item>
      <item>Paško Dodić, OIB 41032118146, Štefanovečka Cesta 1,10000 Zagreb</item>
    </izvorni_sadrzaj>
    <derivirana_varijabla naziv="DomainObject.Predmet.SudioniciListAdressOIB_1">
      <item>FINA-Regionalni centar Split, OIB 85821130368, M.Šetalište 24b,22000 Šibenik</item>
      <item>DOLOS STANOVI d.o.o. za trgovinu i građenje, OIB 15393855799, Petra Preradovića 7,Šibenik</item>
      <item>RAIFFEISENLANDESBANK KÄRNTEN - Rechenzentrum und Revisionsverband, registrirana zadruga s ograničenom odgovornošću, OIB 46870001221, Klagenfurt</item>
      <item>OD JAGAR &amp; GREBENAR - pun.vjerovnika RAIFFEISENLANDESBANK KÄRNTEN - Rechenzentrum und Revisionsverband, registrirana zadruga, Masarykova 15,10000 Zagreb</item>
      <item>Draško Lambaša, OIB 48593997552, Drniških Žrtava 10,22000 Šibenik</item>
      <item>Paško Dodić, OIB 41032118146, Štefanovečka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15393855799</item>
      <item>, OIB 46870001221</item>
      <item>, OIB null</item>
      <item>, OIB 48593997552</item>
      <item>, OIB 41032118146</item>
    </izvorni_sadrzaj>
    <derivirana_varijabla naziv="DomainObject.Predmet.SudioniciListNazivOIB_1">
      <item>, OIB 85821130368</item>
      <item>, OIB 15393855799</item>
      <item>, OIB 46870001221</item>
      <item>, OIB null</item>
      <item>, OIB 48593997552</item>
      <item>, OIB 41032118146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2327</properties:Characters>
  <properties:Lines>87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2017-06-09T08:10:00Z</dcterms:created>
  <dc:creator>Katarina Benić</dc:creator>
  <cp:lastModifiedBy>Anita Hrabrov Petrić</cp:lastModifiedBy>
  <cp:lastPrinted>2017-06-09T08:02:00Z</cp:lastPrinted>
  <dcterms:modified xmlns:xsi="http://www.w3.org/2001/XMLSchema-instance" xsi:type="dcterms:W3CDTF">2017-06-09T10:38:00Z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