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E251E" w:rsidRPr="00C61EDF">
        <w:trPr>
          <w:trHeight w:val="2231"/>
        </w:trPr>
        <w:tc>
          <w:tcPr>
            <w:tcW w:type="dxa" w:w="3369"/>
            <w:vAlign w:val="center"/>
          </w:tcPr>
          <w:p w:rsidRDefault="00BE251E" w:rsidP="00A66C00" w:rsidR="00BE251E"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E251E" w:rsidP="00A66C00" w:rsidR="00BE251E" w:rsidRPr="00F24FD8">
            <w:pPr>
              <w:spacing w:before="100"/>
            </w:pPr>
            <w:r w:rsidRPr="00F24FD8">
              <w:t>REPUBLIKA HRVATSKA</w:t>
            </w:r>
          </w:p>
          <w:p w:rsidRDefault="00BE251E" w:rsidP="00A66C00" w:rsidR="00BE251E" w:rsidRPr="00F24FD8">
            <w:r w:rsidRPr="00F24FD8">
              <w:t>TRGOVAČKI SUD U SPLITU</w:t>
            </w:r>
          </w:p>
          <w:p w:rsidRDefault="00BE251E" w:rsidP="00DA5B9D" w:rsidR="00BE251E" w:rsidRPr="00C61EDF">
            <w:r w:rsidRPr="00F24FD8">
              <w:t>Split, Sukoišanska 6</w:t>
            </w:r>
          </w:p>
        </w:tc>
        <w:tc>
          <w:tcPr>
            <w:tcW w:type="dxa" w:w="5811"/>
          </w:tcPr>
          <w:p w:rsidRDefault="00BE251E" w:rsidP="00DA5B9D" w:rsidR="00BE251E">
            <w:pPr>
              <w:jc w:val="both"/>
            </w:pPr>
          </w:p>
          <w:p w:rsidRDefault="00BE251E" w:rsidP="00DA5B9D" w:rsidR="00BE251E">
            <w:pPr>
              <w:jc w:val="both"/>
            </w:pPr>
          </w:p>
          <w:p w:rsidRDefault="00BE251E" w:rsidP="00DA5B9D" w:rsidR="00BE251E">
            <w:pPr>
              <w:jc w:val="both"/>
            </w:pPr>
          </w:p>
          <w:p w:rsidRDefault="00BE251E" w:rsidP="00DA5B9D" w:rsidR="00BE251E">
            <w:pPr>
              <w:jc w:val="right"/>
            </w:pPr>
          </w:p>
          <w:p w:rsidRDefault="00BE251E" w:rsidP="00DA5B9D" w:rsidR="00BE251E">
            <w:pPr>
              <w:jc w:val="right"/>
            </w:pPr>
          </w:p>
          <w:p w:rsidRDefault="00BE251E" w:rsidP="00DA5B9D" w:rsidR="00BE251E">
            <w:pPr>
              <w:jc w:val="right"/>
              <w:rPr>
                <w:noProof/>
              </w:rPr>
            </w:pPr>
          </w:p>
          <w:p w:rsidRDefault="00BE251E" w:rsidP="00DA5B9D" w:rsidR="00BE251E">
            <w:pPr>
              <w:jc w:val="right"/>
              <w:rPr>
                <w:noProof/>
              </w:rPr>
            </w:pPr>
          </w:p>
          <w:p w:rsidRDefault="00BE251E" w:rsidP="00DA5B9D" w:rsidR="00BE251E">
            <w:pPr>
              <w:jc w:val="right"/>
              <w:rPr>
                <w:noProof/>
              </w:rPr>
            </w:pPr>
          </w:p>
          <w:p w:rsidRDefault="00BE251E" w:rsidP="00B037D9" w:rsidR="00BE251E" w:rsidRPr="00E003B6">
            <w:pPr>
              <w:jc w:val="right"/>
              <w:rPr>
                <w:noProof/>
              </w:rPr>
            </w:pPr>
            <w:r>
              <w:rPr>
                <w:noProof/>
              </w:rPr>
              <w:t>Poslovni broj: 11.St-</w:t>
            </w:r>
            <w:r w:rsidR="00B037D9">
              <w:rPr>
                <w:noProof/>
              </w:rPr>
              <w:t>2054</w:t>
            </w:r>
            <w:r w:rsidRPr="00E003B6">
              <w:rPr>
                <w:noProof/>
              </w:rPr>
              <w:t>/201</w:t>
            </w:r>
            <w:r w:rsidR="00B037D9">
              <w:rPr>
                <w:noProof/>
              </w:rPr>
              <w:t>6</w:t>
            </w:r>
          </w:p>
        </w:tc>
      </w:tr>
    </w:tbl>
    <w:p w14:textId="f233293" w14:paraId="f233293" w:rsidRDefault="00FF2282" w:rsidP="00EB3D62" w:rsidR="00FF2282">
      <w:pPr>
        <w:jc w:val="both"/>
        <w15:collapsed w:val="false"/>
      </w:pPr>
    </w:p>
    <w:p w:rsidRDefault="00FF2282" w:rsidP="007E5319" w:rsidR="00FF2282">
      <w:pPr>
        <w:spacing w:after="240" w:before="240"/>
        <w:jc w:val="center"/>
      </w:pPr>
      <w:r>
        <w:t>R E P U B L I K A    H R V A T S K A</w:t>
      </w:r>
    </w:p>
    <w:p w:rsidRDefault="00231900" w:rsidP="007E5319" w:rsidR="00AD3DCE">
      <w:pPr>
        <w:spacing w:after="240" w:before="240"/>
        <w:jc w:val="center"/>
      </w:pPr>
      <w:r>
        <w:t>R J E Š E N J E</w:t>
      </w:r>
    </w:p>
    <w:p w:rsidRDefault="00AD3DCE" w:rsidP="0038748A" w:rsidR="006951FE" w:rsidRPr="00037EED">
      <w:pPr>
        <w:jc w:val="both"/>
      </w:pPr>
      <w:r>
        <w:tab/>
        <w:t xml:space="preserve">Trgovački sud u Splitu, po </w:t>
      </w:r>
      <w:r w:rsidR="00231900">
        <w:t>s</w:t>
      </w:r>
      <w:r>
        <w:t>utkinji Ani Golub Gruić</w:t>
      </w:r>
      <w:r w:rsidR="00B037D9">
        <w:t>,</w:t>
      </w:r>
      <w:r w:rsidR="00DF524F" w:rsidRPr="00DF524F">
        <w:t xml:space="preserve"> </w:t>
      </w:r>
      <w:r w:rsidR="00B037D9" w:rsidRPr="00B037D9">
        <w:t>povodom prijedloga za otvaranje stečajnog postupka nad dužnikom JADRANKAMEN SELCA d.o.o., OIB: 87694455</w:t>
      </w:r>
      <w:r w:rsidR="00E21D9B">
        <w:t>310, Selca, Marka Marulića 27, 22</w:t>
      </w:r>
      <w:r w:rsidR="00B037D9" w:rsidRPr="00B037D9">
        <w:t xml:space="preserve">. </w:t>
      </w:r>
      <w:r w:rsidR="00B037D9">
        <w:t>siječnja 2018</w:t>
      </w:r>
      <w:r w:rsidR="00B037D9" w:rsidRPr="00B037D9">
        <w:t>.</w:t>
      </w:r>
    </w:p>
    <w:p w:rsidRDefault="00712567" w:rsidP="007E5319" w:rsidR="00FA40C6">
      <w:pPr>
        <w:spacing w:after="300" w:before="200"/>
        <w:jc w:val="center"/>
      </w:pPr>
      <w:r>
        <w:t>r i j e š</w:t>
      </w:r>
      <w:r w:rsidR="00FF2282">
        <w:t xml:space="preserve"> i o</w:t>
      </w:r>
      <w:r w:rsidR="006951FE" w:rsidRPr="00037EED">
        <w:t xml:space="preserve">  j e </w:t>
      </w:r>
    </w:p>
    <w:p w:rsidRDefault="003058E9" w:rsidP="00B037D9" w:rsidR="00231900">
      <w:pPr>
        <w:pStyle w:val="Naslov3"/>
        <w:ind w:firstLine="708"/>
        <w:jc w:val="both"/>
        <w:rPr>
          <w:lang w:val="en-US"/>
        </w:rPr>
      </w:pPr>
      <w:r>
        <w:rPr>
          <w:b w:val="false"/>
        </w:rPr>
        <w:t>Odbija se</w:t>
      </w:r>
      <w:r w:rsidR="00B037D9">
        <w:rPr>
          <w:b w:val="false"/>
        </w:rPr>
        <w:t xml:space="preserve"> prijedlog Miodraga Stančića </w:t>
      </w:r>
      <w:r w:rsidR="00B037D9" w:rsidRPr="00B037D9">
        <w:rPr>
          <w:b w:val="false"/>
        </w:rPr>
        <w:t xml:space="preserve">iz Sumartina, </w:t>
      </w:r>
      <w:r w:rsidR="00B037D9">
        <w:rPr>
          <w:b w:val="false"/>
        </w:rPr>
        <w:t>Kopita 1</w:t>
      </w:r>
      <w:r w:rsidR="00B037D9" w:rsidRPr="00B037D9">
        <w:rPr>
          <w:b w:val="false"/>
        </w:rPr>
        <w:t>0, OIB: 97987827095</w:t>
      </w:r>
      <w:r w:rsidR="00B037D9">
        <w:rPr>
          <w:b w:val="false"/>
        </w:rPr>
        <w:t>, za oslobađanjem od plaćanja predujma</w:t>
      </w:r>
      <w:r>
        <w:rPr>
          <w:b w:val="false"/>
        </w:rPr>
        <w:t xml:space="preserve"> za troškove stečajnog postupka.</w:t>
      </w:r>
    </w:p>
    <w:p w:rsidRDefault="00231900" w:rsidP="007E5319" w:rsidR="00231900">
      <w:pPr>
        <w:spacing w:after="200" w:before="360"/>
        <w:jc w:val="center"/>
      </w:pPr>
      <w:r>
        <w:t>Obrazloženje</w:t>
      </w:r>
    </w:p>
    <w:p w:rsidRDefault="00B037D9" w:rsidP="00B037D9" w:rsidR="00B037D9" w:rsidRPr="00B037D9">
      <w:pPr>
        <w:ind w:firstLine="708"/>
        <w:jc w:val="both"/>
      </w:pPr>
      <w:r w:rsidRPr="00B037D9">
        <w:t xml:space="preserve">Dana 30. listopada 2015. pred Trgovačkim sudom u Pazinu zaprimljen je zahtjev FINANCIJSKE AGENCIJE, Regionalnog centra Split za provedbu skraćenog stečajnog postupka nad dužnikom </w:t>
      </w:r>
      <w:r w:rsidRPr="00B037D9">
        <w:rPr>
          <w:color w:themeColor="text1" w:val="000000"/>
        </w:rPr>
        <w:t>JADRANKAMEN SELCA d.o.o., OIB: 87694455310, Selca, Marka Marulića 27</w:t>
      </w:r>
      <w:r w:rsidRPr="00B037D9">
        <w:t>.</w:t>
      </w:r>
    </w:p>
    <w:p w:rsidRDefault="00B037D9" w:rsidP="00B037D9" w:rsidR="00B037D9" w:rsidRPr="00B037D9">
      <w:pPr>
        <w:spacing w:before="220"/>
        <w:ind w:firstLine="708"/>
        <w:jc w:val="both"/>
      </w:pPr>
      <w:r w:rsidRPr="00B037D9">
        <w:t>Rješenjem poslovni  broj 11.St-254/2015 od 12. studenog 2015. Trgovački sud u Pazinu oglasio se mjesto nenadležnim za postupanje u ovoj pravnoj stvari te je predmet po pravomoćnosti istog rješenja ustupio Trgovačkom sudu u Splitu gdje je zaveden pod poslovni broj St-2983/2015.</w:t>
      </w:r>
    </w:p>
    <w:p w:rsidRDefault="00B037D9" w:rsidP="00B037D9" w:rsidR="00B037D9" w:rsidRPr="00B037D9">
      <w:pPr>
        <w:spacing w:before="220"/>
        <w:ind w:firstLine="709"/>
        <w:jc w:val="both"/>
      </w:pPr>
      <w:r w:rsidRPr="00B037D9">
        <w:t xml:space="preserve">Utvrdivši da su u smislu odredbe čl. 428. </w:t>
      </w:r>
      <w:r w:rsidRPr="0032578D">
        <w:t xml:space="preserve">Stečajnog zakona („Narodne novine“ </w:t>
      </w:r>
      <w:r>
        <w:t>71/15; dalje SZ)</w:t>
      </w:r>
      <w:r w:rsidRPr="00B037D9">
        <w:t xml:space="preserve"> ispunjene pretpostavke za provedbu skraćenog stečajnog postupka, ovaj sud je 14. lipnja 2016. na mrežnoj stranici e-Oglasna ploča sudova objavio oglas poslovni broj 21.St-2983/2015 u smislu odredbe čl. 430. SZ-a.</w:t>
      </w:r>
    </w:p>
    <w:p w:rsidRDefault="00B037D9" w:rsidP="00B037D9" w:rsidR="00B037D9" w:rsidRPr="00B037D9">
      <w:pPr>
        <w:spacing w:before="220"/>
        <w:ind w:firstLine="709"/>
        <w:jc w:val="both"/>
      </w:pPr>
      <w:r w:rsidRPr="00B037D9">
        <w:t xml:space="preserve">Postupajući po predmetnom oglasu Republika Hrvatska, Ministarstvo financija, Porezna uprava, zastupana po Županijskom državnom odvjetništvu u Splitu, dostavila je </w:t>
      </w:r>
      <w:r w:rsidRPr="00B037D9">
        <w:rPr>
          <w:rFonts w:cstheme="minorBidi" w:eastAsiaTheme="minorHAnsi"/>
          <w:szCs w:val="22"/>
          <w:lang w:eastAsia="en-US"/>
        </w:rPr>
        <w:t>5. srpnja 2016</w:t>
      </w:r>
      <w:r w:rsidRPr="00B037D9">
        <w:t>. godine obrazac kojim je, kao vjerovnik, predložila nad dužnikom otvoriti stečaj, nakon čega je ovaj sud, temeljem odredbe čl. 433. i 435. st. 2. SZ-a rješenjem poslovni broj 21.St-2983/2015 od 4. studenog 2016. godine obustavio skraćeni stečajni postupak nad dužnikom.</w:t>
      </w:r>
    </w:p>
    <w:p w:rsidRDefault="00B037D9" w:rsidP="00B037D9" w:rsidR="00B037D9" w:rsidRPr="00B037D9">
      <w:pPr>
        <w:spacing w:before="220"/>
        <w:ind w:firstLine="709"/>
        <w:jc w:val="both"/>
      </w:pPr>
      <w:r w:rsidRPr="00B037D9">
        <w:t>Po pravomoćnosti predmetnog rješenja stečajna pisarnica ovog suda zavela je predmet pod poslovni broj St-2054/2016.</w:t>
      </w:r>
    </w:p>
    <w:p w:rsidRDefault="00B037D9" w:rsidP="00B037D9" w:rsidR="00B037D9" w:rsidRPr="00B037D9">
      <w:pPr>
        <w:spacing w:before="220"/>
        <w:ind w:firstLine="709"/>
        <w:jc w:val="both"/>
        <w:rPr>
          <w:rFonts w:cstheme="minorBidi" w:eastAsiaTheme="minorHAnsi"/>
          <w:szCs w:val="22"/>
          <w:lang w:eastAsia="en-US"/>
        </w:rPr>
      </w:pPr>
      <w:r w:rsidRPr="00B037D9">
        <w:rPr>
          <w:rFonts w:cstheme="minorBidi" w:eastAsiaTheme="minorHAnsi"/>
          <w:lang w:eastAsia="en-US"/>
        </w:rPr>
        <w:lastRenderedPageBreak/>
        <w:t xml:space="preserve"> </w:t>
      </w:r>
      <w:r w:rsidRPr="00B037D9">
        <w:rPr>
          <w:rFonts w:cstheme="minorBidi" w:eastAsiaTheme="minorHAnsi"/>
          <w:szCs w:val="22"/>
          <w:lang w:eastAsia="en-US"/>
        </w:rPr>
        <w:t>Rješenjem ovog suda 11. St-2054/2016 od 30. ožujka 2017. godine pokrenut je prethodni postupak radi utvrđivanja pretpostavki za otvaranje stečajnog postupka nad dužnikom Jadrankamen Selca d.o.o. Selca. Istim rješenjem dužniku je postavljen privremen stečajni upravitelj Zdravko Tešić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B037D9" w:rsidP="00B037D9" w:rsidR="00B037D9">
      <w:pPr>
        <w:spacing w:before="200"/>
        <w:ind w:firstLine="709"/>
        <w:jc w:val="both"/>
      </w:pPr>
      <w:r>
        <w:t xml:space="preserve">Temeljem odredbi čl. </w:t>
      </w:r>
      <w:r w:rsidRPr="00B037D9">
        <w:t xml:space="preserve">112., 113. i 114. SZ-a te čl. 10. Zakona o parničnom postupku („Narodne novine“ broj 53/91, 91/92, 112/99, 88/01, 117/03, 88/05, 2/07, 84/08, 96/08, 123/08, 57/11 i 25/13, dalje ZPP), </w:t>
      </w:r>
      <w:r>
        <w:t>rješenjem ovog suda 11.St-2054/2016 od 18. prosinca 2017. pozvan je Miodrag Stančić da, kao osoba ovlaštena za zastupanje dužnika po zakonu, u roku od 8 dana plati:</w:t>
      </w:r>
    </w:p>
    <w:p w:rsidRDefault="00B037D9" w:rsidP="00B037D9" w:rsidR="00B037D9">
      <w:pPr>
        <w:spacing w:before="40"/>
        <w:ind w:firstLine="709"/>
        <w:jc w:val="both"/>
      </w:pPr>
      <w:r>
        <w:t xml:space="preserve">- predujam za namirenje troškova stečajnog postupka u iznosu od 1.000,00 kn u Fond za namirenje troškova stečajnog postupka </w:t>
      </w:r>
    </w:p>
    <w:p w:rsidRDefault="00B037D9" w:rsidP="00B037D9" w:rsidR="00B037D9">
      <w:pPr>
        <w:spacing w:before="40"/>
        <w:ind w:firstLine="709"/>
        <w:jc w:val="both"/>
      </w:pPr>
      <w:r>
        <w:t>- dodatni predujam za namirenje troškova stečajnog postupka u iznosu od 4.000,00 kn.</w:t>
      </w:r>
    </w:p>
    <w:p w:rsidRDefault="00B037D9" w:rsidP="003058E9" w:rsidR="003058E9">
      <w:pPr>
        <w:spacing w:before="200"/>
        <w:ind w:firstLine="709"/>
        <w:jc w:val="both"/>
      </w:pPr>
      <w:r>
        <w:t>Predmetno rješenje postalo je pravomoćno 5. siječnja 2018.</w:t>
      </w:r>
    </w:p>
    <w:p w:rsidRDefault="00B037D9" w:rsidP="003058E9" w:rsidR="003058E9">
      <w:pPr>
        <w:spacing w:before="200"/>
        <w:ind w:firstLine="709"/>
        <w:jc w:val="both"/>
      </w:pPr>
      <w:r>
        <w:t xml:space="preserve">Dana 8. siječnja 2018. kod ovog suda zaprimljen je podnesak Miodraga Stančića nazvan ˝prigovor na rješenje 11.St-2054/2016˝ </w:t>
      </w:r>
      <w:r w:rsidR="003058E9">
        <w:t xml:space="preserve"> koji sadržajno predstavlja zahtjev za oslobađanjem od plaćanja predujma za namirenje troškova stečajnog postupka. U tom prijedlogu, Miodrag Staničić u </w:t>
      </w:r>
      <w:r>
        <w:t>bitnom navodi</w:t>
      </w:r>
      <w:r w:rsidR="00B7640C">
        <w:t xml:space="preserve"> </w:t>
      </w:r>
      <w:r>
        <w:t>d</w:t>
      </w:r>
      <w:r w:rsidR="00B7640C">
        <w:t>a već godinama nema nikakvog ˝kontakta˝ sa Jadrankamen Selca d.o.o., kao ni sa Jadrankamen d.d. u stečaju (inače osnivač dužnika)˝, a od 2016. da je u mirovini, slijedom čega moli sud da ga oslobodi plaćanj</w:t>
      </w:r>
      <w:r w:rsidR="003058E9">
        <w:t>a predujma za stečajni postupak.</w:t>
      </w:r>
    </w:p>
    <w:p w:rsidRDefault="003058E9" w:rsidP="003058E9" w:rsidR="003058E9">
      <w:pPr>
        <w:spacing w:before="200"/>
        <w:ind w:firstLine="709"/>
        <w:jc w:val="both"/>
      </w:pPr>
      <w:r>
        <w:t xml:space="preserve">Odredbom čl. 114. st.1. </w:t>
      </w:r>
      <w:r w:rsidRPr="006C085B">
        <w:t>Stečajnog zakona („Narodne novine“ broj 71/15</w:t>
      </w:r>
      <w:r>
        <w:t>, 104/17) propisano je da je podnositelj prijedloga za otvaranje stečajnoga postupka dužan platiti iznos predujma od 1000,00 kuna u Fond za namirenje troškova stečajnoga postupka te po nalogu suda u roku od osam dana dodatni iznos predujma koji ne može biti viši od 20.000,00 kuna, ako ovim Zakonom nije drukčije određeno. Odredbom st. 3. istoga čl. propisano je da predujam iz st. 1. toga članka nisu dužni platiti:</w:t>
      </w:r>
    </w:p>
    <w:p w:rsidRDefault="003058E9" w:rsidP="003058E9" w:rsidR="003058E9">
      <w:pPr>
        <w:ind w:firstLine="709"/>
        <w:jc w:val="both"/>
      </w:pPr>
      <w:r>
        <w:t>- radnici i prijašnji dužnikovi radnici ako su podnijeli prijedlog za otvaranje stečajnoga postupka radi namirenja svoje dospjele tražbine po osnovi rada</w:t>
      </w:r>
    </w:p>
    <w:p w:rsidRDefault="003058E9" w:rsidP="003058E9" w:rsidR="003058E9">
      <w:pPr>
        <w:ind w:firstLine="709"/>
        <w:jc w:val="both"/>
      </w:pPr>
      <w:r>
        <w:t>- Financijska agencija ako je podnijela prijedlog za otvaranje stečajnoga postupka u skladu s člankom 110. stavkom 1. ovoga Zakona</w:t>
      </w:r>
    </w:p>
    <w:p w:rsidRDefault="003058E9" w:rsidP="003058E9" w:rsidR="003058E9">
      <w:pPr>
        <w:ind w:firstLine="709"/>
        <w:jc w:val="both"/>
      </w:pPr>
      <w:r>
        <w:t>- Republika Hrvatska.</w:t>
      </w:r>
    </w:p>
    <w:p w:rsidRDefault="003058E9" w:rsidP="003058E9" w:rsidR="003058E9">
      <w:pPr>
        <w:spacing w:before="200"/>
        <w:jc w:val="both"/>
      </w:pPr>
      <w:r>
        <w:tab/>
        <w:t xml:space="preserve">Obzirom da Miodrag Stančić, </w:t>
      </w:r>
      <w:r w:rsidRPr="003058E9">
        <w:t>kao osoba ovlaštena za zastupanje dužnika po zakonu</w:t>
      </w:r>
      <w:r>
        <w:t xml:space="preserve"> ne ulazi u krug osoba iz čl. 114. st. 3. SZ-a koje su oslobođene plaćanja predujma </w:t>
      </w:r>
      <w:r w:rsidRPr="003058E9">
        <w:t>za namirenje troškova stečajnog postupka</w:t>
      </w:r>
      <w:r>
        <w:t>, njegov prijedlog je valjalo odbiti radi čega je odlučeno kao u izreci ovog rješenja.</w:t>
      </w:r>
    </w:p>
    <w:p w:rsidRDefault="007C4C36" w:rsidP="007C4C36" w:rsidR="007C4C36">
      <w:pPr>
        <w:spacing w:before="200"/>
        <w:jc w:val="center"/>
      </w:pPr>
      <w:r>
        <w:t>U Splitu</w:t>
      </w:r>
      <w:r w:rsidR="00E21D9B">
        <w:t xml:space="preserve"> 22</w:t>
      </w:r>
      <w:r w:rsidR="00C36085">
        <w:t>. siječnja 2018.</w:t>
      </w:r>
    </w:p>
    <w:p w:rsidRDefault="00C36085" w:rsidP="007C4C36" w:rsidR="007C4C36">
      <w:pPr>
        <w:spacing w:before="200"/>
        <w:ind w:firstLine="708" w:left="5664"/>
        <w:jc w:val="center"/>
      </w:pPr>
      <w:r>
        <w:t xml:space="preserve">                </w:t>
      </w:r>
      <w:r w:rsidRPr="00037EED">
        <w:t>Su</w:t>
      </w:r>
      <w:r>
        <w:t>tkinja</w:t>
      </w:r>
    </w:p>
    <w:p w:rsidRDefault="00C36085" w:rsidP="007C4C36" w:rsidR="007C4C36">
      <w:pPr>
        <w:jc w:val="right"/>
      </w:pPr>
      <w:r>
        <w:t>Ana Golub Gruić</w:t>
      </w:r>
    </w:p>
    <w:p w:rsidRDefault="007C4C36" w:rsidP="007C4C36" w:rsidR="007C4C36">
      <w:pPr>
        <w:spacing w:before="160"/>
        <w:jc w:val="both"/>
        <w:rPr>
          <w:lang w:eastAsia="en-US"/>
        </w:rPr>
      </w:pPr>
    </w:p>
    <w:p w:rsidRDefault="00C36085" w:rsidP="007C4C36" w:rsidR="007C4C36" w:rsidRPr="0051333A">
      <w:pPr>
        <w:spacing w:before="160"/>
        <w:jc w:val="both"/>
        <w:rPr>
          <w:lang w:eastAsia="en-US"/>
        </w:rPr>
      </w:pPr>
      <w:r w:rsidRPr="0051333A">
        <w:rPr>
          <w:lang w:eastAsia="en-US"/>
        </w:rPr>
        <w:t>Pouka o pravnom lijeku</w:t>
      </w:r>
      <w:r w:rsidR="007C4C36" w:rsidRPr="0051333A">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C4C36" w:rsidP="007C4C36" w:rsidR="007C4C36">
      <w:pPr>
        <w:jc w:val="both"/>
      </w:pPr>
    </w:p>
    <w:p w:rsidRDefault="007C4C36" w:rsidP="007C4C36" w:rsidR="007C4C36">
      <w:pPr>
        <w:jc w:val="both"/>
      </w:pPr>
      <w:r>
        <w:t>D</w:t>
      </w:r>
      <w:r w:rsidR="00C36085">
        <w:t>NA</w:t>
      </w:r>
      <w:r>
        <w:t>:</w:t>
      </w:r>
    </w:p>
    <w:p w:rsidRDefault="007C4C36" w:rsidP="007C4C36" w:rsidR="007C4C36" w:rsidRPr="00D04A0E">
      <w:pPr>
        <w:jc w:val="both"/>
      </w:pPr>
      <w:r w:rsidRPr="00D04A0E">
        <w:t xml:space="preserve">- </w:t>
      </w:r>
      <w:r w:rsidR="006E4FAF">
        <w:t>Miodrag</w:t>
      </w:r>
      <w:r w:rsidR="006E4FAF" w:rsidRPr="006E4FAF">
        <w:t xml:space="preserve"> Stančić</w:t>
      </w:r>
      <w:r w:rsidR="006E4FAF">
        <w:t>,</w:t>
      </w:r>
      <w:r w:rsidR="006E4FAF" w:rsidRPr="006E4FAF">
        <w:t xml:space="preserve"> Sumartin, Kopita 10</w:t>
      </w:r>
    </w:p>
    <w:p w:rsidRDefault="007C4C36" w:rsidP="007C4C36" w:rsidR="007C4C36">
      <w:pPr>
        <w:jc w:val="both"/>
      </w:pPr>
      <w:r w:rsidRPr="00D04A0E">
        <w:t>- mrežna stranica</w:t>
      </w:r>
      <w:r>
        <w:t xml:space="preserve"> e-Oglasna ploča sudova </w:t>
      </w:r>
    </w:p>
    <w:p w:rsidRDefault="007C4C36" w:rsidP="007C4C36" w:rsidR="007C4C36">
      <w:pPr>
        <w:jc w:val="both"/>
      </w:pPr>
      <w:r>
        <w:t>- u spis</w:t>
      </w:r>
    </w:p>
    <w:p w:rsidRDefault="00231900" w:rsidP="007C4C36" w:rsidR="00231900">
      <w:pPr>
        <w:spacing w:before="200"/>
        <w:jc w:val="both"/>
      </w:pPr>
    </w:p>
    <w:sectPr w:rsidSect="007C4C36" w:rsidR="0023190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3E82" w:rsidP="00BE251E" w:rsidR="00B92914">
    <w:pPr>
      <w:pStyle w:val="Zaglavlje"/>
      <w:ind w:firstLine="1416"/>
      <w:jc w:val="right"/>
    </w:pPr>
    <w:sdt>
      <w:sdtPr>
        <w:id w:val="1460536970"/>
        <w:docPartObj>
          <w:docPartGallery w:val="Page Numbers (Top of Page)"/>
          <w:docPartUnique/>
        </w:docPartObj>
      </w:sdtPr>
      <w:sdtEndPr/>
      <w:sdtContent>
        <w:r w:rsidR="007C4C36">
          <w:fldChar w:fldCharType="begin"/>
        </w:r>
        <w:r w:rsidR="007C4C36">
          <w:instrText>PAGE   \* MERGEFORMAT</w:instrText>
        </w:r>
        <w:r w:rsidR="007C4C36">
          <w:fldChar w:fldCharType="separate"/>
        </w:r>
        <w:r>
          <w:rPr>
            <w:noProof/>
          </w:rPr>
          <w:t>3</w:t>
        </w:r>
        <w:r w:rsidR="007C4C36">
          <w:fldChar w:fldCharType="end"/>
        </w:r>
        <w:r w:rsidR="00BE251E">
          <w:tab/>
          <w:t>Poslovni broj:</w:t>
        </w:r>
      </w:sdtContent>
    </w:sdt>
    <w:r w:rsidR="00BE251E">
      <w:t xml:space="preserve"> 11.St-</w:t>
    </w:r>
    <w:r w:rsidR="00B037D9">
      <w:t>2054</w:t>
    </w:r>
    <w:r w:rsidR="007C4C36">
      <w:t>/201</w:t>
    </w:r>
    <w:r w:rsidR="00B037D9">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7DAB"/>
    <w:rsid w:val="00037EED"/>
    <w:rsid w:val="00052861"/>
    <w:rsid w:val="00070AC5"/>
    <w:rsid w:val="00081B46"/>
    <w:rsid w:val="000F7897"/>
    <w:rsid w:val="00112564"/>
    <w:rsid w:val="00127977"/>
    <w:rsid w:val="00135CCC"/>
    <w:rsid w:val="001D1A6B"/>
    <w:rsid w:val="00203E82"/>
    <w:rsid w:val="00227E08"/>
    <w:rsid w:val="00231900"/>
    <w:rsid w:val="0023424A"/>
    <w:rsid w:val="00237BF5"/>
    <w:rsid w:val="00256C42"/>
    <w:rsid w:val="002D3B07"/>
    <w:rsid w:val="003058E9"/>
    <w:rsid w:val="00347638"/>
    <w:rsid w:val="0038748A"/>
    <w:rsid w:val="003D72B1"/>
    <w:rsid w:val="003F3F9F"/>
    <w:rsid w:val="003F73D8"/>
    <w:rsid w:val="00426C37"/>
    <w:rsid w:val="00466E01"/>
    <w:rsid w:val="004968B6"/>
    <w:rsid w:val="004D1B53"/>
    <w:rsid w:val="004F77B6"/>
    <w:rsid w:val="0051333A"/>
    <w:rsid w:val="00517FEF"/>
    <w:rsid w:val="00581597"/>
    <w:rsid w:val="00590E39"/>
    <w:rsid w:val="005C3750"/>
    <w:rsid w:val="005F6BFE"/>
    <w:rsid w:val="00624107"/>
    <w:rsid w:val="006951FE"/>
    <w:rsid w:val="006E4FAF"/>
    <w:rsid w:val="006F308F"/>
    <w:rsid w:val="00712567"/>
    <w:rsid w:val="007336B5"/>
    <w:rsid w:val="00760BEA"/>
    <w:rsid w:val="007659A5"/>
    <w:rsid w:val="00773A7A"/>
    <w:rsid w:val="00792894"/>
    <w:rsid w:val="007A4677"/>
    <w:rsid w:val="007A7272"/>
    <w:rsid w:val="007B40F5"/>
    <w:rsid w:val="007C20FA"/>
    <w:rsid w:val="007C4C36"/>
    <w:rsid w:val="007E2957"/>
    <w:rsid w:val="007E5319"/>
    <w:rsid w:val="00801996"/>
    <w:rsid w:val="0080300F"/>
    <w:rsid w:val="0088021A"/>
    <w:rsid w:val="008D31C1"/>
    <w:rsid w:val="008E0D31"/>
    <w:rsid w:val="009133B2"/>
    <w:rsid w:val="00962CFC"/>
    <w:rsid w:val="009B26C0"/>
    <w:rsid w:val="009E1F18"/>
    <w:rsid w:val="009F0FC8"/>
    <w:rsid w:val="00A0601A"/>
    <w:rsid w:val="00A86A2B"/>
    <w:rsid w:val="00AA017F"/>
    <w:rsid w:val="00AD3DCE"/>
    <w:rsid w:val="00AF7460"/>
    <w:rsid w:val="00B037D9"/>
    <w:rsid w:val="00B039F5"/>
    <w:rsid w:val="00B2551B"/>
    <w:rsid w:val="00B34441"/>
    <w:rsid w:val="00B663C2"/>
    <w:rsid w:val="00B67A65"/>
    <w:rsid w:val="00B760A6"/>
    <w:rsid w:val="00B7640C"/>
    <w:rsid w:val="00B812F9"/>
    <w:rsid w:val="00B92232"/>
    <w:rsid w:val="00B92914"/>
    <w:rsid w:val="00BC35B1"/>
    <w:rsid w:val="00BE251E"/>
    <w:rsid w:val="00C14E5E"/>
    <w:rsid w:val="00C261FE"/>
    <w:rsid w:val="00C36085"/>
    <w:rsid w:val="00CB2F65"/>
    <w:rsid w:val="00D348BD"/>
    <w:rsid w:val="00D36C8E"/>
    <w:rsid w:val="00D46B98"/>
    <w:rsid w:val="00D661F4"/>
    <w:rsid w:val="00D85512"/>
    <w:rsid w:val="00DF524F"/>
    <w:rsid w:val="00E03FDC"/>
    <w:rsid w:val="00E0799C"/>
    <w:rsid w:val="00E07A93"/>
    <w:rsid w:val="00E14F85"/>
    <w:rsid w:val="00E21D9B"/>
    <w:rsid w:val="00E63084"/>
    <w:rsid w:val="00E72776"/>
    <w:rsid w:val="00E80E84"/>
    <w:rsid w:val="00EA6B47"/>
    <w:rsid w:val="00EB3D62"/>
    <w:rsid w:val="00F139CE"/>
    <w:rsid w:val="00F25213"/>
    <w:rsid w:val="00F326A8"/>
    <w:rsid w:val="00FA40C6"/>
    <w:rsid w:val="00FB3F9C"/>
    <w:rsid w:val="00FC6E65"/>
    <w:rsid w:val="00FF228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link w:val="TijelotekstaChar"/>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customStyle="true" w:styleId="TijelotekstaChar" w:type="character">
    <w:name w:val="Tijelo teksta Char"/>
    <w:basedOn w:val="Zadanifontodlomka"/>
    <w:link w:val="Tijeloteksta"/>
    <w:rsid w:val="007C4C36"/>
    <w:rPr>
      <w:sz w:val="24"/>
      <w:szCs w:val="24"/>
    </w:rPr>
  </w:style>
  <w:style w:styleId="Reetkatablice" w:type="table">
    <w:name w:val="Table Grid"/>
    <w:basedOn w:val="Obinatablica"/>
    <w:rsid w:val="00BE251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link w:val="TijelotekstaChar"/>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customStyle="1" w:styleId="TijelotekstaChar" w:type="character">
    <w:name w:val="Tijelo teksta Char"/>
    <w:basedOn w:val="Zadanifontodlomka"/>
    <w:link w:val="Tijeloteksta"/>
    <w:rsid w:val="007C4C36"/>
    <w:rPr>
      <w:sz w:val="24"/>
      <w:szCs w:val="24"/>
    </w:rPr>
  </w:style>
  <w:style w:styleId="Reetkatablice" w:type="table">
    <w:name w:val="Table Grid"/>
    <w:basedOn w:val="Obinatablica"/>
    <w:rsid w:val="00BE251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3530569">
      <w:bodyDiv w:val="true"/>
      <w:marLeft w:val="0"/>
      <w:marRight w:val="0"/>
      <w:marTop w:val="0"/>
      <w:marBottom w:val="0"/>
      <w:divBdr>
        <w:top w:space="0" w:sz="0" w:color="auto" w:val="none"/>
        <w:left w:space="0" w:sz="0" w:color="auto" w:val="none"/>
        <w:bottom w:space="0" w:sz="0" w:color="auto" w:val="none"/>
        <w:right w:space="0" w:sz="0" w:color="auto" w:val="none"/>
      </w:divBdr>
    </w:div>
    <w:div w:id="21457284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2054</izvorni_sadrzaj>
    <derivirana_varijabla naziv="DomainObject.Predmet.Broj_1">2054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ustupljeni St-254/2015 Trgovačkog suda u Pazinu</izvorni_sadrzaj>
    <derivirana_varijabla naziv="DomainObject.Predmet.Opis_1">ustupljeni St-254/2015 Trgovačkog suda u Pazinu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St-2054/2016</izvorni_sadrzaj>
    <derivirana_varijabla naziv="DomainObject.Predmet.OznakaBroj_1">St-2054/2016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JADRANKAMEN SELCA d.o.o. SELCA</izvorni_sadrzaj>
    <derivirana_varijabla naziv="DomainObject.Predmet.ProtustrankaFormated_1">  JADRANKAMEN SELCA d.o.o. SELCA</derivirana_varijabla>
  </DomainObject.Predmet.ProtustrankaFormated>
  <DomainObject.Predmet.ProtustrankaFormatedOIB>
    <izvorni_sadrzaj>  JADRANKAMEN SELCA d.o.o. SELCA, OIB 87694455310</izvorni_sadrzaj>
    <derivirana_varijabla naziv="DomainObject.Predmet.ProtustrankaFormatedOIB_1">  JADRANKAMEN SELCA d.o.o. SELCA, OIB 87694455310</derivirana_varijabla>
  </DomainObject.Predmet.ProtustrankaFormatedOIB>
  <DomainObject.Predmet.ProtustrankaFormatedWithAdress>
    <izvorni_sadrzaj> JADRANKAMEN SELCA d.o.o. SELCA, Marka Marulića 27, 21425 Selca</izvorni_sadrzaj>
    <derivirana_varijabla naziv="DomainObject.Predmet.ProtustrankaFormatedWithAdress_1"> JADRANKAMEN SELCA d.o.o. SELCA, Marka Marulića 27, 21425 Selca</derivirana_varijabla>
  </DomainObject.Predmet.ProtustrankaFormatedWithAdress>
  <DomainObject.Predmet.ProtustrankaFormatedWithAdressOIB>
    <izvorni_sadrzaj> JADRANKAMEN SELCA d.o.o. SELCA, OIB 87694455310, Marka Marulića 27, 21425 Selca</izvorni_sadrzaj>
    <derivirana_varijabla naziv="DomainObject.Predmet.ProtustrankaFormatedWithAdressOIB_1"> JADRANKAMEN SELCA d.o.o. SELCA, OIB 87694455310, Marka Marulića 27, 21425 Selca</derivirana_varijabla>
  </DomainObject.Predmet.ProtustrankaFormatedWithAdressOIB>
  <DomainObject.Predmet.ProtustrankaWithAdress>
    <izvorni_sadrzaj>JADRANKAMEN SELCA d.o.o. SELCA Marka Marulića 27, 21425 Selca</izvorni_sadrzaj>
    <derivirana_varijabla naziv="DomainObject.Predmet.ProtustrankaWithAdress_1">JADRANKAMEN SELCA d.o.o. SELCA Marka Marulića 27, 21425 Selca</derivirana_varijabla>
  </DomainObject.Predmet.ProtustrankaWithAdress>
  <DomainObject.Predmet.ProtustrankaWithAdressOIB>
    <izvorni_sadrzaj>JADRANKAMEN SELCA d.o.o. SELCA, OIB 87694455310, Marka Marulića 27, 21425 Selca</izvorni_sadrzaj>
    <derivirana_varijabla naziv="DomainObject.Predmet.ProtustrankaWithAdressOIB_1">JADRANKAMEN SELCA d.o.o. SELCA, OIB 87694455310, Marka Marulića 27, 21425 Selca</derivirana_varijabla>
  </DomainObject.Predmet.ProtustrankaWithAdressOIB>
  <DomainObject.Predmet.ProtustrankaNazivFormated>
    <izvorni_sadrzaj>JADRANKAMEN SELCA d.o.o. SELCA</izvorni_sadrzaj>
    <derivirana_varijabla naziv="DomainObject.Predmet.ProtustrankaNazivFormated_1">JADRANKAMEN SELCA d.o.o. SELCA</derivirana_varijabla>
  </DomainObject.Predmet.ProtustrankaNazivFormated>
  <DomainObject.Predmet.ProtustrankaNazivFormatedOIB>
    <izvorni_sadrzaj>JADRANKAMEN SELCA d.o.o. SELCA, OIB 87694455310</izvorni_sadrzaj>
    <derivirana_varijabla naziv="DomainObject.Predmet.ProtustrankaNazivFormatedOIB_1">JADRANKAMEN SELCA d.o.o. SELCA, OIB 87694455310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Ministarstvo financija RH</izvorni_sadrzaj>
    <derivirana_varijabla naziv="DomainObject.Predmet.StrankaFormated_1">  FINANCIJSKA AGENCIJA, RC RIJEKA, PODRUŽNICA PULA, PULA; Ministarstvo financija RH</derivirana_varijabla>
  </DomainObject.Predmet.StrankaFormated>
  <DomainObject.Predmet.StrankaFormatedOIB>
    <izvorni_sadrzaj>  FINANCIJSKA AGENCIJA, RC RIJEKA, PODRUŽNICA PULA, PULA, OIB 85821130368; Ministarstvo financija RH, OIB 18683136487</izvorni_sadrzaj>
    <derivirana_varijabla naziv="DomainObject.Predmet.StrankaFormatedOIB_1">  FINANCIJSKA AGENCIJA, RC RIJEKA, PODRUŽNICA PULA, PULA, OIB 85821130368; Ministarstvo financija RH, OIB 18683136487</derivirana_varijabla>
  </DomainObject.Predmet.StrankaFormatedOIB>
  <DomainObject.Predmet.StrankaFormatedWithAdress>
    <izvorni_sadrzaj> FINANCIJSKA AGENCIJA, RC RIJEKA, PODRUŽNICA PULA, PULA, Giardini 5, 52100 Pula; Ministarstvo financija RH, Katančićeva 5, 10000 Zagreb</izvorni_sadrzaj>
    <derivirana_varijabla naziv="DomainObject.Predmet.StrankaFormatedWithAdress_1"> FINANCIJSKA AGENCIJA, RC RIJEKA, PODRUŽNICA PULA, PULA, Giardini 5, 52100 Pula; Ministarstvo financija RH, Katančićeva 5, 10000 Zagreb</derivirana_varijabla>
  </DomainObject.Predmet.StrankaFormatedWithAdress>
  <DomainObject.Predmet.StrankaFormatedWithAdressOIB>
    <izvorni_sadrzaj> FINANCIJSKA AGENCIJA, RC RIJEKA, PODRUŽNICA PULA, PULA, OIB 85821130368, Giardini 5, 52100 Pula; Ministarstvo financija RH, OIB 18683136487, Katančićeva 5, 10000 Zagreb</izvorni_sadrzaj>
    <derivirana_varijabla naziv="DomainObject.Predmet.StrankaFormatedWithAdressOIB_1"> FINANCIJSKA AGENCIJA, RC RIJEKA, PODRUŽNICA PULA, PULA, OIB 85821130368, Giardini 5, 52100 Pula; Ministarstvo financija RH, OIB 18683136487, Katančićeva 5, 10000 Zagreb</derivirana_varijabla>
  </DomainObject.Predmet.StrankaFormatedWithAdressOIB>
  <DomainObject.Predmet.StrankaWithAdress>
    <izvorni_sadrzaj>FINANCIJSKA AGENCIJA, RC RIJEKA, PODRUŽNICA PULA, PULA Giardini 5,52100 Pula,Ministarstvo financija RH Katančićeva 5,10000 Zagreb</izvorni_sadrzaj>
    <derivirana_varijabla naziv="DomainObject.Predmet.StrankaWithAdress_1">FINANCIJSKA AGENCIJA, RC RIJEKA, PODRUŽNICA PULA, PULA Giardini 5,52100 Pula,Ministarstvo financija RH Katančićeva 5,10000 Zagreb</derivirana_varijabla>
  </DomainObject.Predmet.StrankaWithAdress>
  <DomainObject.Predmet.StrankaWithAdressOIB>
    <izvorni_sadrzaj>FINANCIJSKA AGENCIJA, RC RIJEKA, PODRUŽNICA PULA, PULA, OIB 85821130368, Giardini 5,52100 Pula,Ministarstvo financija RH, OIB 18683136487, Katančićeva 5,10000 Zagreb</izvorni_sadrzaj>
    <derivirana_varijabla naziv="DomainObject.Predmet.StrankaWithAdressOIB_1">FINANCIJSKA AGENCIJA, RC RIJEKA, PODRUŽNICA PULA, PULA, OIB 85821130368, Giardini 5,52100 Pula,Ministarstvo financija RH, OIB 18683136487, Katančićeva 5,10000 Zagreb</derivirana_varijabla>
  </DomainObject.Predmet.StrankaWithAdressOIB>
  <DomainObject.Predmet.StrankaNazivFormated>
    <izvorni_sadrzaj>FINANCIJSKA AGENCIJA, RC RIJEKA, PODRUŽNICA PULA, PULA,Ministarstvo financija RH</izvorni_sadrzaj>
    <derivirana_varijabla naziv="DomainObject.Predmet.StrankaNazivFormated_1">FINANCIJSKA AGENCIJA, RC RIJEKA, PODRUŽNICA PULA, PULA,Ministarstvo financija RH</derivirana_varijabla>
  </DomainObject.Predmet.StrankaNazivFormated>
  <DomainObject.Predmet.StrankaNazivFormatedOIB>
    <izvorni_sadrzaj>FINANCIJSKA AGENCIJA, RC RIJEKA, PODRUŽNICA PULA, PULA, OIB 85821130368,Ministarstvo financija RH, OIB 18683136487</izvorni_sadrzaj>
    <derivirana_varijabla naziv="DomainObject.Predmet.StrankaNazivFormatedOIB_1">FINANCIJSKA AGENCIJA, RC RIJEKA, PODRUŽNICA PULA, PULA,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2091129.74</izvorni_sadrzaj>
    <derivirana_varijabla naziv="DomainObject.Predmet.TrenutnaVrijednost_1">2091129.74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RIJEKA, PODRUŽNICA PULA, PULA</item>
      <item>Ministarstvo financija RH</item>
    </izvorni_sadrzaj>
    <derivirana_varijabla naziv="DomainObject.Predmet.StrankaListFormated_1">
      <item>FINANCIJSKA AGENCIJA, RC RIJEKA, PODRUŽNICA PULA, PULA</item>
      <item>Ministarstvo financija RH</item>
    </derivirana_varijabla>
  </DomainObject.Predmet.StrankaListFormated>
  <DomainObject.Predmet.StrankaListFormatedOIB>
    <izvorni_sadrzaj>
      <item>FINANCIJSKA AGENCIJA, RC RIJEKA, PODRUŽNICA PULA, PULA, OIB 85821130368</item>
      <item>Ministarstvo financija RH, OIB 18683136487</item>
    </izvorni_sadrzaj>
    <derivirana_varijabla naziv="DomainObject.Predmet.StrankaListFormatedOIB_1">
      <item>FINANCIJSKA AGENCIJA, RC RIJEKA, PODRUŽNICA PULA, PULA, OIB 85821130368</item>
      <item>Ministarstvo financija RH, OIB 18683136487</item>
    </derivirana_varijabla>
  </DomainObject.Predmet.StrankaListFormatedOIB>
  <DomainObject.Predmet.StrankaListFormatedWithAdress>
    <izvorni_sadrzaj>
      <item>FINANCIJSKA AGENCIJA, RC RIJEKA, PODRUŽNICA PULA, PULA, Giardini 5, 52100 Pula</item>
      <item>Ministarstvo financija RH, Katančićeva 5, 10000 Zagreb</item>
    </izvorni_sadrzaj>
    <derivirana_varijabla naziv="DomainObject.Predmet.StrankaListFormatedWithAdress_1">
      <item>FINANCIJSKA AGENCIJA, RC RIJEKA, PODRUŽNICA PULA, PULA, Giardini 5, 52100 Pula</item>
      <item>Ministarstvo financija RH, Katančićeva 5, 10000 Zagreb</item>
    </derivirana_varijabla>
  </DomainObject.Predmet.StrankaListFormatedWithAdress>
  <DomainObject.Predmet.StrankaListFormatedWithAdressOIB>
    <izvorni_sadrzaj>
      <item>FINANCIJSKA AGENCIJA, RC RIJEKA, PODRUŽNICA PULA, PULA, OIB 85821130368, Giardini 5, 52100 Pula</item>
      <item>Ministarstvo financija RH, OIB 18683136487, Katančićeva 5, 10000 Zagreb</item>
    </izvorni_sadrzaj>
    <derivirana_varijabla naziv="DomainObject.Predmet.StrankaListFormatedWithAdressOIB_1">
      <item>FINANCIJSKA AGENCIJA, RC RIJEKA, PODRUŽNICA PULA, PULA, OIB 85821130368, Giardini 5, 52100 Pula</item>
      <item>Ministarstvo financija RH, OIB 18683136487, Katančićeva 5, 10000 Zagreb</item>
    </derivirana_varijabla>
  </DomainObject.Predmet.StrankaListFormatedWithAdressOIB>
  <DomainObject.Predmet.StrankaListNazivFormated>
    <izvorni_sadrzaj>
      <item>FINANCIJSKA AGENCIJA, RC RIJEKA, PODRUŽNICA PULA, PULA</item>
      <item>Ministarstvo financija RH</item>
    </izvorni_sadrzaj>
    <derivirana_varijabla naziv="DomainObject.Predmet.StrankaListNazivFormated_1">
      <item>FINANCIJSKA AGENCIJA, RC RIJEKA, PODRUŽNICA PULA, PULA</item>
      <item>Ministarstvo financija RH</item>
    </derivirana_varijabla>
  </DomainObject.Predmet.StrankaListNazivFormated>
  <DomainObject.Predmet.StrankaListNazivFormatedOIB>
    <izvorni_sadrzaj>
      <item>FINANCIJSKA AGENCIJA, RC RIJEKA, PODRUŽNICA PULA, PULA, OIB 85821130368</item>
      <item>Ministarstvo financija RH, OIB 18683136487</item>
    </izvorni_sadrzaj>
    <derivirana_varijabla naziv="DomainObject.Predmet.StrankaListNazivFormatedOIB_1">
      <item>FINANCIJSKA AGENCIJA, RC RIJEKA, PODRUŽNICA PULA, PULA, OIB 85821130368</item>
      <item>Ministarstvo financija RH, OIB 18683136487</item>
    </derivirana_varijabla>
  </DomainObject.Predmet.StrankaListNazivFormatedOIB>
  <DomainObject.Predmet.ProtuStrankaListFormated>
    <izvorni_sadrzaj>
      <item>JADRANKAMEN SELCA d.o.o. SELCA</item>
    </izvorni_sadrzaj>
    <derivirana_varijabla naziv="DomainObject.Predmet.ProtuStrankaListFormated_1">
      <item>JADRANKAMEN SELCA d.o.o. SELCA</item>
    </derivirana_varijabla>
  </DomainObject.Predmet.ProtuStrankaListFormated>
  <DomainObject.Predmet.ProtuStrankaListFormatedOIB>
    <izvorni_sadrzaj>
      <item>JADRANKAMEN SELCA d.o.o. SELCA, OIB 87694455310</item>
    </izvorni_sadrzaj>
    <derivirana_varijabla naziv="DomainObject.Predmet.ProtuStrankaListFormatedOIB_1">
      <item>JADRANKAMEN SELCA d.o.o. SELCA, OIB 87694455310</item>
    </derivirana_varijabla>
  </DomainObject.Predmet.ProtuStrankaListFormatedOIB>
  <DomainObject.Predmet.ProtuStrankaListFormatedWithAdress>
    <izvorni_sadrzaj>
      <item>JADRANKAMEN SELCA d.o.o. SELCA, Marka Marulića 27, 21425 Selca</item>
    </izvorni_sadrzaj>
    <derivirana_varijabla naziv="DomainObject.Predmet.ProtuStrankaListFormatedWithAdress_1">
      <item>JADRANKAMEN SELCA d.o.o. SELCA, Marka Marulića 27, 21425 Selca</item>
    </derivirana_varijabla>
  </DomainObject.Predmet.ProtuStrankaListFormatedWithAdress>
  <DomainObject.Predmet.ProtuStrankaListFormatedWithAdressOIB>
    <izvorni_sadrzaj>
      <item>JADRANKAMEN SELCA d.o.o. SELCA, OIB 87694455310, Marka Marulića 27, 21425 Selca</item>
    </izvorni_sadrzaj>
    <derivirana_varijabla naziv="DomainObject.Predmet.ProtuStrankaListFormatedWithAdressOIB_1">
      <item>JADRANKAMEN SELCA d.o.o. SELCA, OIB 87694455310, Marka Marulića 27, 21425 Selca</item>
    </derivirana_varijabla>
  </DomainObject.Predmet.ProtuStrankaListFormatedWithAdressOIB>
  <DomainObject.Predmet.ProtuStrankaListNazivFormated>
    <izvorni_sadrzaj>
      <item>JADRANKAMEN SELCA d.o.o. SELCA</item>
    </izvorni_sadrzaj>
    <derivirana_varijabla naziv="DomainObject.Predmet.ProtuStrankaListNazivFormated_1">
      <item>JADRANKAMEN SELCA d.o.o. SELCA</item>
    </derivirana_varijabla>
  </DomainObject.Predmet.ProtuStrankaListNazivFormated>
  <DomainObject.Predmet.ProtuStrankaListNazivFormatedOIB>
    <izvorni_sadrzaj>
      <item>JADRANKAMEN SELCA d.o.o. SELCA, OIB 87694455310</item>
    </izvorni_sadrzaj>
    <derivirana_varijabla naziv="DomainObject.Predmet.ProtuStrankaListNazivFormatedOIB_1">
      <item>JADRANKAMEN SELCA d.o.o. SELCA, OIB 87694455310</item>
    </derivirana_varijabla>
  </DomainObject.Predmet.ProtuStrankaListNazivFormatedOIB>
  <DomainObject.Predmet.OstaliListFormated>
    <izvorni_sadrzaj>
      <item>Županijsko državno odvjetništvo u Splitu</item>
      <item>Miodrag Stančić</item>
    </izvorni_sadrzaj>
    <derivirana_varijabla naziv="DomainObject.Predmet.OstaliListFormated_1">
      <item>Županijsko državno odvjetništvo u Splitu</item>
      <item>Miodrag Stančić</item>
    </derivirana_varijabla>
  </DomainObject.Predmet.OstaliListFormated>
  <DomainObject.Predmet.OstaliListFormatedOIB>
    <izvorni_sadrzaj>
      <item>Županijsko državno odvjetništvo u Splitu</item>
      <item>Miodrag Stančić, OIB 97987827095</item>
    </izvorni_sadrzaj>
    <derivirana_varijabla naziv="DomainObject.Predmet.OstaliListFormatedOIB_1">
      <item>Županijsko državno odvjetništvo u Splitu</item>
      <item>Miodrag Stančić, OIB 97987827095</item>
    </derivirana_varijabla>
  </DomainObject.Predmet.OstaliListFormatedOIB>
  <DomainObject.Predmet.OstaliListFormatedWithAdress>
    <izvorni_sadrzaj>
      <item>Županijsko državno odvjetništvo u Splitu, Gundulićeva 29a, 21000 Split</item>
      <item>Miodrag Stančić, KOPITA 10 (ranije: SUMARTIN, SUMARTIN, 0), 21425 Sumartin</item>
    </izvorni_sadrzaj>
    <derivirana_varijabla naziv="DomainObject.Predmet.OstaliListFormatedWithAdress_1">
      <item>Županijsko državno odvjetništvo u Splitu, Gundulićeva 29a, 21000 Split</item>
      <item>Miodrag Stančić, KOPITA 10 (ranije: SUMARTIN, SUMARTIN, 0), 21425 Sumartin</item>
    </derivirana_varijabla>
  </DomainObject.Predmet.OstaliListFormatedWithAdress>
  <DomainObject.Predmet.OstaliListFormatedWithAdressOIB>
    <izvorni_sadrzaj>
      <item>Županijsko državno odvjetništvo u Splitu, Gundulićeva 29a, 21000 Split</item>
      <item>Miodrag Stančić, OIB 97987827095, KOPITA 10 (ranije: SUMARTIN, SUMARTIN, 0), 21425 Sumartin</item>
    </izvorni_sadrzaj>
    <derivirana_varijabla naziv="DomainObject.Predmet.OstaliListFormatedWithAdressOIB_1">
      <item>Županijsko državno odvjetništvo u Splitu, Gundulićeva 29a, 21000 Split</item>
      <item>Miodrag Stančić, OIB 97987827095, KOPITA 10 (ranije: SUMARTIN, SUMARTIN, 0), 21425 Sumartin</item>
    </derivirana_varijabla>
  </DomainObject.Predmet.OstaliListFormatedWithAdressOIB>
  <DomainObject.Predmet.OstaliListNazivFormated>
    <izvorni_sadrzaj>
      <item>Županijsko državno odvjetništvo u Splitu</item>
      <item>Miodrag Stančić</item>
    </izvorni_sadrzaj>
    <derivirana_varijabla naziv="DomainObject.Predmet.OstaliListNazivFormated_1">
      <item>Županijsko državno odvjetništvo u Splitu</item>
      <item>Miodrag Stančić</item>
    </derivirana_varijabla>
  </DomainObject.Predmet.OstaliListNazivFormated>
  <DomainObject.Predmet.OstaliListNazivFormatedOIB>
    <izvorni_sadrzaj>
      <item>Županijsko državno odvjetništvo u Splitu</item>
      <item>Miodrag Stančić, OIB 97987827095</item>
    </izvorni_sadrzaj>
    <derivirana_varijabla naziv="DomainObject.Predmet.OstaliListNazivFormatedOIB_1">
      <item>Županijsko državno odvjetništvo u Splitu</item>
      <item>Miodrag Stančić, OIB 97987827095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2018.</izvorni_sadrzaj>
    <derivirana_varijabla naziv="DomainObject.Datum_1">22. siječnja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JADRANKAMEN SELCA d.o.o. SELCA</izvorni_sadrzaj>
    <derivirana_varijabla naziv="DomainObject.Predmet.ProtustrankaIDrugi_1">JADRANKAMEN SELCA d.o.o. SELCA</derivirana_varijabla>
  </DomainObject.Predmet.ProtustrankaIDrugi>
  <DomainObject.Predmet.StrankaIDrugiAdressOIB>
    <izvorni_sadrzaj>FINANCIJSKA AGENCIJA, RC RIJEKA, PODRUŽNICA PULA, PULA, OIB 85821130368, Giardini 5, 52100 Pula i dr.</izvorni_sadrzaj>
    <derivirana_varijabla naziv="DomainObject.Predmet.StrankaIDrugiAdressOIB_1">FINANCIJSKA AGENCIJA, RC RIJEKA, PODRUŽNICA PULA, PULA, OIB 85821130368, Giardini 5, 52100 Pula i dr.</derivirana_varijabla>
  </DomainObject.Predmet.StrankaIDrugiAdressOIB>
  <DomainObject.Predmet.ProtustrankaIDrugiAdressOIB>
    <izvorni_sadrzaj>JADRANKAMEN SELCA d.o.o. SELCA, OIB 87694455310, Marka Marulića 27, 21425 Selca</izvorni_sadrzaj>
    <derivirana_varijabla naziv="DomainObject.Predmet.ProtustrankaIDrugiAdressOIB_1">JADRANKAMEN SELCA d.o.o. SELCA, OIB 87694455310, Marka Marulića 27, 21425 Selca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JADRANKAMEN SELCA d.o.o. SELCA</item>
      <item>Ministarstvo financija RH</item>
      <item>Županijsko državno odvjetništvo u Splitu</item>
      <item>Miodrag Stančić</item>
    </izvorni_sadrzaj>
    <derivirana_varijabla naziv="DomainObject.Predmet.SudioniciListNaziv_1">
      <item>FINANCIJSKA AGENCIJA, RC RIJEKA, PODRUŽNICA PULA, PULA</item>
      <item>JADRANKAMEN SELCA d.o.o. SELCA</item>
      <item>Ministarstvo financija RH</item>
      <item>Županijsko državno odvjetništvo u Splitu</item>
      <item>Miodrag Stančić</item>
    </derivirana_varijabla>
  </DomainObject.Predmet.SudioniciListNaziv>
  <DomainObject.Predmet.SudioniciListAdressOIB>
    <izvorni_sadrzaj>
      <item>FINANCIJSKA AGENCIJA, RC RIJEKA, PODRUŽNICA PULA, PULA, OIB 85821130368, Giardini 5,52100 Pula</item>
      <item>JADRANKAMEN SELCA d.o.o. SELCA, OIB 87694455310, Marka Marulića 27,21425 Selca</item>
      <item>Ministarstvo financija RH, OIB 18683136487, Katančićeva 5,10000 Zagreb</item>
      <item>Županijsko državno odvjetništvo u Splitu, Gundulićeva 29a,21000 Split</item>
      <item>Miodrag Stančić, OIB 97987827095, KOPITA 10 (ranije: SUMARTIN, SUMARTIN, 0),21425 Sumartin</item>
    </izvorni_sadrzaj>
    <derivirana_varijabla naziv="DomainObject.Predmet.SudioniciListAdressOIB_1">
      <item>FINANCIJSKA AGENCIJA, RC RIJEKA, PODRUŽNICA PULA, PULA, OIB 85821130368, Giardini 5,52100 Pula</item>
      <item>JADRANKAMEN SELCA d.o.o. SELCA, OIB 87694455310, Marka Marulića 27,21425 Selca</item>
      <item>Ministarstvo financija RH, OIB 18683136487, Katančićeva 5,10000 Zagreb</item>
      <item>Županijsko državno odvjetništvo u Splitu, Gundulićeva 29a,21000 Split</item>
      <item>Miodrag Stančić, OIB 97987827095, KOPITA 10 (ranije: SUMARTIN, SUMARTIN, 0),21425 Sumartin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87694455310</item>
      <item>, OIB 18683136487</item>
      <item>, OIB null</item>
      <item>, OIB 97987827095</item>
    </izvorni_sadrzaj>
    <derivirana_varijabla naziv="DomainObject.Predmet.SudioniciListNazivOIB_1">
      <item>, OIB 85821130368</item>
      <item>, OIB 87694455310</item>
      <item>, OIB 18683136487</item>
      <item>, OIB null</item>
      <item>, OIB 97987827095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91D218-9BE3-4E5A-9F5E-1E1DFCE22B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815</properties:Words>
  <properties:Characters>4533</properties:Characters>
  <properties:Lines>96</properties:Lines>
  <properties:Paragraphs>34</properties:Paragraphs>
  <properties:TotalTime>162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2015-08-26T12:10:00Z</dcterms:created>
  <dc:creator>Tatjana Kujundžić-Novak</dc:creator>
  <cp:lastModifiedBy>Ana Golub Gruić</cp:lastModifiedBy>
  <cp:lastPrinted>2018-01-22T07:54:00Z</cp:lastPrinted>
  <dcterms:modified xmlns:xsi="http://www.w3.org/2001/XMLSchema-instance" xsi:type="dcterms:W3CDTF">2018-01-22T12:48:00Z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