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806c" w14:paraId="f0e806c" w:rsidRDefault="00C06121" w:rsidR="000F31BC" w:rsidRPr="00A80D01">
      <w:pPr>
        <w15:collapsed w:val="false"/>
        <w:rPr>
          <w:b/>
          <w:i/>
        </w:rPr>
      </w:pPr>
      <w:bookmarkStart w:name="_GoBack" w:id="0"/>
      <w:bookmarkEnd w:id="0"/>
      <w:r w:rsidRPr="00A80D01">
        <w:rPr>
          <w:b/>
          <w:i/>
        </w:rPr>
        <w:t xml:space="preserve">                                </w:t>
      </w:r>
      <w:r w:rsidR="00A80D01" w:rsidRPr="00A80D01">
        <w:rPr>
          <w:b/>
          <w:i/>
        </w:rPr>
        <w:t xml:space="preserve">            </w:t>
      </w:r>
      <w:r w:rsidRPr="00A80D01">
        <w:rPr>
          <w:b/>
          <w:i/>
        </w:rPr>
        <w:t xml:space="preserve">     SOLARA DESIGN d.o.o. „ u stečaju“</w:t>
      </w:r>
    </w:p>
    <w:p w:rsidRDefault="00A80D01" w:rsidR="00C06121" w:rsidRPr="00A80D01">
      <w:pPr>
        <w:rPr>
          <w:b/>
          <w:i/>
        </w:rPr>
      </w:pPr>
      <w:r w:rsidRPr="00A80D01">
        <w:rPr>
          <w:b/>
          <w:i/>
        </w:rPr>
        <w:t xml:space="preserve">             </w:t>
      </w:r>
      <w:r w:rsidR="00C06121" w:rsidRPr="00A80D01">
        <w:rPr>
          <w:b/>
          <w:i/>
        </w:rPr>
        <w:t xml:space="preserve">              </w:t>
      </w:r>
      <w:r w:rsidRPr="00A80D01">
        <w:rPr>
          <w:b/>
          <w:i/>
        </w:rPr>
        <w:t xml:space="preserve">                   </w:t>
      </w:r>
      <w:r w:rsidR="00C06121" w:rsidRPr="00A80D01">
        <w:rPr>
          <w:b/>
          <w:i/>
        </w:rPr>
        <w:t xml:space="preserve">   Ogrizovićeva 38, </w:t>
      </w:r>
      <w:r w:rsidRPr="00A80D01">
        <w:rPr>
          <w:b/>
          <w:i/>
        </w:rPr>
        <w:t xml:space="preserve"> Zagreb, OIB :80721026681</w:t>
      </w:r>
    </w:p>
    <w:p w:rsidRDefault="00A80D01" w:rsidR="00A80D01">
      <w:pPr>
        <w:rPr>
          <w:b/>
          <w:i/>
        </w:rPr>
      </w:pPr>
      <w:r w:rsidRPr="00A80D01">
        <w:rPr>
          <w:b/>
          <w:i/>
        </w:rPr>
        <w:t xml:space="preserve">                                                 Stečajni upravitelj : Ivo Žiža</w:t>
      </w:r>
    </w:p>
    <w:p w:rsidRDefault="00A80D01" w:rsidR="00A80D01" w:rsidRPr="00A80D01">
      <w:pPr>
        <w:rPr>
          <w:b/>
          <w:i/>
        </w:rPr>
      </w:pPr>
    </w:p>
    <w:p w:rsidRDefault="00A80D01" w:rsidR="00A80D01">
      <w:r>
        <w:t xml:space="preserve">                                               </w:t>
      </w:r>
    </w:p>
    <w:p w:rsidRDefault="00A80D01" w:rsidR="00A80D01"/>
    <w:p w:rsidRDefault="00A80D01" w:rsidR="00A80D01">
      <w:pPr>
        <w:rPr>
          <w:b/>
        </w:rPr>
      </w:pPr>
      <w:r w:rsidRPr="00A80D01">
        <w:rPr>
          <w:b/>
        </w:rPr>
        <w:t>OBAVIJEST VJEROVNIKA O POSTOJANJU PRAVA NA NEKRETNINAMA              St-5739/2016</w:t>
      </w:r>
    </w:p>
    <w:p w:rsidRDefault="003F46EC" w:rsidR="003F46EC">
      <w:pPr>
        <w:rPr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4"/>
        <w:gridCol w:w="2126"/>
        <w:gridCol w:w="2268"/>
        <w:gridCol w:w="2410"/>
        <w:gridCol w:w="1554"/>
      </w:tblGrid>
      <w:tr w:rsidTr="00C43874" w:rsidR="003F46EC">
        <w:tc>
          <w:tcPr>
            <w:tcW w:type="dxa" w:w="704"/>
            <w:shd w:themeFillShade="F2" w:themeFill="background1" w:fill="F2F2F2" w:color="auto" w:val="clear"/>
          </w:tcPr>
          <w:p w:rsidRDefault="003F46EC" w:rsidR="003F46EC">
            <w:r>
              <w:t>R.b.</w:t>
            </w:r>
          </w:p>
        </w:tc>
        <w:tc>
          <w:tcPr>
            <w:tcW w:type="dxa" w:w="2126"/>
            <w:shd w:themeFillShade="F2" w:themeFill="background1" w:fill="F2F2F2" w:color="auto" w:val="clear"/>
          </w:tcPr>
          <w:p w:rsidRDefault="003F46EC" w:rsidR="003F46EC">
            <w:r>
              <w:t>NAZIV I ADRESA VJEROVNIKA</w:t>
            </w:r>
          </w:p>
        </w:tc>
        <w:tc>
          <w:tcPr>
            <w:tcW w:type="dxa" w:w="2268"/>
            <w:shd w:themeFillShade="F2" w:themeFill="background1" w:fill="F2F2F2" w:color="auto" w:val="clear"/>
          </w:tcPr>
          <w:p w:rsidRDefault="003F46EC" w:rsidR="003F46EC">
            <w:r>
              <w:t>OSNOVA TRAŽBINE</w:t>
            </w:r>
          </w:p>
        </w:tc>
        <w:tc>
          <w:tcPr>
            <w:tcW w:type="dxa" w:w="2410"/>
            <w:shd w:themeFillShade="F2" w:themeFill="background1" w:fill="F2F2F2" w:color="auto" w:val="clear"/>
          </w:tcPr>
          <w:p w:rsidRDefault="003F46EC" w:rsidR="003F46EC">
            <w:r>
              <w:t>OBAVIJEST O RAZLUČNOM PRAVU</w:t>
            </w:r>
          </w:p>
        </w:tc>
        <w:tc>
          <w:tcPr>
            <w:tcW w:type="dxa" w:w="1554"/>
            <w:shd w:themeFillShade="F2" w:themeFill="background1" w:fill="F2F2F2" w:color="auto" w:val="clear"/>
          </w:tcPr>
          <w:p w:rsidRDefault="005776D4" w:rsidR="003F46EC">
            <w:r>
              <w:t>NAPOMENA</w:t>
            </w:r>
          </w:p>
        </w:tc>
      </w:tr>
      <w:tr w:rsidTr="003F46EC" w:rsidR="003F46EC">
        <w:tc>
          <w:tcPr>
            <w:tcW w:type="dxa" w:w="704"/>
          </w:tcPr>
          <w:p w:rsidRDefault="005776D4" w:rsidR="003F46EC">
            <w:r>
              <w:t>1</w:t>
            </w:r>
          </w:p>
        </w:tc>
        <w:tc>
          <w:tcPr>
            <w:tcW w:type="dxa" w:w="2126"/>
          </w:tcPr>
          <w:p w:rsidRDefault="00C43874" w:rsidR="003F46EC">
            <w:r>
              <w:t>H-ABDUCO d.o.o. Slavonska avenija 6A, Zagreb, OIB : 13667298928</w:t>
            </w:r>
          </w:p>
        </w:tc>
        <w:tc>
          <w:tcPr>
            <w:tcW w:type="dxa" w:w="2268"/>
          </w:tcPr>
          <w:p w:rsidRDefault="001C4FB4" w:rsidR="003F46EC">
            <w:r>
              <w:t>Ugovor o kreditu broj 011-129/2006, sa sporazumom o osiguranju novčane tražbine</w:t>
            </w:r>
          </w:p>
          <w:p w:rsidRDefault="001C4FB4" w:rsidR="001C4FB4">
            <w:r>
              <w:t>Ugovor o kreditu broj 014-51005974</w:t>
            </w:r>
          </w:p>
        </w:tc>
        <w:tc>
          <w:tcPr>
            <w:tcW w:type="dxa" w:w="2410"/>
          </w:tcPr>
          <w:p w:rsidRDefault="00B3033A" w:rsidR="003F46EC">
            <w:r>
              <w:t>Suvlasnički dio nekretnine upisane u zemljišne knjige Općinskog građanskog suda u Zagrebu, zk.ul. 5298 k.o. Grad Zagreb označene kao kč. br. 4763/2 u naravi stambeno poslovna zgrada i dvorište u ulici Dužice 1, površine 1844 m2, neodvojivo povezano s vlasništvom posebnog dijela nekretnine i to : 23, suvlasnički dio 150/10000 ETAŽNO VLASNIŠTVO (E-23) poslovni prostor L4 u prizemlju ukupne površine 63,17 čm označene zelenom bojom u nacrtu etažnog vlasništva, te parkiralište oznake P-34 ukupne površine 12,20 čm , označene narančastom bojom</w:t>
            </w:r>
          </w:p>
        </w:tc>
        <w:tc>
          <w:tcPr>
            <w:tcW w:type="dxa" w:w="1554"/>
          </w:tcPr>
          <w:p w:rsidRDefault="001C4FB4" w:rsidR="003F46EC">
            <w:r>
              <w:t>Ukupni iznos tražbine osigurane razlučnim pravom iznosi 2.484.321,26 kn</w:t>
            </w:r>
          </w:p>
        </w:tc>
      </w:tr>
    </w:tbl>
    <w:p w:rsidRDefault="00A80D01" w:rsidR="00A80D01"/>
    <w:p w:rsidRDefault="001C4FB4" w:rsidR="001C4FB4" w:rsidRPr="00A80D01">
      <w:r>
        <w:t>Ludbreg,</w:t>
      </w:r>
      <w:r w:rsidR="007F30A7">
        <w:t xml:space="preserve"> 19</w:t>
      </w:r>
      <w:r>
        <w:t xml:space="preserve">. studeni 2018. </w:t>
      </w:r>
    </w:p>
    <w:sectPr w:rsidR="001C4FB4" w:rsidRPr="00A80D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6121"/>
    <w:rsid w:val="000F31BC"/>
    <w:rsid w:val="001C4FB4"/>
    <w:rsid w:val="002F301D"/>
    <w:rsid w:val="003F46EC"/>
    <w:rsid w:val="005776D4"/>
    <w:rsid w:val="007F30A7"/>
    <w:rsid w:val="00A80D01"/>
    <w:rsid w:val="00B3033A"/>
    <w:rsid w:val="00C06121"/>
    <w:rsid w:val="00C43874"/>
    <w:rsid w:val="00FF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3F46E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3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5CA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5CA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5CA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5CA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3F46E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3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5CA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5CA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5CA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5CA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927</properties:Characters>
  <properties:Lines>64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2018-11-21T09:31:00Z</dcterms:created>
  <dc:creator>Žiža</dc:creator>
  <cp:lastModifiedBy>Natalija Perković</cp:lastModifiedBy>
  <dcterms:modified xmlns:xsi="http://www.w3.org/2001/XMLSchema-instance" xsi:type="dcterms:W3CDTF">2018-11-21T09:36:00Z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(SOLARA DESIGN d-obavijest vjerovnika o razlučnom pravu.docx)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