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72e4" w14:paraId="56372e4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EA0232">
        <w:rPr>
          <w:rFonts w:cs="Times New Roman" w:hAnsi="Times New Roman" w:ascii="Times New Roman"/>
          <w:sz w:val="24"/>
        </w:rPr>
        <w:t>5120</w:t>
      </w:r>
      <w:r w:rsidR="002179B7">
        <w:rPr>
          <w:rFonts w:cs="Times New Roman" w:hAnsi="Times New Roman" w:ascii="Times New Roman"/>
          <w:sz w:val="24"/>
        </w:rPr>
        <w:t>/15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2179B7" w:rsidR="00CC43BC" w:rsidRPr="005812C2">
      <w:pPr>
        <w:ind w:firstLine="720"/>
        <w:jc w:val="both"/>
        <w:rPr>
          <w:sz w:val="24"/>
          <w:szCs w:val="24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 xml:space="preserve">RC Zagreb, </w:t>
      </w:r>
      <w:r w:rsidR="00227172">
        <w:rPr>
          <w:sz w:val="24"/>
          <w:szCs w:val="24"/>
          <w:lang w:val="pt-BR"/>
        </w:rPr>
        <w:t>Podružnica Zagreb, Trg svibanjskih žrtava 1995. 1,</w:t>
      </w:r>
      <w:r w:rsidRPr="005812C2">
        <w:rPr>
          <w:sz w:val="24"/>
          <w:szCs w:val="24"/>
          <w:lang w:val="pt-BR"/>
        </w:rPr>
        <w:t xml:space="preserve"> za otvaranje stečajnog postupka nad dužnikom</w:t>
      </w:r>
      <w:r w:rsidR="00767307">
        <w:rPr>
          <w:sz w:val="24"/>
          <w:szCs w:val="24"/>
          <w:lang w:val="pt-BR"/>
        </w:rPr>
        <w:t xml:space="preserve"> </w:t>
      </w:r>
      <w:r w:rsidR="00EA0232">
        <w:rPr>
          <w:sz w:val="24"/>
          <w:szCs w:val="24"/>
        </w:rPr>
        <w:t>PRO ALARM d.o.o.,</w:t>
      </w:r>
      <w:r w:rsidR="00EA0232" w:rsidRPr="00DF3BB3">
        <w:rPr>
          <w:sz w:val="24"/>
          <w:szCs w:val="24"/>
        </w:rPr>
        <w:t xml:space="preserve"> </w:t>
      </w:r>
      <w:r w:rsidR="00EA0232">
        <w:rPr>
          <w:sz w:val="24"/>
          <w:szCs w:val="24"/>
        </w:rPr>
        <w:t>Zagreb, Sarajevska 29, OIB:</w:t>
      </w:r>
      <w:r w:rsidR="00EA0232" w:rsidRPr="000D1BAE">
        <w:t xml:space="preserve"> </w:t>
      </w:r>
      <w:r w:rsidR="00EA0232" w:rsidRPr="00D66E45">
        <w:rPr>
          <w:sz w:val="24"/>
          <w:szCs w:val="24"/>
        </w:rPr>
        <w:t>30439801100</w:t>
      </w:r>
      <w:r w:rsidR="00EA0232">
        <w:rPr>
          <w:sz w:val="24"/>
          <w:szCs w:val="24"/>
        </w:rPr>
        <w:t>,</w:t>
      </w:r>
      <w:r w:rsidR="00227172">
        <w:rPr>
          <w:sz w:val="24"/>
          <w:szCs w:val="24"/>
        </w:rPr>
        <w:t xml:space="preserve"> </w:t>
      </w:r>
      <w:r w:rsidR="005812C2" w:rsidRPr="005812C2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227172">
        <w:rPr>
          <w:sz w:val="24"/>
          <w:szCs w:val="24"/>
          <w:lang w:val="pt-BR"/>
        </w:rPr>
        <w:t>13</w:t>
      </w:r>
      <w:r w:rsidR="0058305C">
        <w:rPr>
          <w:sz w:val="24"/>
          <w:szCs w:val="24"/>
          <w:lang w:val="pt-BR"/>
        </w:rPr>
        <w:t>. siječnja 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EA0232">
        <w:rPr>
          <w:sz w:val="24"/>
          <w:szCs w:val="24"/>
        </w:rPr>
        <w:t>Nalaže se osobama ovlaštenim</w:t>
      </w:r>
      <w:r w:rsidR="002179B7" w:rsidRPr="0014336B">
        <w:rPr>
          <w:sz w:val="24"/>
          <w:szCs w:val="24"/>
        </w:rPr>
        <w:t xml:space="preserve"> za zastupanje</w:t>
      </w:r>
      <w:r w:rsidR="005E3D00">
        <w:rPr>
          <w:sz w:val="24"/>
          <w:szCs w:val="24"/>
        </w:rPr>
        <w:t xml:space="preserve"> </w:t>
      </w:r>
      <w:r w:rsidR="00EA0232">
        <w:rPr>
          <w:sz w:val="24"/>
          <w:szCs w:val="24"/>
        </w:rPr>
        <w:t>Robertu Pažitka, Zagreb, Petrova 157, OIB 49386508653 i Vladi Frajzman, Zagreb, Petrova 127, OIB 90733991840,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 xml:space="preserve">dužnika </w:t>
      </w:r>
      <w:r w:rsidR="00EA0232">
        <w:rPr>
          <w:sz w:val="24"/>
          <w:szCs w:val="24"/>
        </w:rPr>
        <w:t>PRO ALARM d.o.o.,</w:t>
      </w:r>
      <w:r w:rsidR="00EA0232" w:rsidRPr="00DF3BB3">
        <w:rPr>
          <w:sz w:val="24"/>
          <w:szCs w:val="24"/>
        </w:rPr>
        <w:t xml:space="preserve"> </w:t>
      </w:r>
      <w:r w:rsidR="00EA0232">
        <w:rPr>
          <w:sz w:val="24"/>
          <w:szCs w:val="24"/>
        </w:rPr>
        <w:t>Zagreb, Sarajevska 29, OIB:</w:t>
      </w:r>
      <w:r w:rsidR="00EA0232" w:rsidRPr="000D1BAE">
        <w:t xml:space="preserve"> </w:t>
      </w:r>
      <w:r w:rsidR="00EA0232" w:rsidRPr="00D66E45">
        <w:rPr>
          <w:sz w:val="24"/>
          <w:szCs w:val="24"/>
        </w:rPr>
        <w:t>30439801100</w:t>
      </w:r>
      <w:r w:rsidR="00EA0232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 xml:space="preserve">da u roku od 8 dana od dana primitka ovog rješenja </w:t>
      </w:r>
      <w:r w:rsidR="00EA0232">
        <w:rPr>
          <w:sz w:val="24"/>
          <w:szCs w:val="24"/>
        </w:rPr>
        <w:t>solidarno plate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EA0232">
        <w:rPr>
          <w:sz w:val="24"/>
          <w:szCs w:val="24"/>
        </w:rPr>
        <w:t>512015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EA0232">
        <w:rPr>
          <w:sz w:val="24"/>
          <w:szCs w:val="24"/>
        </w:rPr>
        <w:t>512015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016B16">
        <w:rPr>
          <w:sz w:val="24"/>
          <w:szCs w:val="24"/>
        </w:rPr>
        <w:t>110. st.</w:t>
      </w:r>
      <w:r>
        <w:rPr>
          <w:sz w:val="24"/>
          <w:szCs w:val="24"/>
        </w:rPr>
        <w:t>1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dužnikom</w:t>
      </w:r>
      <w:r w:rsidR="00FD6CD6" w:rsidRPr="00FD6CD6">
        <w:rPr>
          <w:sz w:val="24"/>
          <w:szCs w:val="24"/>
        </w:rPr>
        <w:t xml:space="preserve"> </w:t>
      </w:r>
      <w:r w:rsidR="00EA0232">
        <w:rPr>
          <w:sz w:val="24"/>
          <w:szCs w:val="24"/>
        </w:rPr>
        <w:t>PRO ALARM d.o.o.,</w:t>
      </w:r>
      <w:r w:rsidR="00EA0232" w:rsidRPr="00DF3BB3">
        <w:rPr>
          <w:sz w:val="24"/>
          <w:szCs w:val="24"/>
        </w:rPr>
        <w:t xml:space="preserve"> </w:t>
      </w:r>
      <w:r w:rsidR="00EA0232">
        <w:rPr>
          <w:sz w:val="24"/>
          <w:szCs w:val="24"/>
        </w:rPr>
        <w:t>Zagreb, Sarajevska 29, OIB:</w:t>
      </w:r>
      <w:r w:rsidR="00EA0232" w:rsidRPr="000D1BAE">
        <w:t xml:space="preserve"> </w:t>
      </w:r>
      <w:r w:rsidR="00EA0232" w:rsidRPr="00D66E45">
        <w:rPr>
          <w:sz w:val="24"/>
          <w:szCs w:val="24"/>
        </w:rPr>
        <w:t>30439801100</w:t>
      </w:r>
      <w:r w:rsidR="00EA0232">
        <w:rPr>
          <w:sz w:val="24"/>
          <w:szCs w:val="24"/>
        </w:rPr>
        <w:t>,</w:t>
      </w:r>
      <w:r w:rsidR="002309D3">
        <w:rPr>
          <w:sz w:val="24"/>
          <w:szCs w:val="24"/>
        </w:rPr>
        <w:t>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C3544D" w:rsidP="00574C55" w:rsidR="005C6F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</w:t>
      </w:r>
      <w:r w:rsidR="00574C55">
        <w:rPr>
          <w:sz w:val="24"/>
          <w:szCs w:val="24"/>
        </w:rPr>
        <w:t>5.</w:t>
      </w:r>
      <w:r w:rsidR="00016B16">
        <w:rPr>
          <w:sz w:val="24"/>
          <w:szCs w:val="24"/>
        </w:rPr>
        <w:t xml:space="preserve"> SZ-a</w:t>
      </w:r>
      <w:r w:rsidR="00574C55">
        <w:rPr>
          <w:sz w:val="24"/>
          <w:szCs w:val="24"/>
        </w:rPr>
        <w:t>, Financijska agencija</w:t>
      </w:r>
      <w:r w:rsidR="00FF46AC">
        <w:rPr>
          <w:sz w:val="24"/>
          <w:szCs w:val="24"/>
        </w:rPr>
        <w:t xml:space="preserve"> je obavijestila sud da dužnik na ime predujma za namirenje troškova stečajnog postupka ima zaplijenjena novčana sredstva u iznosu od 0,00</w:t>
      </w:r>
      <w:r w:rsidR="00FD6CD6">
        <w:rPr>
          <w:sz w:val="24"/>
          <w:szCs w:val="24"/>
        </w:rPr>
        <w:t xml:space="preserve"> </w:t>
      </w:r>
      <w:r w:rsidR="00FF46AC">
        <w:rPr>
          <w:sz w:val="24"/>
          <w:szCs w:val="24"/>
        </w:rPr>
        <w:t>kn.</w:t>
      </w:r>
    </w:p>
    <w:p w:rsidRDefault="005C6F8A" w:rsidP="00574C55" w:rsidR="005C6F8A">
      <w:pPr>
        <w:ind w:firstLine="720"/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EA0232">
        <w:rPr>
          <w:sz w:val="24"/>
          <w:szCs w:val="24"/>
        </w:rPr>
        <w:t>PRO ALARM d.o.o.,</w:t>
      </w:r>
      <w:r w:rsidR="00EA0232" w:rsidRPr="00DF3BB3">
        <w:rPr>
          <w:sz w:val="24"/>
          <w:szCs w:val="24"/>
        </w:rPr>
        <w:t xml:space="preserve"> </w:t>
      </w:r>
      <w:r w:rsidR="00EA0232">
        <w:rPr>
          <w:sz w:val="24"/>
          <w:szCs w:val="24"/>
        </w:rPr>
        <w:t>Zagreb, Sarajevska 29, OIB:</w:t>
      </w:r>
      <w:r w:rsidR="00EA0232" w:rsidRPr="000D1BAE">
        <w:t xml:space="preserve"> </w:t>
      </w:r>
      <w:r w:rsidR="00EA0232" w:rsidRPr="00D66E45">
        <w:rPr>
          <w:sz w:val="24"/>
          <w:szCs w:val="24"/>
        </w:rPr>
        <w:t>30439801100</w:t>
      </w:r>
      <w:r w:rsidR="00EA0232">
        <w:rPr>
          <w:sz w:val="24"/>
          <w:szCs w:val="24"/>
        </w:rPr>
        <w:t>,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sukladno čl. 110. st.1. SZ-a, podnijela FINA, da prijedlog nisu </w:t>
      </w:r>
      <w:r>
        <w:rPr>
          <w:sz w:val="24"/>
          <w:szCs w:val="24"/>
        </w:rPr>
        <w:lastRenderedPageBreak/>
        <w:t>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304B01">
        <w:rPr>
          <w:sz w:val="24"/>
          <w:szCs w:val="24"/>
        </w:rPr>
        <w:t>, 13</w:t>
      </w:r>
      <w:r w:rsidR="00574C55">
        <w:rPr>
          <w:sz w:val="24"/>
          <w:szCs w:val="24"/>
        </w:rPr>
        <w:t xml:space="preserve">. </w:t>
      </w:r>
      <w:r w:rsidR="0058305C">
        <w:rPr>
          <w:sz w:val="24"/>
          <w:szCs w:val="24"/>
        </w:rPr>
        <w:t>siječnja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4C55">
        <w:rPr>
          <w:sz w:val="24"/>
          <w:szCs w:val="24"/>
        </w:rPr>
        <w:t xml:space="preserve">   </w:t>
      </w:r>
      <w:r w:rsidR="0058305C">
        <w:rPr>
          <w:sz w:val="24"/>
          <w:szCs w:val="24"/>
        </w:rPr>
        <w:t>LUCIJA BUTIGAN</w:t>
      </w:r>
      <w:r w:rsidR="000D0D8E">
        <w:rPr>
          <w:sz w:val="24"/>
          <w:szCs w:val="24"/>
        </w:rPr>
        <w:t>,v.r.</w:t>
      </w:r>
    </w:p>
    <w:p w:rsidRDefault="000D0D8E" w:rsidP="00450676" w:rsidR="000D0D8E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0D0D8E" w:rsidP="000D0D8E" w:rsidR="000D0D8E">
      <w:pPr>
        <w:tabs>
          <w:tab w:pos="5100" w:val="left"/>
        </w:tabs>
        <w:ind w:firstLine="720" w:left="3600"/>
        <w:jc w:val="both"/>
        <w:rPr>
          <w:sz w:val="24"/>
          <w:szCs w:val="24"/>
        </w:rPr>
      </w:pPr>
      <w:r>
        <w:rPr>
          <w:sz w:val="24"/>
          <w:szCs w:val="24"/>
        </w:rPr>
        <w:t>Za točnost otpravka ovlašteni službenik</w:t>
      </w:r>
    </w:p>
    <w:p w:rsidRDefault="000D0D8E" w:rsidP="000D0D8E" w:rsidR="000D0D8E" w:rsidRPr="00E974B3">
      <w:pPr>
        <w:tabs>
          <w:tab w:pos="5100" w:val="left"/>
        </w:tabs>
        <w:ind w:firstLine="720" w:left="3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Monika Grbac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 w:rsidRPr="000D0D8E">
      <w:pPr>
        <w:jc w:val="both"/>
        <w:rPr>
          <w:color w:val="FFFFFF"/>
          <w:sz w:val="24"/>
          <w:szCs w:val="24"/>
        </w:rPr>
      </w:pPr>
    </w:p>
    <w:p w:rsidRDefault="006F7455" w:rsidP="005E3D00" w:rsidR="00131E99" w:rsidRPr="000D0D8E">
      <w:pPr>
        <w:jc w:val="both"/>
        <w:rPr>
          <w:color w:val="FFFFFF"/>
          <w:sz w:val="24"/>
          <w:szCs w:val="24"/>
        </w:rPr>
      </w:pPr>
      <w:r w:rsidRPr="000D0D8E">
        <w:rPr>
          <w:color w:val="FFFFFF"/>
          <w:sz w:val="24"/>
          <w:szCs w:val="24"/>
        </w:rPr>
        <w:t>DNA:</w:t>
      </w:r>
      <w:r w:rsidR="00CE3B7D" w:rsidRPr="000D0D8E">
        <w:rPr>
          <w:color w:val="FFFFFF"/>
          <w:sz w:val="24"/>
          <w:szCs w:val="24"/>
        </w:rPr>
        <w:t xml:space="preserve"> </w:t>
      </w:r>
    </w:p>
    <w:p w:rsidRDefault="00131E99" w:rsidP="00131E99" w:rsidR="00131E99" w:rsidRPr="000D0D8E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0D0D8E">
        <w:rPr>
          <w:color w:val="FFFFFF"/>
          <w:sz w:val="24"/>
          <w:szCs w:val="24"/>
        </w:rPr>
        <w:t xml:space="preserve">zz dužnika  </w:t>
      </w:r>
    </w:p>
    <w:p w:rsidRDefault="00FD6CD6" w:rsidP="00131E99" w:rsidR="00B32E61" w:rsidRPr="000D0D8E">
      <w:pPr>
        <w:numPr>
          <w:ilvl w:val="0"/>
          <w:numId w:val="2"/>
        </w:numPr>
        <w:jc w:val="both"/>
        <w:rPr>
          <w:color w:val="FFFFFF"/>
          <w:sz w:val="24"/>
          <w:szCs w:val="24"/>
        </w:rPr>
      </w:pPr>
      <w:r w:rsidRPr="000D0D8E">
        <w:rPr>
          <w:color w:val="FFFFFF"/>
          <w:sz w:val="24"/>
          <w:szCs w:val="24"/>
        </w:rPr>
        <w:t>e-</w:t>
      </w:r>
      <w:r w:rsidR="008771CC" w:rsidRPr="000D0D8E">
        <w:rPr>
          <w:color w:val="FFFFFF"/>
          <w:sz w:val="24"/>
          <w:szCs w:val="24"/>
        </w:rPr>
        <w:t>oglasna ploča</w:t>
      </w:r>
      <w:r w:rsidRPr="000D0D8E">
        <w:rPr>
          <w:color w:val="FFFFFF"/>
          <w:sz w:val="24"/>
          <w:szCs w:val="24"/>
        </w:rPr>
        <w:t xml:space="preserve"> 8 dana</w:t>
      </w:r>
      <w:r w:rsidR="008771CC" w:rsidRPr="000D0D8E">
        <w:rPr>
          <w:color w:val="FFFFFF"/>
          <w:sz w:val="24"/>
          <w:szCs w:val="24"/>
        </w:rPr>
        <w:t xml:space="preserve"> </w:t>
      </w:r>
    </w:p>
    <w:p w:rsidRDefault="00B32E61" w:rsidP="00B32E61" w:rsidR="00B32E61" w:rsidRPr="00E974B3">
      <w:pPr>
        <w:ind w:left="1363"/>
        <w:jc w:val="both"/>
        <w:rPr>
          <w:sz w:val="24"/>
          <w:szCs w:val="24"/>
        </w:rPr>
      </w:pPr>
    </w:p>
    <w:sectPr w:rsidSect="00FD6CD6" w:rsidR="00B32E61" w:rsidRPr="00E974B3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0D8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EA0232">
      <w:rPr>
        <w:sz w:val="24"/>
        <w:szCs w:val="24"/>
      </w:rPr>
      <w:t>5120</w:t>
    </w:r>
    <w:r w:rsidRPr="0058305C">
      <w:rPr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457CF"/>
    <w:rsid w:val="000519B3"/>
    <w:rsid w:val="00053379"/>
    <w:rsid w:val="0005692D"/>
    <w:rsid w:val="000867BC"/>
    <w:rsid w:val="000A0821"/>
    <w:rsid w:val="000D0D8E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27172"/>
    <w:rsid w:val="002309D3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0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15A2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E34A3"/>
    <w:rsid w:val="005E3D00"/>
    <w:rsid w:val="005F6773"/>
    <w:rsid w:val="00601987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7BFD"/>
    <w:rsid w:val="007433F7"/>
    <w:rsid w:val="0075681B"/>
    <w:rsid w:val="0075688D"/>
    <w:rsid w:val="00767307"/>
    <w:rsid w:val="007B593F"/>
    <w:rsid w:val="007E3C54"/>
    <w:rsid w:val="008366A0"/>
    <w:rsid w:val="0085270F"/>
    <w:rsid w:val="00866751"/>
    <w:rsid w:val="00876285"/>
    <w:rsid w:val="008771CC"/>
    <w:rsid w:val="008964F3"/>
    <w:rsid w:val="00897934"/>
    <w:rsid w:val="008E6A96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32E61"/>
    <w:rsid w:val="00B35218"/>
    <w:rsid w:val="00B4780B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A0232"/>
    <w:rsid w:val="00EB2382"/>
    <w:rsid w:val="00EB4003"/>
    <w:rsid w:val="00EB4240"/>
    <w:rsid w:val="00EC1564"/>
    <w:rsid w:val="00EE3646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0D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0D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0D8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0D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0D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0D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0D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0D8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0D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0D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5120</izvorni_sadrzaj>
    <derivirana_varijabla naziv="DomainObject.Predmet.Broj_1">5120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St-5120/2015</izvorni_sadrzaj>
    <derivirana_varijabla naziv="DomainObject.Predmet.OznakaBroj_1">St-5120/2015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ALARM, d.o.o.</izvorni_sadrzaj>
    <derivirana_varijabla naziv="DomainObject.Predmet.ProtustrankaFormated_1">  PRO ALARM, d.o.o.</derivirana_varijabla>
  </DomainObject.Predmet.ProtustrankaFormated>
  <DomainObject.Predmet.ProtustrankaFormatedOIB>
    <izvorni_sadrzaj>  PRO ALARM, d.o.o., OIB 30439801100</izvorni_sadrzaj>
    <derivirana_varijabla naziv="DomainObject.Predmet.ProtustrankaFormatedOIB_1">  PRO ALARM, d.o.o., OIB 30439801100</derivirana_varijabla>
  </DomainObject.Predmet.ProtustrankaFormatedOIB>
  <DomainObject.Predmet.ProtustrankaFormatedWithAdress>
    <izvorni_sadrzaj> PRO ALARM, d.o.o., Sarajevska 29, 10000 Zagreb</izvorni_sadrzaj>
    <derivirana_varijabla naziv="DomainObject.Predmet.ProtustrankaFormatedWithAdress_1"> PRO ALARM, d.o.o., Sarajevska 29, 10000 Zagreb</derivirana_varijabla>
  </DomainObject.Predmet.ProtustrankaFormatedWithAdress>
  <DomainObject.Predmet.ProtustrankaFormatedWithAdressOIB>
    <izvorni_sadrzaj> PRO ALARM, d.o.o., OIB 30439801100, Sarajevska 29, 10000 Zagreb</izvorni_sadrzaj>
    <derivirana_varijabla naziv="DomainObject.Predmet.ProtustrankaFormatedWithAdressOIB_1"> PRO ALARM, d.o.o., OIB 30439801100, Sarajevska 29, 10000 Zagreb</derivirana_varijabla>
  </DomainObject.Predmet.ProtustrankaFormatedWithAdressOIB>
  <DomainObject.Predmet.ProtustrankaWithAdress>
    <izvorni_sadrzaj>PRO ALARM, d.o.o. Sarajevska 29, 10000 Zagreb</izvorni_sadrzaj>
    <derivirana_varijabla naziv="DomainObject.Predmet.ProtustrankaWithAdress_1">PRO ALARM, d.o.o. Sarajevska 29, 10000 Zagreb</derivirana_varijabla>
  </DomainObject.Predmet.ProtustrankaWithAdress>
  <DomainObject.Predmet.ProtustrankaWithAdressOIB>
    <izvorni_sadrzaj>PRO ALARM, d.o.o., OIB 30439801100, Sarajevska 29, 10000 Zagreb</izvorni_sadrzaj>
    <derivirana_varijabla naziv="DomainObject.Predmet.ProtustrankaWithAdressOIB_1">PRO ALARM, d.o.o., OIB 30439801100, Sarajevska 29, 10000 Zagreb</derivirana_varijabla>
  </DomainObject.Predmet.ProtustrankaWithAdressOIB>
  <DomainObject.Predmet.ProtustrankaNazivFormated>
    <izvorni_sadrzaj>PRO ALARM, d.o.o.</izvorni_sadrzaj>
    <derivirana_varijabla naziv="DomainObject.Predmet.ProtustrankaNazivFormated_1">PRO ALARM, d.o.o.</derivirana_varijabla>
  </DomainObject.Predmet.ProtustrankaNazivFormated>
  <DomainObject.Predmet.ProtustrankaNazivFormatedOIB>
    <izvorni_sadrzaj>PRO ALARM, d.o.o., OIB 30439801100</izvorni_sadrzaj>
    <derivirana_varijabla naziv="DomainObject.Predmet.ProtustrankaNazivFormatedOIB_1">PRO ALARM, d.o.o., OIB 30439801100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ALARM, d.o.o.</item>
    </izvorni_sadrzaj>
    <derivirana_varijabla naziv="DomainObject.Predmet.ProtuStrankaListFormated_1">
      <item>PRO ALARM, d.o.o.</item>
    </derivirana_varijabla>
  </DomainObject.Predmet.ProtuStrankaListFormated>
  <DomainObject.Predmet.ProtuStrankaListFormatedOIB>
    <izvorni_sadrzaj>
      <item>PRO ALARM, d.o.o., OIB 30439801100</item>
    </izvorni_sadrzaj>
    <derivirana_varijabla naziv="DomainObject.Predmet.ProtuStrankaListFormatedOIB_1">
      <item>PRO ALARM, d.o.o., OIB 30439801100</item>
    </derivirana_varijabla>
  </DomainObject.Predmet.ProtuStrankaListFormatedOIB>
  <DomainObject.Predmet.ProtuStrankaListFormatedWithAdress>
    <izvorni_sadrzaj>
      <item>PRO ALARM, d.o.o., Sarajevska 29, 10000 Zagreb</item>
    </izvorni_sadrzaj>
    <derivirana_varijabla naziv="DomainObject.Predmet.ProtuStrankaListFormatedWithAdress_1">
      <item>PRO ALARM, d.o.o., Sarajevska 29, 10000 Zagreb</item>
    </derivirana_varijabla>
  </DomainObject.Predmet.ProtuStrankaListFormatedWithAdress>
  <DomainObject.Predmet.ProtuStrankaListFormatedWithAdressOIB>
    <izvorni_sadrzaj>
      <item>PRO ALARM, d.o.o., OIB 30439801100, Sarajevska 29, 10000 Zagreb</item>
    </izvorni_sadrzaj>
    <derivirana_varijabla naziv="DomainObject.Predmet.ProtuStrankaListFormatedWithAdressOIB_1">
      <item>PRO ALARM, d.o.o., OIB 30439801100, Sarajevska 29, 10000 Zagreb</item>
    </derivirana_varijabla>
  </DomainObject.Predmet.ProtuStrankaListFormatedWithAdressOIB>
  <DomainObject.Predmet.ProtuStrankaListNazivFormated>
    <izvorni_sadrzaj>
      <item>PRO ALARM, d.o.o.</item>
    </izvorni_sadrzaj>
    <derivirana_varijabla naziv="DomainObject.Predmet.ProtuStrankaListNazivFormated_1">
      <item>PRO ALARM, d.o.o.</item>
    </derivirana_varijabla>
  </DomainObject.Predmet.ProtuStrankaListNazivFormated>
  <DomainObject.Predmet.ProtuStrankaListNazivFormatedOIB>
    <izvorni_sadrzaj>
      <item>PRO ALARM, d.o.o., OIB 30439801100</item>
    </izvorni_sadrzaj>
    <derivirana_varijabla naziv="DomainObject.Predmet.ProtuStrankaListNazivFormatedOIB_1">
      <item>PRO ALARM, d.o.o., OIB 30439801100</item>
    </derivirana_varijabla>
  </DomainObject.Predmet.ProtuStrankaListNazivFormatedOIB>
  <DomainObject.Predmet.OstaliListFormated>
    <izvorni_sadrzaj>
      <item>Robert Pažitka</item>
    </izvorni_sadrzaj>
    <derivirana_varijabla naziv="DomainObject.Predmet.OstaliListFormated_1">
      <item>Robert Pažitka</item>
    </derivirana_varijabla>
  </DomainObject.Predmet.OstaliListFormated>
  <DomainObject.Predmet.OstaliListFormatedOIB>
    <izvorni_sadrzaj>
      <item>Robert Pažitka, OIB 49386508653</item>
    </izvorni_sadrzaj>
    <derivirana_varijabla naziv="DomainObject.Predmet.OstaliListFormatedOIB_1">
      <item>Robert Pažitka, OIB 49386508653</item>
    </derivirana_varijabla>
  </DomainObject.Predmet.OstaliListFormatedOIB>
  <DomainObject.Predmet.OstaliListFormatedWithAdress>
    <izvorni_sadrzaj>
      <item>Robert Pažitka, Petrova 157, 10000 Zagreb</item>
    </izvorni_sadrzaj>
    <derivirana_varijabla naziv="DomainObject.Predmet.OstaliListFormatedWithAdress_1">
      <item>Robert Pažitka, Petrova 157, 10000 Zagreb</item>
    </derivirana_varijabla>
  </DomainObject.Predmet.OstaliListFormatedWithAdress>
  <DomainObject.Predmet.OstaliListFormatedWithAdressOIB>
    <izvorni_sadrzaj>
      <item>Robert Pažitka, OIB 49386508653, Petrova 157, 10000 Zagreb</item>
    </izvorni_sadrzaj>
    <derivirana_varijabla naziv="DomainObject.Predmet.OstaliListFormatedWithAdressOIB_1">
      <item>Robert Pažitka, OIB 49386508653, Petrova 157, 10000 Zagreb</item>
    </derivirana_varijabla>
  </DomainObject.Predmet.OstaliListFormatedWithAdressOIB>
  <DomainObject.Predmet.OstaliListNazivFormated>
    <izvorni_sadrzaj>
      <item>Robert Pažitka</item>
    </izvorni_sadrzaj>
    <derivirana_varijabla naziv="DomainObject.Predmet.OstaliListNazivFormated_1">
      <item>Robert Pažitka</item>
    </derivirana_varijabla>
  </DomainObject.Predmet.OstaliListNazivFormated>
  <DomainObject.Predmet.OstaliListNazivFormatedOIB>
    <izvorni_sadrzaj>
      <item>Robert Pažitka, OIB 49386508653</item>
    </izvorni_sadrzaj>
    <derivirana_varijabla naziv="DomainObject.Predmet.OstaliListNazivFormatedOIB_1">
      <item>Robert Pažitka, OIB 49386508653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ALARM, d.o.o.</izvorni_sadrzaj>
    <derivirana_varijabla naziv="DomainObject.Predmet.ProtustrankaIDrugi_1">PRO ALARM,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 ALARM, d.o.o., OIB 30439801100, Sarajevska 29, 10000 Zagreb</izvorni_sadrzaj>
    <derivirana_varijabla naziv="DomainObject.Predmet.ProtustrankaIDrugiAdressOIB_1">PRO ALARM, d.o.o., OIB 30439801100, Sarajevska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ALARM, d.o.o.</item>
      <item>FINA Regionalni centar Zagreb</item>
      <item>Robert Pažitka</item>
    </izvorni_sadrzaj>
    <derivirana_varijabla naziv="DomainObject.Predmet.SudioniciListNaziv_1">
      <item>PRO ALARM, d.o.o.</item>
      <item>FINA Regionalni centar Zagreb</item>
      <item>Robert Pažitka</item>
    </derivirana_varijabla>
  </DomainObject.Predmet.SudioniciListNaziv>
  <DomainObject.Predmet.SudioniciListAdressOIB>
    <izvorni_sadrzaj>
      <item>PRO ALARM, d.o.o., OIB 30439801100, Sarajevska 29,10000 Zagreb</item>
      <item>FINA Regionalni centar Zagreb, OIB 85821130368, Trg svibanjskih žrtava 1995. br.1,10000 Zagreb</item>
      <item>Robert Pažitka, OIB 49386508653, Petrova 157,10000 Zagreb</item>
    </izvorni_sadrzaj>
    <derivirana_varijabla naziv="DomainObject.Predmet.SudioniciListAdressOIB_1">
      <item>PRO ALARM, d.o.o., OIB 30439801100, Sarajevska 29,10000 Zagreb</item>
      <item>FINA Regionalni centar Zagreb, OIB 85821130368, Trg svibanjskih žrtava 1995. br.1,10000 Zagreb</item>
      <item>Robert Pažitka, OIB 49386508653, Petrova 157,10000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30439801100</item>
      <item>, OIB 85821130368</item>
      <item>, OIB 49386508653</item>
    </izvorni_sadrzaj>
    <derivirana_varijabla naziv="DomainObject.Predmet.SudioniciListNazivOIB_1">
      <item>, OIB 30439801100</item>
      <item>, OIB 85821130368</item>
      <item>, OIB 49386508653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0FFF08-EB37-4FE6-B2FE-326F9F99BE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1018</properties:Words>
  <properties:Characters>5628</properties:Characters>
  <properties:Lines>140</properties:Lines>
  <properties:Paragraphs>49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2017-01-13T09:01:00Z</dcterms:created>
  <dc:creator>Unknown</dc:creator>
  <cp:lastModifiedBy>Valentina Kranjčić</cp:lastModifiedBy>
  <cp:lastPrinted>2017-01-13T09:17:00Z</cp:lastPrinted>
  <dcterms:modified xmlns:xsi="http://www.w3.org/2001/XMLSchema-instance" xsi:type="dcterms:W3CDTF">2017-01-13T09:18:00Z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