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095c" w14:paraId="227095c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7263DF">
        <w:t>707</w:t>
      </w:r>
      <w:r w:rsidRPr="003A45A8">
        <w:t>/</w:t>
      </w:r>
      <w:r>
        <w:t>20</w:t>
      </w:r>
      <w:r w:rsidR="007263DF">
        <w:t>16</w:t>
      </w:r>
      <w:r w:rsidRPr="003A45A8">
        <w:t>-</w:t>
      </w:r>
      <w:r w:rsidR="007263DF">
        <w:t>84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7263DF" w:rsidRPr="00E60562">
        <w:rPr>
          <w:lang w:eastAsia="en-US"/>
        </w:rPr>
        <w:t>BABA DELICIJE d.o.o., Drniš, Kralja Zvonimira 4/3, OIB: 02199274127</w:t>
      </w:r>
      <w:r w:rsidR="009A60C6" w:rsidRPr="007F1802">
        <w:t>,</w:t>
      </w:r>
      <w:r w:rsidR="009A60C6">
        <w:t xml:space="preserve"> </w:t>
      </w:r>
      <w:r w:rsidR="003B4D33">
        <w:t>7</w:t>
      </w:r>
      <w:r w:rsidR="007126DA">
        <w:t>.</w:t>
      </w:r>
      <w:r w:rsidR="00604321">
        <w:t xml:space="preserve"> </w:t>
      </w:r>
      <w:r w:rsidR="00BB05E9">
        <w:t>prosinca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A72A7">
        <w:t>og</w:t>
      </w:r>
      <w:r w:rsidRPr="003573CC">
        <w:t xml:space="preserve"> upravitelj</w:t>
      </w:r>
      <w:r w:rsidR="000A72A7">
        <w:t>a</w:t>
      </w:r>
      <w:r w:rsidR="00AF1BA8">
        <w:t xml:space="preserve"> </w:t>
      </w:r>
      <w:r w:rsidR="007263DF">
        <w:t>Marica Nekić</w:t>
      </w:r>
      <w:r w:rsidR="00AF1BA8">
        <w:t xml:space="preserve"> </w:t>
      </w:r>
      <w:r w:rsidRPr="003573CC">
        <w:t xml:space="preserve">u </w:t>
      </w:r>
      <w:r w:rsidR="00613476">
        <w:t xml:space="preserve">iznosu od </w:t>
      </w:r>
      <w:r w:rsidR="006F7069">
        <w:t>117.185,86</w:t>
      </w:r>
      <w:r w:rsidR="00555DAC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555DAC" w:rsidP="00555DAC" w:rsidR="00555DAC">
      <w:pPr>
        <w:ind w:left="705"/>
        <w:jc w:val="both"/>
      </w:pPr>
    </w:p>
    <w:p w:rsidRDefault="000A72A7" w:rsidP="000A72A7" w:rsidR="000A72A7">
      <w:pPr>
        <w:pStyle w:val="Odlomakpopisa"/>
        <w:numPr>
          <w:ilvl w:val="0"/>
          <w:numId w:val="3"/>
        </w:numPr>
        <w:ind w:firstLine="0" w:left="709"/>
        <w:jc w:val="both"/>
      </w:pPr>
      <w:r>
        <w:t>Odobravaju se troškovi stečajnog upravitelja</w:t>
      </w:r>
      <w:r w:rsidR="007D7424">
        <w:t xml:space="preserve"> u iznosu od </w:t>
      </w:r>
      <w:r w:rsidR="006F7069">
        <w:t>4.470,00</w:t>
      </w:r>
      <w:r w:rsidR="00234C65">
        <w:t xml:space="preserve"> kuna</w:t>
      </w:r>
      <w:r w:rsidR="005C380A">
        <w:t>.</w:t>
      </w:r>
    </w:p>
    <w:p w:rsidRDefault="000A72A7" w:rsidP="000A72A7" w:rsidR="000A72A7">
      <w:pPr>
        <w:pStyle w:val="Odlomakpopisa"/>
      </w:pPr>
    </w:p>
    <w:p w:rsidRDefault="000A72A7" w:rsidP="000A72A7" w:rsidR="000A72A7">
      <w:pPr>
        <w:pStyle w:val="Odlomakpopisa"/>
        <w:numPr>
          <w:ilvl w:val="0"/>
          <w:numId w:val="3"/>
        </w:numPr>
        <w:ind w:firstLine="0" w:left="709"/>
        <w:jc w:val="both"/>
      </w:pPr>
      <w:r w:rsidRPr="000A72A7">
        <w:t>Iznosi iz točke I. i II. isplatiti će se sa računa stečajnog dužnika.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</w:t>
      </w:r>
      <w:r w:rsidR="006F7069">
        <w:t>a</w:t>
      </w:r>
      <w:r w:rsidR="00D045A3">
        <w:t xml:space="preserve"> upravitelj</w:t>
      </w:r>
      <w:r w:rsidR="006F7069">
        <w:t>ica</w:t>
      </w:r>
      <w:r w:rsidR="00E049C6">
        <w:t xml:space="preserve"> imenovan</w:t>
      </w:r>
      <w:r w:rsidR="006F7069">
        <w:t>a</w:t>
      </w:r>
      <w:r w:rsidR="00E049C6">
        <w:t xml:space="preserve"> u ovom postupku podni</w:t>
      </w:r>
      <w:r w:rsidR="006F7069">
        <w:t>jela</w:t>
      </w:r>
      <w:r w:rsidR="00AB635B">
        <w:t xml:space="preserve"> je </w:t>
      </w:r>
      <w:r w:rsidR="006F7069">
        <w:t>11</w:t>
      </w:r>
      <w:r w:rsidR="005D3E37">
        <w:t>.</w:t>
      </w:r>
      <w:r w:rsidR="00D045A3" w:rsidRPr="0001414E">
        <w:t xml:space="preserve"> </w:t>
      </w:r>
      <w:r w:rsidR="006F7069">
        <w:t>rujna</w:t>
      </w:r>
      <w:r w:rsidR="007C6AF0" w:rsidRPr="0001414E">
        <w:t xml:space="preserve"> 2018</w:t>
      </w:r>
      <w:r w:rsidR="00D045A3" w:rsidRPr="0001414E">
        <w:t>.</w:t>
      </w:r>
      <w:r w:rsidR="00D045A3" w:rsidRPr="007C6AF0">
        <w:t xml:space="preserve"> </w:t>
      </w:r>
      <w:r w:rsidR="00D045A3">
        <w:t>zahtjev za određivanje nagrade</w:t>
      </w:r>
      <w:r w:rsidR="001D3B29">
        <w:t xml:space="preserve"> i troškova.</w:t>
      </w:r>
    </w:p>
    <w:p w:rsidRDefault="00D045A3" w:rsidP="00D045A3" w:rsidR="004679ED">
      <w:pPr>
        <w:ind w:firstLine="705"/>
        <w:jc w:val="both"/>
      </w:pPr>
      <w:r>
        <w:tab/>
      </w:r>
      <w:r w:rsidRPr="006F7069">
        <w:t>Obzirom da je</w:t>
      </w:r>
      <w:r w:rsidR="001D3B29" w:rsidRPr="006F7069">
        <w:t xml:space="preserve"> unovčena imovina u vrijednosti </w:t>
      </w:r>
      <w:r w:rsidR="006F7069">
        <w:t>1.245.512,23</w:t>
      </w:r>
      <w:r w:rsidR="001D3B29" w:rsidRPr="006F7069">
        <w:t xml:space="preserve"> kuna</w:t>
      </w:r>
      <w:r w:rsidR="001D3B29">
        <w:t xml:space="preserve"> to je stečajno</w:t>
      </w:r>
      <w:r w:rsidR="000A72A7">
        <w:t>m upravitelju</w:t>
      </w:r>
      <w:r w:rsidR="001D3B29">
        <w:t xml:space="preserve"> određena nagrada u skladu sa Uredbom o kriterijima i načinu obračuna i plaćanju nagrade stečajnim upraviteljima (Narodne novine 105/15),</w:t>
      </w:r>
      <w:r w:rsidR="004679ED">
        <w:t xml:space="preserve"> odnosno u iznosu od </w:t>
      </w:r>
      <w:r w:rsidR="00BB05E9">
        <w:t>117.185,86</w:t>
      </w:r>
      <w:r w:rsidR="004679ED">
        <w:t xml:space="preserve"> kuna</w:t>
      </w:r>
      <w:r w:rsidR="0096446F">
        <w:t>.</w:t>
      </w:r>
    </w:p>
    <w:p w:rsidRDefault="000A72A7" w:rsidP="00D045A3" w:rsidR="004679ED">
      <w:pPr>
        <w:ind w:firstLine="705"/>
        <w:jc w:val="both"/>
      </w:pPr>
      <w:r>
        <w:t>Nada</w:t>
      </w:r>
      <w:r w:rsidR="003B4D33">
        <w:t>lje je stečajna</w:t>
      </w:r>
      <w:r w:rsidR="004679ED">
        <w:t xml:space="preserve"> upravitelj</w:t>
      </w:r>
      <w:r w:rsidR="003B4D33">
        <w:t xml:space="preserve">ica </w:t>
      </w:r>
      <w:r>
        <w:t>podneskom zatraži</w:t>
      </w:r>
      <w:r w:rsidR="003B4D33">
        <w:t>la</w:t>
      </w:r>
      <w:r w:rsidR="004679ED">
        <w:t xml:space="preserve"> i isplatu</w:t>
      </w:r>
      <w:r w:rsidR="003B4D33">
        <w:t xml:space="preserve"> troškova na način da je navela</w:t>
      </w:r>
      <w:r w:rsidR="005C380A">
        <w:t xml:space="preserve"> da su ukupni tr</w:t>
      </w:r>
      <w:r w:rsidR="00234C65">
        <w:t>o</w:t>
      </w:r>
      <w:r>
        <w:t xml:space="preserve">škovi </w:t>
      </w:r>
      <w:r w:rsidR="00BB05E9">
        <w:t xml:space="preserve">4.470,00 </w:t>
      </w:r>
      <w:r w:rsidR="005C380A">
        <w:t>kuna i odnose se na</w:t>
      </w:r>
      <w:r>
        <w:t xml:space="preserve"> </w:t>
      </w:r>
      <w:r w:rsidR="00BB05E9">
        <w:t>korištenje vlastitog automobila u iznosu od 2.300,00 kuna, dnevnice u iz</w:t>
      </w:r>
      <w:r w:rsidR="003B4D33">
        <w:t>n</w:t>
      </w:r>
      <w:r w:rsidR="00BB05E9">
        <w:t>osu od 170,00 kuna, korištenje vlastitog autom</w:t>
      </w:r>
      <w:r w:rsidR="003B4D33">
        <w:t>obila u iznosu od 2.000,00 kuna, što je dokumentirala u skladu s odredbom čl. 94. st. 3. Stečajnog zakona (Narodne novine 71/15 i 104/17).</w:t>
      </w:r>
    </w:p>
    <w:p w:rsidRDefault="00234C65" w:rsidP="00234C65" w:rsidR="001D3B29">
      <w:pPr>
        <w:ind w:firstLine="705"/>
        <w:jc w:val="both"/>
      </w:pPr>
      <w:r>
        <w:t xml:space="preserve">Kako je zahtjev za naknadu troška obrazložen i dokumentiran </w:t>
      </w:r>
      <w:r w:rsidR="0096446F">
        <w:t>u skladu s odredbom čl. 94. st. 3. Stečajnog zakona,</w:t>
      </w:r>
      <w:r>
        <w:t xml:space="preserve"> odlučeno je kao u izreci.</w:t>
      </w:r>
      <w:r w:rsidR="0096446F">
        <w:t xml:space="preserve"> </w:t>
      </w:r>
    </w:p>
    <w:p w:rsidRDefault="005A029D" w:rsidP="000B7C7A" w:rsidR="005A029D"/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3B4D33">
        <w:t>7</w:t>
      </w:r>
      <w:r w:rsidR="007126DA">
        <w:t>.</w:t>
      </w:r>
      <w:r w:rsidR="00604321">
        <w:t xml:space="preserve"> </w:t>
      </w:r>
      <w:r w:rsidR="00BB05E9">
        <w:t>prosinca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317ED2" w:rsidP="00D029DD" w:rsidR="00B41F9A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317ED2" w:rsidP="00C64EB0" w:rsidR="00B50947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234C65">
      <w:r>
        <w:t xml:space="preserve">  </w:t>
      </w:r>
    </w:p>
    <w:p w:rsidRDefault="00B50947" w:rsidP="00B50947" w:rsidR="00B50947" w:rsidRPr="003573CC">
      <w:r>
        <w:t xml:space="preserve">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D66504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52DA0"/>
    <w:rsid w:val="00090759"/>
    <w:rsid w:val="0009493F"/>
    <w:rsid w:val="000A72A7"/>
    <w:rsid w:val="000B7C7A"/>
    <w:rsid w:val="000C2498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3B29"/>
    <w:rsid w:val="001E2171"/>
    <w:rsid w:val="0020315A"/>
    <w:rsid w:val="00205775"/>
    <w:rsid w:val="00213032"/>
    <w:rsid w:val="00215A8F"/>
    <w:rsid w:val="002259A2"/>
    <w:rsid w:val="00227F45"/>
    <w:rsid w:val="00234C65"/>
    <w:rsid w:val="0026493A"/>
    <w:rsid w:val="00266557"/>
    <w:rsid w:val="0027713E"/>
    <w:rsid w:val="002A164D"/>
    <w:rsid w:val="002B1C76"/>
    <w:rsid w:val="002B6ABF"/>
    <w:rsid w:val="0030044C"/>
    <w:rsid w:val="00317ED2"/>
    <w:rsid w:val="00331B3A"/>
    <w:rsid w:val="003513F2"/>
    <w:rsid w:val="003573CC"/>
    <w:rsid w:val="00366CCF"/>
    <w:rsid w:val="00371D43"/>
    <w:rsid w:val="00384818"/>
    <w:rsid w:val="003A1FC0"/>
    <w:rsid w:val="003B4D33"/>
    <w:rsid w:val="003E0805"/>
    <w:rsid w:val="003E6C0D"/>
    <w:rsid w:val="003F0309"/>
    <w:rsid w:val="004630AA"/>
    <w:rsid w:val="004679ED"/>
    <w:rsid w:val="00473DBC"/>
    <w:rsid w:val="00481705"/>
    <w:rsid w:val="00486D35"/>
    <w:rsid w:val="00534313"/>
    <w:rsid w:val="005540F2"/>
    <w:rsid w:val="00555DAC"/>
    <w:rsid w:val="00556FE0"/>
    <w:rsid w:val="005A029D"/>
    <w:rsid w:val="005A216F"/>
    <w:rsid w:val="005A5EB5"/>
    <w:rsid w:val="005C380A"/>
    <w:rsid w:val="005C5B26"/>
    <w:rsid w:val="005D3E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6F7069"/>
    <w:rsid w:val="00701734"/>
    <w:rsid w:val="00710A26"/>
    <w:rsid w:val="007126DA"/>
    <w:rsid w:val="007263DF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D7424"/>
    <w:rsid w:val="007E15DF"/>
    <w:rsid w:val="007E428F"/>
    <w:rsid w:val="00801D45"/>
    <w:rsid w:val="00817F69"/>
    <w:rsid w:val="00833D9A"/>
    <w:rsid w:val="00886894"/>
    <w:rsid w:val="00890095"/>
    <w:rsid w:val="008F62EA"/>
    <w:rsid w:val="00911FC8"/>
    <w:rsid w:val="00912528"/>
    <w:rsid w:val="00912D83"/>
    <w:rsid w:val="009250E5"/>
    <w:rsid w:val="0093594A"/>
    <w:rsid w:val="009433E3"/>
    <w:rsid w:val="009450D6"/>
    <w:rsid w:val="0096446F"/>
    <w:rsid w:val="00970287"/>
    <w:rsid w:val="00977ECA"/>
    <w:rsid w:val="00986612"/>
    <w:rsid w:val="009909B0"/>
    <w:rsid w:val="009920C6"/>
    <w:rsid w:val="00992E22"/>
    <w:rsid w:val="009A60C6"/>
    <w:rsid w:val="009A7C86"/>
    <w:rsid w:val="009B4F44"/>
    <w:rsid w:val="009B513D"/>
    <w:rsid w:val="009E1B98"/>
    <w:rsid w:val="00A3183B"/>
    <w:rsid w:val="00A407E2"/>
    <w:rsid w:val="00A91588"/>
    <w:rsid w:val="00AB635B"/>
    <w:rsid w:val="00AB6C4C"/>
    <w:rsid w:val="00AB7907"/>
    <w:rsid w:val="00AC1D6A"/>
    <w:rsid w:val="00AC5EA5"/>
    <w:rsid w:val="00AD34EC"/>
    <w:rsid w:val="00AE2C6C"/>
    <w:rsid w:val="00AF1BA8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87623"/>
    <w:rsid w:val="00BA51DB"/>
    <w:rsid w:val="00BB05E9"/>
    <w:rsid w:val="00BB192C"/>
    <w:rsid w:val="00BC7027"/>
    <w:rsid w:val="00BE1D8F"/>
    <w:rsid w:val="00BE3D0B"/>
    <w:rsid w:val="00BF6B26"/>
    <w:rsid w:val="00C03937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11B8"/>
    <w:rsid w:val="00D375C3"/>
    <w:rsid w:val="00D4127A"/>
    <w:rsid w:val="00D60A6D"/>
    <w:rsid w:val="00D66504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7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55D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7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St-707/2016-78</izvorni_sadrzaj>
    <derivirana_varijabla naziv="DomainObject.PredzadnjaOdlukaIzPredmeta.Oznaka_1">St-707/2016-78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313</properties:Words>
  <properties:Characters>1539</properties:Characters>
  <properties:Lines>58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2018-12-06T13:28:00Z</dcterms:created>
  <dc:creator>abajlo</dc:creator>
  <cp:lastModifiedBy>Ante Rubelj</cp:lastModifiedBy>
  <cp:lastPrinted>2018-03-30T08:49:00Z</cp:lastPrinted>
  <dcterms:modified xmlns:xsi="http://www.w3.org/2001/XMLSchema-instance" xsi:type="dcterms:W3CDTF">2018-12-10T13:29:00Z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(1ST-707-16-Marica Nekić- nagrada 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