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7278" w14:paraId="8087278" w:rsidRDefault="00E83AEB" w:rsidP="00AC2251" w:rsidR="00E83AEB">
      <w:pPr>
        <w:ind w:left="142"/>
        <w:jc w:val="both"/>
        <w15:collapsed w:val="false"/>
        <w:rPr>
          <w:rFonts w:hAnsi="Times New Roman" w:ascii="Times New Roman"/>
          <w:sz w:val="20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 w:val="20"/>
          <w:szCs w:val="24"/>
        </w:rPr>
        <w:tab/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745490</wp:posOffset>
            </wp:positionH>
            <wp:positionV relativeFrom="paragraph">
              <wp:posOffset>114935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rPr>
          <w:rFonts w:hAnsi="Times New Roman" w:ascii="Times New Roman"/>
        </w:rPr>
      </w:pP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E83AEB" w:rsidP="00E83AEB" w:rsidR="00E83AEB">
      <w:pPr>
        <w:pStyle w:val="Zaglavlje"/>
        <w:ind w:left="426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E83AEB" w:rsidP="00E83AEB" w:rsidR="00E83AEB">
      <w:pPr>
        <w:pStyle w:val="Zaglavlje"/>
        <w:tabs>
          <w:tab w:pos="4536" w:val="clear"/>
          <w:tab w:pos="7799" w:val="left"/>
        </w:tabs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Zagreb, Amruševa 2/II, desno (p.p. 432)                                                20.St-</w:t>
      </w:r>
      <w:r w:rsidR="00AC2251">
        <w:rPr>
          <w:rFonts w:hAnsi="Times New Roman" w:ascii="Times New Roman"/>
        </w:rPr>
        <w:t>3910/16</w:t>
      </w:r>
    </w:p>
    <w:p w:rsidRDefault="00E83AEB" w:rsidP="00E83AEB" w:rsidR="00E83AEB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AC2251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Luciji Butigan, nakon obustavljenog skraćenog stečajnog postupka nad dužnikom </w:t>
      </w:r>
      <w:r w:rsidR="00AC2251" w:rsidRPr="00AC2251">
        <w:rPr>
          <w:rFonts w:hAnsi="Times New Roman" w:ascii="Times New Roman"/>
          <w:szCs w:val="24"/>
        </w:rPr>
        <w:t>TOMI-TRANSPORTI društvo s ograničenom odgovornošću za prijevoz i graditeljstvo</w:t>
      </w:r>
      <w:r w:rsidR="00AC2251">
        <w:rPr>
          <w:rFonts w:hAnsi="Times New Roman" w:ascii="Times New Roman"/>
          <w:szCs w:val="24"/>
        </w:rPr>
        <w:t xml:space="preserve">, Zagreb (Grad Zagreb), </w:t>
      </w:r>
      <w:r w:rsidR="00AC2251" w:rsidRPr="00AC2251">
        <w:rPr>
          <w:rFonts w:hAnsi="Times New Roman" w:ascii="Times New Roman"/>
          <w:szCs w:val="24"/>
        </w:rPr>
        <w:t>Lojenov prilaz 8</w:t>
      </w:r>
      <w:r>
        <w:rPr>
          <w:rFonts w:hAnsi="Times New Roman" w:ascii="Times New Roman"/>
          <w:szCs w:val="24"/>
        </w:rPr>
        <w:t>,</w:t>
      </w:r>
      <w:r w:rsidR="00AC2251">
        <w:rPr>
          <w:rFonts w:hAnsi="Times New Roman" w:ascii="Times New Roman"/>
          <w:szCs w:val="24"/>
        </w:rPr>
        <w:t xml:space="preserve"> OIB </w:t>
      </w:r>
      <w:r w:rsidR="00AC2251" w:rsidRPr="00AC2251">
        <w:rPr>
          <w:rFonts w:hAnsi="Times New Roman" w:ascii="Times New Roman"/>
          <w:szCs w:val="24"/>
        </w:rPr>
        <w:t>83411616518</w:t>
      </w:r>
      <w:r w:rsidR="00AC2251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povodom prijedloga vjerovnika RH, MINISTARSTVO FINANCIJA, POREZNA UPRAVA, PODRUČNI URED ZAGREB, OIB: 18683136487, zastupano po Županijskom državnom odvjetništvu u Zagrebu, za otvaranje stečajnog postupka nad dužnikom </w:t>
      </w:r>
      <w:r w:rsidR="00DB2E14" w:rsidRPr="00AC2251">
        <w:rPr>
          <w:rFonts w:hAnsi="Times New Roman" w:ascii="Times New Roman"/>
          <w:szCs w:val="24"/>
        </w:rPr>
        <w:t>TOMI-TRANSPORTI društvo s ograničenom odgovornošću za prijevoz i graditeljstvo</w:t>
      </w:r>
      <w:r w:rsidR="00DB2E14">
        <w:rPr>
          <w:rFonts w:hAnsi="Times New Roman" w:ascii="Times New Roman"/>
          <w:szCs w:val="24"/>
        </w:rPr>
        <w:t xml:space="preserve">, Zagreb (Grad Zagreb), </w:t>
      </w:r>
      <w:r w:rsidR="00DB2E14" w:rsidRPr="00AC2251">
        <w:rPr>
          <w:rFonts w:hAnsi="Times New Roman" w:ascii="Times New Roman"/>
          <w:szCs w:val="24"/>
        </w:rPr>
        <w:t>Lojenov prilaz 8</w:t>
      </w:r>
      <w:r w:rsidR="00DB2E14">
        <w:rPr>
          <w:rFonts w:hAnsi="Times New Roman" w:ascii="Times New Roman"/>
          <w:szCs w:val="24"/>
        </w:rPr>
        <w:t xml:space="preserve">, OIB </w:t>
      </w:r>
      <w:r w:rsidR="00DB2E14" w:rsidRPr="00AC2251">
        <w:rPr>
          <w:rFonts w:hAnsi="Times New Roman" w:ascii="Times New Roman"/>
          <w:szCs w:val="24"/>
        </w:rPr>
        <w:t>83411616518</w:t>
      </w:r>
      <w:r>
        <w:rPr>
          <w:rFonts w:hAnsi="Times New Roman" w:ascii="Times New Roman"/>
          <w:szCs w:val="24"/>
          <w:lang w:val="pt-BR"/>
        </w:rPr>
        <w:t xml:space="preserve">, </w:t>
      </w:r>
      <w:r w:rsidR="00DB2E14">
        <w:rPr>
          <w:rFonts w:hAnsi="Times New Roman" w:ascii="Times New Roman"/>
          <w:szCs w:val="24"/>
        </w:rPr>
        <w:t>dana 18</w:t>
      </w:r>
      <w:r>
        <w:rPr>
          <w:rFonts w:hAnsi="Times New Roman" w:ascii="Times New Roman"/>
          <w:szCs w:val="24"/>
        </w:rPr>
        <w:t xml:space="preserve">. </w:t>
      </w:r>
      <w:r w:rsidR="00DB2E14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>. godine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E83AEB" w:rsidP="00E83AEB" w:rsidR="00E83AEB">
      <w:pPr>
        <w:jc w:val="center"/>
        <w:rPr>
          <w:rFonts w:hAnsi="Times New Roman" w:ascii="Times New Roman"/>
          <w:b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DB2E14" w:rsidRPr="00AC2251">
        <w:rPr>
          <w:rFonts w:hAnsi="Times New Roman" w:ascii="Times New Roman"/>
          <w:szCs w:val="24"/>
        </w:rPr>
        <w:t>TOMI-TRANSPORTI društvo s ograničenom odgovornošću za prijevoz i graditeljstvo</w:t>
      </w:r>
      <w:r w:rsidR="00DB2E14">
        <w:rPr>
          <w:rFonts w:hAnsi="Times New Roman" w:ascii="Times New Roman"/>
          <w:szCs w:val="24"/>
        </w:rPr>
        <w:t xml:space="preserve">, Zagreb (Grad Zagreb), </w:t>
      </w:r>
      <w:r w:rsidR="00DB2E14" w:rsidRPr="00AC2251">
        <w:rPr>
          <w:rFonts w:hAnsi="Times New Roman" w:ascii="Times New Roman"/>
          <w:szCs w:val="24"/>
        </w:rPr>
        <w:t>Lojenov prilaz 8</w:t>
      </w:r>
      <w:r w:rsidR="00DB2E14">
        <w:rPr>
          <w:rFonts w:hAnsi="Times New Roman" w:ascii="Times New Roman"/>
          <w:szCs w:val="24"/>
        </w:rPr>
        <w:t xml:space="preserve">, OIB </w:t>
      </w:r>
      <w:r w:rsidR="00DB2E14" w:rsidRPr="00AC2251">
        <w:rPr>
          <w:rFonts w:hAnsi="Times New Roman" w:ascii="Times New Roman"/>
          <w:szCs w:val="24"/>
        </w:rPr>
        <w:t>83411616518</w:t>
      </w:r>
      <w:r>
        <w:rPr>
          <w:rFonts w:hAnsi="Times New Roman" w:ascii="Times New Roman"/>
          <w:szCs w:val="24"/>
          <w:lang w:val="pt-BR"/>
        </w:rPr>
        <w:t>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E83AEB" w:rsidP="00E83AEB" w:rsidR="00E83AEB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E83AEB" w:rsidP="00DB2E14" w:rsidR="00E83AE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 w:rsidR="00DB2E14" w:rsidRPr="00DB2E14">
        <w:rPr>
          <w:rFonts w:hAnsi="Times New Roman" w:ascii="Times New Roman"/>
          <w:szCs w:val="24"/>
        </w:rPr>
        <w:t>Zoran Bošnjak, Kneževi Vinogradi, Glavna 124</w:t>
      </w:r>
      <w:r w:rsidR="00DB2E14">
        <w:rPr>
          <w:rFonts w:hAnsi="Times New Roman" w:ascii="Times New Roman"/>
          <w:szCs w:val="24"/>
        </w:rPr>
        <w:t>,</w:t>
      </w:r>
      <w:r w:rsidR="00DB2E14" w:rsidRPr="00DB2E14">
        <w:rPr>
          <w:rFonts w:hAnsi="Times New Roman" w:ascii="Times New Roman"/>
          <w:szCs w:val="24"/>
        </w:rPr>
        <w:t xml:space="preserve"> OIB: 05932825833</w:t>
      </w:r>
      <w:r>
        <w:rPr>
          <w:rFonts w:hAnsi="Times New Roman" w:ascii="Times New Roman"/>
          <w:szCs w:val="24"/>
        </w:rPr>
        <w:t>, 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E83AEB" w:rsidP="00E83AEB" w:rsidR="00E83AEB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E83AEB" w:rsidP="00E83AEB" w:rsidR="00E83AE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D16AA6" w:rsidR="00E83AE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prouzročile uskratom davanja ili davanja netočnih ili nepotpunih podataka.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E83AEB" w:rsidP="00E83AEB" w:rsidR="00E83AEB">
      <w:pPr>
        <w:pStyle w:val="Odlomakpopisa"/>
        <w:rPr>
          <w:rFonts w:hAnsi="Times New Roman" w:ascii="Times New Roman"/>
          <w:szCs w:val="24"/>
        </w:rPr>
      </w:pPr>
    </w:p>
    <w:p w:rsidRDefault="00DB2E14" w:rsidP="00E83AEB" w:rsidR="00E83AEB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15. veljače 2018. godine u 09:3</w:t>
      </w:r>
      <w:r w:rsidR="00E83AEB">
        <w:rPr>
          <w:rFonts w:hAnsi="Times New Roman" w:ascii="Times New Roman"/>
          <w:b/>
          <w:szCs w:val="24"/>
          <w:u w:val="single"/>
        </w:rPr>
        <w:t>0 sati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E83AEB" w:rsidP="00E83AEB" w:rsidR="00E83AEB">
      <w:pPr>
        <w:ind w:left="709"/>
        <w:rPr>
          <w:rFonts w:hAnsi="Times New Roman" w:ascii="Times New Roman"/>
          <w:szCs w:val="24"/>
        </w:rPr>
      </w:pPr>
    </w:p>
    <w:p w:rsidRDefault="00F37A47" w:rsidP="00F37A47" w:rsidR="00E83AEB" w:rsidRPr="00F37A47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Predlagatelj-vjerovnik </w:t>
      </w:r>
      <w:r w:rsidR="00E83AEB" w:rsidRPr="00F37A47">
        <w:rPr>
          <w:rFonts w:hAnsi="Times New Roman" w:ascii="Times New Roman"/>
          <w:szCs w:val="24"/>
        </w:rPr>
        <w:t xml:space="preserve">RH, MINISTARSTVO FINANCIJA, </w:t>
      </w:r>
      <w:r w:rsidRPr="00F37A47">
        <w:rPr>
          <w:rFonts w:hAnsi="Times New Roman" w:ascii="Times New Roman"/>
          <w:szCs w:val="24"/>
        </w:rPr>
        <w:t>Porezna Uprava, Područni Ured Zagreb</w:t>
      </w:r>
      <w:r>
        <w:rPr>
          <w:rFonts w:hAnsi="Times New Roman" w:ascii="Times New Roman"/>
          <w:szCs w:val="24"/>
        </w:rPr>
        <w:t>,</w:t>
      </w:r>
      <w:r w:rsidR="00E83AEB" w:rsidRPr="00F37A47">
        <w:rPr>
          <w:rFonts w:hAnsi="Times New Roman" w:ascii="Times New Roman"/>
          <w:szCs w:val="24"/>
        </w:rPr>
        <w:t xml:space="preserve"> putem ŽDO u Zagrebu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E83AEB" w:rsidP="00E83AEB" w:rsidR="00E83AEB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</w:p>
    <w:p w:rsidRDefault="00E83AEB" w:rsidP="00E83AEB" w:rsidR="00E83AEB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E83AEB" w:rsidP="00E83AEB" w:rsidR="00E83AEB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E83AEB" w:rsidP="00E83AEB" w:rsidR="00E83AEB">
      <w:pPr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br. St-</w:t>
      </w:r>
      <w:r w:rsidR="00D16AA6">
        <w:rPr>
          <w:rFonts w:hAnsi="Times New Roman" w:ascii="Times New Roman"/>
          <w:szCs w:val="24"/>
        </w:rPr>
        <w:t>3910/16</w:t>
      </w:r>
      <w:r w:rsidR="005A217D">
        <w:rPr>
          <w:rFonts w:hAnsi="Times New Roman" w:ascii="Times New Roman"/>
          <w:szCs w:val="24"/>
        </w:rPr>
        <w:t xml:space="preserve"> od 2</w:t>
      </w:r>
      <w:r>
        <w:rPr>
          <w:rFonts w:hAnsi="Times New Roman" w:ascii="Times New Roman"/>
          <w:szCs w:val="24"/>
        </w:rPr>
        <w:t xml:space="preserve">. </w:t>
      </w:r>
      <w:r w:rsidR="005A217D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2016. g., a koj</w:t>
      </w:r>
      <w:r w:rsidR="005A217D">
        <w:rPr>
          <w:rFonts w:hAnsi="Times New Roman" w:ascii="Times New Roman"/>
          <w:szCs w:val="24"/>
        </w:rPr>
        <w:t>e je postalo pravomoćno dana  17</w:t>
      </w:r>
      <w:r>
        <w:rPr>
          <w:rFonts w:hAnsi="Times New Roman" w:ascii="Times New Roman"/>
          <w:szCs w:val="24"/>
        </w:rPr>
        <w:t xml:space="preserve">. </w:t>
      </w:r>
      <w:r w:rsidR="005A217D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2016.,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E83AEB" w:rsidP="00E83AEB" w:rsidR="00E83AE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5A217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Konkretno, prijedlog za otvaranje stečajnog postupka podnio je vjerovnik RH, Ministarstvo financija, Porezna uprava, Područni ured Zagreb, OIB:18683136487, koji u svom prijedlogu za otvaranje stečajnog postupka, podnesenim temeljem čl. 109. st. 1. i 2. SZ-a, navodi da ima tražbine prema dužniku u iznosu od </w:t>
      </w:r>
      <w:r w:rsidR="005A217D">
        <w:rPr>
          <w:rFonts w:hAnsi="Times New Roman" w:ascii="Times New Roman"/>
          <w:szCs w:val="24"/>
        </w:rPr>
        <w:t>2.188.820,91</w:t>
      </w:r>
      <w:r>
        <w:rPr>
          <w:rFonts w:hAnsi="Times New Roman" w:ascii="Times New Roman"/>
          <w:szCs w:val="24"/>
        </w:rPr>
        <w:t xml:space="preserve"> kn, a koji dug se temelji na</w:t>
      </w:r>
    </w:p>
    <w:p w:rsidRDefault="005A217D" w:rsidP="005A217D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knjigovodstvenom stanju duga na dan 22. siječnja 2016.g.</w:t>
      </w:r>
      <w:r w:rsidR="00E83AEB">
        <w:rPr>
          <w:rFonts w:hAnsi="Times New Roman" w:ascii="Times New Roman"/>
          <w:szCs w:val="24"/>
        </w:rPr>
        <w:t>, te da kod dužnika postoji stečajni razlog</w:t>
      </w:r>
      <w:r>
        <w:rPr>
          <w:rFonts w:hAnsi="Times New Roman" w:ascii="Times New Roman"/>
          <w:szCs w:val="24"/>
        </w:rPr>
        <w:t>,</w:t>
      </w:r>
      <w:r w:rsidR="00E83AEB">
        <w:rPr>
          <w:rFonts w:hAnsi="Times New Roman" w:ascii="Times New Roman"/>
          <w:szCs w:val="24"/>
        </w:rPr>
        <w:t xml:space="preserve"> jer da je ist</w:t>
      </w:r>
      <w:r>
        <w:rPr>
          <w:rFonts w:hAnsi="Times New Roman" w:ascii="Times New Roman"/>
          <w:szCs w:val="24"/>
        </w:rPr>
        <w:t>i, a prema podacima FINA-e u neprekidnoj blokadi 1984 dana.</w:t>
      </w: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razlučni vjerovnik ovlašten podnijeti prijedlog za otvaranje stečajnog </w:t>
      </w:r>
      <w:r>
        <w:rPr>
          <w:rFonts w:hAnsi="Times New Roman" w:ascii="Times New Roman"/>
          <w:szCs w:val="24"/>
        </w:rPr>
        <w:lastRenderedPageBreak/>
        <w:t xml:space="preserve">postupka ako učini vjerojatnim da tražbinu neće moći potpuno namiriti iz predmeta na koji se odnosi njegovo razlučno pravo. 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FB06B5">
        <w:rPr>
          <w:rFonts w:hAnsi="Times New Roman" w:ascii="Times New Roman"/>
          <w:szCs w:val="24"/>
        </w:rPr>
        <w:t>1842</w:t>
      </w:r>
      <w:r>
        <w:rPr>
          <w:rFonts w:hAnsi="Times New Roman" w:ascii="Times New Roman"/>
          <w:szCs w:val="24"/>
        </w:rPr>
        <w:t xml:space="preserve"> dana u iznosu od </w:t>
      </w:r>
      <w:r w:rsidR="00FB06B5">
        <w:rPr>
          <w:rFonts w:hAnsi="Times New Roman" w:ascii="Times New Roman"/>
          <w:szCs w:val="24"/>
        </w:rPr>
        <w:t>7.170.003,56</w:t>
      </w:r>
      <w:r>
        <w:rPr>
          <w:rFonts w:hAnsi="Times New Roman" w:ascii="Times New Roman"/>
          <w:szCs w:val="24"/>
        </w:rPr>
        <w:t xml:space="preserve"> kn (na dan 1. rujna 2015.</w:t>
      </w:r>
      <w:r w:rsidR="00FB06B5">
        <w:rPr>
          <w:rFonts w:hAnsi="Times New Roman" w:ascii="Times New Roman"/>
          <w:szCs w:val="24"/>
        </w:rPr>
        <w:t>g.</w:t>
      </w:r>
      <w:r>
        <w:rPr>
          <w:rFonts w:hAnsi="Times New Roman" w:ascii="Times New Roman"/>
          <w:szCs w:val="24"/>
        </w:rPr>
        <w:t>).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</w:p>
    <w:p w:rsidRDefault="00E83AEB" w:rsidP="00E83AEB" w:rsidR="00E83A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FB06B5" w:rsidP="00E83AEB" w:rsidR="00E83A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18</w:t>
      </w:r>
      <w:r w:rsidR="00E83AEB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siječnja 2018</w:t>
      </w:r>
      <w:r w:rsidR="00E83AEB">
        <w:rPr>
          <w:rFonts w:hAnsi="Times New Roman" w:ascii="Times New Roman"/>
          <w:szCs w:val="24"/>
        </w:rPr>
        <w:t>.</w:t>
      </w: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E83AEB" w:rsidP="00E83AEB" w:rsidR="00E83AEB">
      <w:pPr>
        <w:jc w:val="center"/>
        <w:rPr>
          <w:rFonts w:hAnsi="Times New Roman" w:ascii="Times New Roman"/>
          <w:szCs w:val="24"/>
        </w:rPr>
      </w:pPr>
    </w:p>
    <w:p w:rsidRDefault="00FB06B5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 w:rsidR="00E83AEB">
        <w:rPr>
          <w:rFonts w:hAnsi="Times New Roman" w:ascii="Times New Roman"/>
          <w:szCs w:val="24"/>
        </w:rPr>
        <w:t>SUDAC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 w:rsidR="00FB06B5">
        <w:rPr>
          <w:rFonts w:hAnsi="Times New Roman" w:ascii="Times New Roman"/>
          <w:szCs w:val="24"/>
        </w:rPr>
        <w:t xml:space="preserve">             LUCIJA BUTIGAN</w:t>
      </w:r>
      <w:r w:rsidR="00621488">
        <w:rPr>
          <w:rFonts w:hAnsi="Times New Roman" w:ascii="Times New Roman"/>
          <w:szCs w:val="24"/>
        </w:rPr>
        <w:t>,v.r.</w:t>
      </w:r>
      <w:r w:rsidR="00FB06B5">
        <w:rPr>
          <w:rFonts w:hAnsi="Times New Roman" w:ascii="Times New Roman"/>
          <w:szCs w:val="24"/>
        </w:rPr>
        <w:t xml:space="preserve"> </w:t>
      </w:r>
    </w:p>
    <w:p w:rsidRDefault="00E83AEB" w:rsidP="00E83AEB" w:rsidR="00E83AEB">
      <w:pPr>
        <w:jc w:val="right"/>
        <w:rPr>
          <w:rFonts w:hAnsi="Times New Roman" w:ascii="Times New Roman"/>
          <w:szCs w:val="24"/>
        </w:rPr>
      </w:pPr>
    </w:p>
    <w:p w:rsidRDefault="00E83AEB" w:rsidP="00E83AEB" w:rsidR="00E83A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83AEB" w:rsidP="00FB06B5" w:rsidR="00FB06B5">
      <w:pPr>
        <w:jc w:val="both"/>
        <w:rPr>
          <w:rFonts w:hAnsi="Times New Roman" w:ascii="Times New Roman"/>
          <w:color w:val="FFFFFF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Protiv zaključka žalba nije dopuštena (čl. 19. st. 7.) </w:t>
      </w:r>
    </w:p>
    <w:p w:rsidRDefault="00FB06B5" w:rsidP="00FB06B5" w:rsidR="00FB06B5">
      <w:pPr>
        <w:jc w:val="both"/>
        <w:rPr>
          <w:rFonts w:hAnsi="Times New Roman" w:ascii="Times New Roman"/>
          <w:color w:val="FFFFFF"/>
          <w:szCs w:val="24"/>
        </w:rPr>
      </w:pPr>
    </w:p>
    <w:p w:rsidRDefault="00621488" w:rsidP="00621488" w:rsidR="00621488" w:rsidRPr="00621488">
      <w:pPr>
        <w:ind w:left="4956"/>
        <w:rPr>
          <w:rFonts w:hAnsi="Times New Roman" w:ascii="Times New Roman"/>
        </w:rPr>
      </w:pPr>
      <w:r w:rsidRPr="00621488">
        <w:rPr>
          <w:rFonts w:hAnsi="Times New Roman" w:ascii="Times New Roman"/>
        </w:rPr>
        <w:t>Za točnost otpravka-ovlašteni službenik</w:t>
      </w:r>
    </w:p>
    <w:p w:rsidRDefault="00621488" w:rsidP="00621488" w:rsidR="00621488" w:rsidRPr="00621488">
      <w:pPr>
        <w:ind w:left="4956"/>
        <w:rPr>
          <w:rFonts w:hAnsi="Times New Roman" w:ascii="Times New Roman"/>
        </w:rPr>
      </w:pPr>
      <w:r w:rsidRPr="00621488">
        <w:rPr>
          <w:rFonts w:hAnsi="Times New Roman" w:ascii="Times New Roman"/>
        </w:rPr>
        <w:tab/>
        <w:t xml:space="preserve">   Monika Grbac</w:t>
      </w:r>
    </w:p>
    <w:p w:rsidRDefault="00C93AD8" w:rsidP="00FB06B5" w:rsidR="00C93AD8" w:rsidRPr="00FB06B5">
      <w:pPr>
        <w:tabs>
          <w:tab w:pos="1302" w:val="left"/>
        </w:tabs>
        <w:rPr>
          <w:rFonts w:hAnsi="Times New Roman" w:ascii="Times New Roman"/>
        </w:rPr>
      </w:pPr>
    </w:p>
    <w:p w:rsidRDefault="00FB06B5" w:rsidP="00FB06B5" w:rsidR="00FB06B5" w:rsidRPr="00FB06B5">
      <w:pPr>
        <w:tabs>
          <w:tab w:pos="1302" w:val="left"/>
        </w:tabs>
        <w:rPr>
          <w:rFonts w:hAnsi="Times New Roman" w:ascii="Times New Roman"/>
        </w:rPr>
      </w:pPr>
    </w:p>
    <w:sectPr w:rsidSect="00DB2E14" w:rsidR="00FB06B5" w:rsidRPr="00FB06B5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E14" w:rsidP="00DB2E14" w:rsidR="00DB2E14">
      <w:r>
        <w:separator/>
      </w:r>
    </w:p>
  </w:endnote>
  <w:endnote w:id="0" w:type="continuationSeparator">
    <w:p w:rsidRDefault="00DB2E14" w:rsidP="00DB2E14" w:rsidR="00DB2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E14" w:rsidP="00DB2E14" w:rsidR="00DB2E14">
      <w:r>
        <w:separator/>
      </w:r>
    </w:p>
  </w:footnote>
  <w:footnote w:id="0" w:type="continuationSeparator">
    <w:p w:rsidRDefault="00DB2E14" w:rsidP="00DB2E14" w:rsidR="00DB2E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9403610"/>
      <w:docPartObj>
        <w:docPartGallery w:val="Page Numbers (Top of Page)"/>
        <w:docPartUnique/>
      </w:docPartObj>
    </w:sdtPr>
    <w:sdtEndPr/>
    <w:sdtContent>
      <w:p w:rsidRDefault="00DB2E14" w:rsidP="00DB2E14" w:rsidR="00DB2E1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488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</w:rPr>
          <w:t>20.St-3910/16</w:t>
        </w:r>
      </w:p>
    </w:sdtContent>
  </w:sdt>
  <w:p w:rsidRDefault="00DB2E14" w:rsidR="00DB2E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AEB"/>
    <w:rsid w:val="002B4A0D"/>
    <w:rsid w:val="005A217D"/>
    <w:rsid w:val="00621488"/>
    <w:rsid w:val="00AC2251"/>
    <w:rsid w:val="00C93AD8"/>
    <w:rsid w:val="00D16AA6"/>
    <w:rsid w:val="00DB2E14"/>
    <w:rsid w:val="00DF2E7C"/>
    <w:rsid w:val="00E83AEB"/>
    <w:rsid w:val="00F37A47"/>
    <w:rsid w:val="00FB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AEB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3A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2E14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4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4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4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4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AEB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3A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3A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83AE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DB2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2E14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4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4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4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4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71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3910</izvorni_sadrzaj>
    <derivirana_varijabla naziv="DomainObject.Predmet.Broj_1">3910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St-3910/2016</izvorni_sadrzaj>
    <derivirana_varijabla naziv="DomainObject.Predmet.OznakaBroj_1">St-3910/2016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TOMI-TRANSPORTI d.o.o.</izvorni_sadrzaj>
    <derivirana_varijabla naziv="DomainObject.Predmet.ProtustrankaFormated_1">  TOMI-TRANSPORTI d.o.o.</derivirana_varijabla>
  </DomainObject.Predmet.ProtustrankaFormated>
  <DomainObject.Predmet.ProtustrankaFormatedOIB>
    <izvorni_sadrzaj>  TOMI-TRANSPORTI d.o.o., OIB 83411616518</izvorni_sadrzaj>
    <derivirana_varijabla naziv="DomainObject.Predmet.ProtustrankaFormatedOIB_1">  TOMI-TRANSPORTI d.o.o., OIB 83411616518</derivirana_varijabla>
  </DomainObject.Predmet.ProtustrankaFormatedOIB>
  <DomainObject.Predmet.ProtustrankaFormatedWithAdress>
    <izvorni_sadrzaj> TOMI-TRANSPORTI d.o.o., Lojenov prilaz 8, 10000 Zagreb</izvorni_sadrzaj>
    <derivirana_varijabla naziv="DomainObject.Predmet.ProtustrankaFormatedWithAdress_1"> TOMI-TRANSPORTI d.o.o., Lojenov prilaz 8, 10000 Zagreb</derivirana_varijabla>
  </DomainObject.Predmet.ProtustrankaFormatedWithAdress>
  <DomainObject.Predmet.ProtustrankaFormatedWithAdressOIB>
    <izvorni_sadrzaj> TOMI-TRANSPORTI d.o.o., OIB 83411616518, Lojenov prilaz 8, 10000 Zagreb</izvorni_sadrzaj>
    <derivirana_varijabla naziv="DomainObject.Predmet.ProtustrankaFormatedWithAdressOIB_1"> TOMI-TRANSPORTI d.o.o., OIB 83411616518, Lojenov prilaz 8, 10000 Zagreb</derivirana_varijabla>
  </DomainObject.Predmet.ProtustrankaFormatedWithAdressOIB>
  <DomainObject.Predmet.ProtustrankaWithAdress>
    <izvorni_sadrzaj>TOMI-TRANSPORTI d.o.o. Lojenov prilaz 8, 10000 Zagreb</izvorni_sadrzaj>
    <derivirana_varijabla naziv="DomainObject.Predmet.ProtustrankaWithAdress_1">TOMI-TRANSPORTI d.o.o. Lojenov prilaz 8, 10000 Zagreb</derivirana_varijabla>
  </DomainObject.Predmet.ProtustrankaWithAdress>
  <DomainObject.Predmet.ProtustrankaWithAdressOIB>
    <izvorni_sadrzaj>TOMI-TRANSPORTI d.o.o., OIB 83411616518, Lojenov prilaz 8, 10000 Zagreb</izvorni_sadrzaj>
    <derivirana_varijabla naziv="DomainObject.Predmet.ProtustrankaWithAdressOIB_1">TOMI-TRANSPORTI d.o.o., OIB 83411616518, Lojenov prilaz 8, 10000 Zagreb</derivirana_varijabla>
  </DomainObject.Predmet.ProtustrankaWithAdressOIB>
  <DomainObject.Predmet.ProtustrankaNazivFormated>
    <izvorni_sadrzaj>TOMI-TRANSPORTI d.o.o.</izvorni_sadrzaj>
    <derivirana_varijabla naziv="DomainObject.Predmet.ProtustrankaNazivFormated_1">TOMI-TRANSPORTI d.o.o.</derivirana_varijabla>
  </DomainObject.Predmet.ProtustrankaNazivFormated>
  <DomainObject.Predmet.ProtustrankaNazivFormatedOIB>
    <izvorni_sadrzaj>TOMI-TRANSPORTI d.o.o., OIB 83411616518</izvorni_sadrzaj>
    <derivirana_varijabla naziv="DomainObject.Predmet.ProtustrankaNazivFormatedOIB_1">TOMI-TRANSPORTI d.o.o., OIB 83411616518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TOMI-TRANSPORTI d.o.o.</item>
    </izvorni_sadrzaj>
    <derivirana_varijabla naziv="DomainObject.Predmet.ProtuStrankaListFormated_1">
      <item>TOMI-TRANSPORTI d.o.o.</item>
    </derivirana_varijabla>
  </DomainObject.Predmet.ProtuStrankaListFormated>
  <DomainObject.Predmet.ProtuStrankaListFormatedOIB>
    <izvorni_sadrzaj>
      <item>TOMI-TRANSPORTI d.o.o., OIB 83411616518</item>
    </izvorni_sadrzaj>
    <derivirana_varijabla naziv="DomainObject.Predmet.ProtuStrankaListFormatedOIB_1">
      <item>TOMI-TRANSPORTI d.o.o., OIB 83411616518</item>
    </derivirana_varijabla>
  </DomainObject.Predmet.ProtuStrankaListFormatedOIB>
  <DomainObject.Predmet.ProtuStrankaListFormatedWithAdress>
    <izvorni_sadrzaj>
      <item>TOMI-TRANSPORTI d.o.o., Lojenov prilaz 8, 10000 Zagreb</item>
    </izvorni_sadrzaj>
    <derivirana_varijabla naziv="DomainObject.Predmet.ProtuStrankaListFormatedWithAdress_1">
      <item>TOMI-TRANSPORTI d.o.o., Lojenov prilaz 8, 10000 Zagreb</item>
    </derivirana_varijabla>
  </DomainObject.Predmet.ProtuStrankaListFormatedWithAdress>
  <DomainObject.Predmet.ProtuStrankaListFormatedWithAdressOIB>
    <izvorni_sadrzaj>
      <item>TOMI-TRANSPORTI d.o.o., OIB 83411616518, Lojenov prilaz 8, 10000 Zagreb</item>
    </izvorni_sadrzaj>
    <derivirana_varijabla naziv="DomainObject.Predmet.ProtuStrankaListFormatedWithAdressOIB_1">
      <item>TOMI-TRANSPORTI d.o.o., OIB 83411616518, Lojenov prilaz 8, 10000 Zagreb</item>
    </derivirana_varijabla>
  </DomainObject.Predmet.ProtuStrankaListFormatedWithAdressOIB>
  <DomainObject.Predmet.ProtuStrankaListNazivFormated>
    <izvorni_sadrzaj>
      <item>TOMI-TRANSPORTI d.o.o.</item>
    </izvorni_sadrzaj>
    <derivirana_varijabla naziv="DomainObject.Predmet.ProtuStrankaListNazivFormated_1">
      <item>TOMI-TRANSPORTI d.o.o.</item>
    </derivirana_varijabla>
  </DomainObject.Predmet.ProtuStrankaListNazivFormated>
  <DomainObject.Predmet.ProtuStrankaListNazivFormatedOIB>
    <izvorni_sadrzaj>
      <item>TOMI-TRANSPORTI d.o.o., OIB 83411616518</item>
    </izvorni_sadrzaj>
    <derivirana_varijabla naziv="DomainObject.Predmet.ProtuStrankaListNazivFormatedOIB_1">
      <item>TOMI-TRANSPORTI d.o.o., OIB 83411616518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TOMI-TRANSPORTI d.o.o.</izvorni_sadrzaj>
    <derivirana_varijabla naziv="DomainObject.Predmet.ProtustrankaIDrugi_1">TOMI-TRANSPORTI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TOMI-TRANSPORTI d.o.o., OIB 83411616518, Lojenov prilaz 8, 10000 Zagreb</izvorni_sadrzaj>
    <derivirana_varijabla naziv="DomainObject.Predmet.ProtustrankaIDrugiAdressOIB_1">TOMI-TRANSPORTI d.o.o., OIB 83411616518,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TOMI-TRANSPORTI d.o.o.</item>
      <item>FINA Regionalni centar Zagreb</item>
    </izvorni_sadrzaj>
    <derivirana_varijabla naziv="DomainObject.Predmet.SudioniciListNaziv_1">
      <item>TOMI-TRANSPORTI d.o.o.</item>
      <item>FINA Regionalni centar Zagreb</item>
    </derivirana_varijabla>
  </DomainObject.Predmet.SudioniciListNaziv>
  <DomainObject.Predmet.SudioniciListAdressOIB>
    <izvorni_sadrzaj>
      <item>TOMI-TRANSPORTI d.o.o., OIB 83411616518, Lojenov prilaz 8,10000 Zagreb</item>
      <item>FINA Regionalni centar Zagreb, OIB 85821130368, Trg svibanjskih žrtava  1995. 1,10000 Zagreb</item>
    </izvorni_sadrzaj>
    <derivirana_varijabla naziv="DomainObject.Predmet.SudioniciListAdressOIB_1">
      <item>TOMI-TRANSPORTI d.o.o., OIB 83411616518, Lojenov prilaz 8,10000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83411616518</item>
      <item>, OIB 85821130368</item>
    </izvorni_sadrzaj>
    <derivirana_varijabla naziv="DomainObject.Predmet.SudioniciListNazivOIB_1">
      <item>, OIB 83411616518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923</properties:Words>
  <properties:Characters>5147</properties:Characters>
  <properties:Lines>136</properties:Lines>
  <properties:Paragraphs>52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2018-01-18T09:53:00Z</dcterms:created>
  <dc:creator>Monika Grbac</dc:creator>
  <cp:lastModifiedBy>Monika Grbac</cp:lastModifiedBy>
  <dcterms:modified xmlns:xsi="http://www.w3.org/2001/XMLSchema-instance" xsi:type="dcterms:W3CDTF">2018-01-18T10:13:00Z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