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a0e9d" w14:paraId="c8a0e9d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847C6F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4D31E4">
        <w:t>2908</w:t>
      </w:r>
      <w:r>
        <w:t>/</w:t>
      </w:r>
      <w:r w:rsidR="00810A32">
        <w:t>2018</w:t>
      </w:r>
      <w:r w:rsidR="00847C6F">
        <w:t>-</w:t>
      </w:r>
      <w:r w:rsidR="002F1BE5">
        <w:t>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>Trgovački sud u Zagrebu po sucu mr.sc. Ani Nagy, u skraćenom stečajnom p</w:t>
      </w:r>
      <w:r w:rsidR="00ED37A8">
        <w:t xml:space="preserve">ostupku pokrenutim nad dužnikom </w:t>
      </w:r>
      <w:r w:rsidR="004D31E4">
        <w:rPr>
          <w:szCs w:val="24"/>
        </w:rPr>
        <w:t>BOUQUET d.o.o. iz Zagreba, Oboj 1, OIB: 00899894676</w:t>
      </w:r>
      <w:r w:rsidR="004C6607">
        <w:t xml:space="preserve">, dana </w:t>
      </w:r>
      <w:r w:rsidR="002E0E6B">
        <w:t>25. travnja 2019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C71142">
        <w:rPr>
          <w:szCs w:val="24"/>
        </w:rPr>
        <w:t>BOUQUET d.o.o. iz Zagreba, Oboj 1, OIB: 00899894676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3069FA">
        <w:t>25. travnja 2019</w:t>
      </w:r>
      <w:r w:rsidR="00CB2648">
        <w:t xml:space="preserve">., u </w:t>
      </w:r>
      <w:r w:rsidR="002F1BE5">
        <w:t>14 sati i 3</w:t>
      </w:r>
      <w:r>
        <w:t>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</w:t>
      </w:r>
      <w:r w:rsidR="00776E83">
        <w:t xml:space="preserve">ečajnog upravitelja imenuje se </w:t>
      </w:r>
      <w:r w:rsidR="00F1424D">
        <w:t>GORAN DEVRNJA, OIB:89312368506, iz Zagreba, Božidara Adžije 22.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C71142">
        <w:rPr>
          <w:szCs w:val="24"/>
        </w:rPr>
        <w:t>BOUQUET d.o.o. iz Zagreba, Oboj 1, OIB: 00899894676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</w:t>
      </w:r>
      <w:r w:rsidR="001B6266">
        <w:t xml:space="preserve"> 104/17</w:t>
      </w:r>
      <w:r>
        <w:t xml:space="preserve">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A1716A" w:rsidP="00A1716A" w:rsidR="00A1716A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DB39D9" w:rsidP="00CB2648" w:rsidR="00047C0E">
      <w:pPr>
        <w:pStyle w:val="Bezproreda"/>
        <w:jc w:val="center"/>
      </w:pPr>
      <w:r>
        <w:t xml:space="preserve">U Zagrebu, </w:t>
      </w:r>
      <w:r w:rsidR="0088470C">
        <w:t>25. travnja 2019</w:t>
      </w:r>
      <w:r w:rsidR="00047C0E">
        <w:t>.</w:t>
      </w: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CB2648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933AD1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933AD1" w:rsidP="00047C0E" w:rsidR="00933AD1">
      <w:pPr>
        <w:pStyle w:val="Bezproreda"/>
      </w:pPr>
    </w:p>
    <w:p w:rsidRDefault="00933AD1" w:rsidP="00047C0E" w:rsidR="00933AD1">
      <w:pPr>
        <w:pStyle w:val="Bezproreda"/>
      </w:pPr>
    </w:p>
    <w:p w:rsidRDefault="00933AD1" w:rsidP="00933AD1" w:rsidR="00933AD1">
      <w:pPr>
        <w:autoSpaceDE w:val="false"/>
        <w:autoSpaceDN w:val="false"/>
        <w:adjustRightInd w:val="false"/>
        <w:spacing w:lineRule="auto" w:line="240" w:after="0"/>
        <w:rPr>
          <w:rFonts w:cs="Times New Roman"/>
          <w:szCs w:val="24"/>
        </w:rPr>
      </w:pPr>
      <w:r>
        <w:rPr>
          <w:rFonts w:cs="Times New Roman"/>
          <w:szCs w:val="24"/>
        </w:rPr>
        <w:t>Za točnost otpravka - ovl. službenik</w:t>
      </w:r>
    </w:p>
    <w:p w:rsidRDefault="00933AD1" w:rsidP="00933AD1" w:rsidR="001B22F8">
      <w:pPr>
        <w:pStyle w:val="Bezproreda"/>
      </w:pPr>
      <w:r>
        <w:rPr>
          <w:rFonts w:cs="Times New Roman"/>
          <w:szCs w:val="24"/>
        </w:rPr>
        <w:t>Katarina Drndelić</w:t>
      </w: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3AD1">
          <w:rPr>
            <w:noProof/>
          </w:rPr>
          <w:t>2</w:t>
        </w:r>
        <w:r>
          <w:fldChar w:fldCharType="end"/>
        </w:r>
      </w:p>
      <w:p w:rsidRDefault="00810A32" w:rsidP="00047C0E" w:rsidR="00EF1FD3">
        <w:pPr>
          <w:pStyle w:val="Zaglavlje"/>
          <w:jc w:val="right"/>
        </w:pPr>
        <w:r>
          <w:t>86.St-</w:t>
        </w:r>
        <w:r w:rsidR="002044DB">
          <w:t>2908</w:t>
        </w:r>
        <w:r>
          <w:t>/2018</w:t>
        </w:r>
        <w:r w:rsidR="007700A2">
          <w:t>-</w:t>
        </w:r>
        <w:r w:rsidR="002F1BE5">
          <w:t>7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036BB"/>
    <w:rsid w:val="00023CE8"/>
    <w:rsid w:val="00023E17"/>
    <w:rsid w:val="00033928"/>
    <w:rsid w:val="00047C0E"/>
    <w:rsid w:val="00050231"/>
    <w:rsid w:val="00060D3D"/>
    <w:rsid w:val="00060DE0"/>
    <w:rsid w:val="0008270C"/>
    <w:rsid w:val="0008611A"/>
    <w:rsid w:val="000A79A2"/>
    <w:rsid w:val="000B516E"/>
    <w:rsid w:val="000C10B0"/>
    <w:rsid w:val="000E5FA2"/>
    <w:rsid w:val="00107D65"/>
    <w:rsid w:val="0012470A"/>
    <w:rsid w:val="001256E8"/>
    <w:rsid w:val="00131FCD"/>
    <w:rsid w:val="001371FB"/>
    <w:rsid w:val="00140CC4"/>
    <w:rsid w:val="00144197"/>
    <w:rsid w:val="0016546D"/>
    <w:rsid w:val="00166CEC"/>
    <w:rsid w:val="001901D5"/>
    <w:rsid w:val="001A46A7"/>
    <w:rsid w:val="001B22F8"/>
    <w:rsid w:val="001B4777"/>
    <w:rsid w:val="001B6266"/>
    <w:rsid w:val="001E625C"/>
    <w:rsid w:val="002044DB"/>
    <w:rsid w:val="00211A7F"/>
    <w:rsid w:val="002266A5"/>
    <w:rsid w:val="00227768"/>
    <w:rsid w:val="002319C0"/>
    <w:rsid w:val="0024571E"/>
    <w:rsid w:val="00247445"/>
    <w:rsid w:val="00283EA4"/>
    <w:rsid w:val="002863FA"/>
    <w:rsid w:val="002911E9"/>
    <w:rsid w:val="002B00A7"/>
    <w:rsid w:val="002D2844"/>
    <w:rsid w:val="002E0E6B"/>
    <w:rsid w:val="002F1BE5"/>
    <w:rsid w:val="002F6712"/>
    <w:rsid w:val="003069FA"/>
    <w:rsid w:val="00321341"/>
    <w:rsid w:val="00326435"/>
    <w:rsid w:val="0034027D"/>
    <w:rsid w:val="00347A0B"/>
    <w:rsid w:val="0036215E"/>
    <w:rsid w:val="00365433"/>
    <w:rsid w:val="0037139A"/>
    <w:rsid w:val="00375728"/>
    <w:rsid w:val="00386DAD"/>
    <w:rsid w:val="003A3366"/>
    <w:rsid w:val="003C03CE"/>
    <w:rsid w:val="003C4308"/>
    <w:rsid w:val="003D6348"/>
    <w:rsid w:val="004357F0"/>
    <w:rsid w:val="00453E80"/>
    <w:rsid w:val="00453E9D"/>
    <w:rsid w:val="00466C70"/>
    <w:rsid w:val="004732BB"/>
    <w:rsid w:val="00473A5B"/>
    <w:rsid w:val="00491578"/>
    <w:rsid w:val="00493F4C"/>
    <w:rsid w:val="004977D0"/>
    <w:rsid w:val="004A06A8"/>
    <w:rsid w:val="004C0056"/>
    <w:rsid w:val="004C39E2"/>
    <w:rsid w:val="004C6607"/>
    <w:rsid w:val="004D283B"/>
    <w:rsid w:val="004D31E4"/>
    <w:rsid w:val="004D429C"/>
    <w:rsid w:val="004E266D"/>
    <w:rsid w:val="004F7044"/>
    <w:rsid w:val="005540BE"/>
    <w:rsid w:val="00560218"/>
    <w:rsid w:val="00583DC6"/>
    <w:rsid w:val="005B0B9D"/>
    <w:rsid w:val="00606929"/>
    <w:rsid w:val="00610C35"/>
    <w:rsid w:val="0061412F"/>
    <w:rsid w:val="0062575A"/>
    <w:rsid w:val="006316EF"/>
    <w:rsid w:val="00661915"/>
    <w:rsid w:val="00677951"/>
    <w:rsid w:val="00682681"/>
    <w:rsid w:val="00695C4C"/>
    <w:rsid w:val="006E2960"/>
    <w:rsid w:val="007155B3"/>
    <w:rsid w:val="007240B2"/>
    <w:rsid w:val="00725CE3"/>
    <w:rsid w:val="00746689"/>
    <w:rsid w:val="007700A2"/>
    <w:rsid w:val="00776E83"/>
    <w:rsid w:val="00793770"/>
    <w:rsid w:val="007C12CC"/>
    <w:rsid w:val="007D5C43"/>
    <w:rsid w:val="00810A32"/>
    <w:rsid w:val="00814226"/>
    <w:rsid w:val="00822C70"/>
    <w:rsid w:val="0083714E"/>
    <w:rsid w:val="00841485"/>
    <w:rsid w:val="00847C6F"/>
    <w:rsid w:val="00872C91"/>
    <w:rsid w:val="0088470C"/>
    <w:rsid w:val="008C2411"/>
    <w:rsid w:val="0091019E"/>
    <w:rsid w:val="00916048"/>
    <w:rsid w:val="00922636"/>
    <w:rsid w:val="00933AD1"/>
    <w:rsid w:val="00935469"/>
    <w:rsid w:val="009447BB"/>
    <w:rsid w:val="0095531C"/>
    <w:rsid w:val="00965147"/>
    <w:rsid w:val="00983397"/>
    <w:rsid w:val="009902E6"/>
    <w:rsid w:val="009918BE"/>
    <w:rsid w:val="009A1A39"/>
    <w:rsid w:val="00A10F14"/>
    <w:rsid w:val="00A1716A"/>
    <w:rsid w:val="00A3063F"/>
    <w:rsid w:val="00A32EDF"/>
    <w:rsid w:val="00A51A1D"/>
    <w:rsid w:val="00A55E79"/>
    <w:rsid w:val="00A62881"/>
    <w:rsid w:val="00A7042C"/>
    <w:rsid w:val="00A7631F"/>
    <w:rsid w:val="00A92B48"/>
    <w:rsid w:val="00A93B7D"/>
    <w:rsid w:val="00AA318A"/>
    <w:rsid w:val="00AA4B70"/>
    <w:rsid w:val="00AA7B27"/>
    <w:rsid w:val="00AC136E"/>
    <w:rsid w:val="00AD1E8E"/>
    <w:rsid w:val="00AE11D4"/>
    <w:rsid w:val="00AF31C3"/>
    <w:rsid w:val="00AF61A1"/>
    <w:rsid w:val="00B702B7"/>
    <w:rsid w:val="00B8052F"/>
    <w:rsid w:val="00B94D0A"/>
    <w:rsid w:val="00BA01C4"/>
    <w:rsid w:val="00BA2A5A"/>
    <w:rsid w:val="00BB5A62"/>
    <w:rsid w:val="00BC1874"/>
    <w:rsid w:val="00C136F3"/>
    <w:rsid w:val="00C265B5"/>
    <w:rsid w:val="00C27378"/>
    <w:rsid w:val="00C47D0B"/>
    <w:rsid w:val="00C64249"/>
    <w:rsid w:val="00C71142"/>
    <w:rsid w:val="00C760FE"/>
    <w:rsid w:val="00C823B2"/>
    <w:rsid w:val="00CB2648"/>
    <w:rsid w:val="00CD3023"/>
    <w:rsid w:val="00CE010A"/>
    <w:rsid w:val="00CE1F40"/>
    <w:rsid w:val="00CF5D20"/>
    <w:rsid w:val="00D169BB"/>
    <w:rsid w:val="00D23EB2"/>
    <w:rsid w:val="00D576B7"/>
    <w:rsid w:val="00D976A9"/>
    <w:rsid w:val="00DA3470"/>
    <w:rsid w:val="00DA6D1C"/>
    <w:rsid w:val="00DB39D9"/>
    <w:rsid w:val="00DB5E1B"/>
    <w:rsid w:val="00DC0AA2"/>
    <w:rsid w:val="00DE059B"/>
    <w:rsid w:val="00DE6976"/>
    <w:rsid w:val="00DE6F25"/>
    <w:rsid w:val="00DF1FFF"/>
    <w:rsid w:val="00E0617E"/>
    <w:rsid w:val="00E13A21"/>
    <w:rsid w:val="00E2675B"/>
    <w:rsid w:val="00E315C8"/>
    <w:rsid w:val="00E5129E"/>
    <w:rsid w:val="00E61611"/>
    <w:rsid w:val="00E6731C"/>
    <w:rsid w:val="00E72249"/>
    <w:rsid w:val="00E74E3E"/>
    <w:rsid w:val="00E75E0F"/>
    <w:rsid w:val="00E84179"/>
    <w:rsid w:val="00E873CE"/>
    <w:rsid w:val="00E92C30"/>
    <w:rsid w:val="00EB2EB2"/>
    <w:rsid w:val="00EB516B"/>
    <w:rsid w:val="00EC2BAB"/>
    <w:rsid w:val="00EC4E35"/>
    <w:rsid w:val="00EC58B8"/>
    <w:rsid w:val="00ED37A8"/>
    <w:rsid w:val="00ED3E41"/>
    <w:rsid w:val="00EF1FD3"/>
    <w:rsid w:val="00F1424D"/>
    <w:rsid w:val="00F222B5"/>
    <w:rsid w:val="00F24B1A"/>
    <w:rsid w:val="00F26DF2"/>
    <w:rsid w:val="00F4113C"/>
    <w:rsid w:val="00F41315"/>
    <w:rsid w:val="00F60DC7"/>
    <w:rsid w:val="00FC6428"/>
    <w:rsid w:val="00FD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933A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3A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3A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3A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3A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933A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3A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3A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3A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3A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2019.</izvorni_sadrzaj>
    <derivirana_varijabla naziv="DomainObject.DatumDonosenjaOdluke_1">25.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2908</izvorni_sadrzaj>
    <derivirana_varijabla naziv="DomainObject.Predmet.Broj_1">2908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2018.</izvorni_sadrzaj>
    <derivirana_varijabla naziv="DomainObject.Predmet.DatumOsnivanja_1">16.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St-2908/2018</izvorni_sadrzaj>
    <derivirana_varijabla naziv="DomainObject.Predmet.OznakaBroj_1">St-2908/2018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BOUQUET d.o.o.</izvorni_sadrzaj>
    <derivirana_varijabla naziv="DomainObject.Predmet.ProtustrankaFormated_1">  BOUQUET d.o.o.</derivirana_varijabla>
  </DomainObject.Predmet.ProtustrankaFormated>
  <DomainObject.Predmet.ProtustrankaFormatedOIB>
    <izvorni_sadrzaj>  BOUQUET d.o.o., OIB 00899894676</izvorni_sadrzaj>
    <derivirana_varijabla naziv="DomainObject.Predmet.ProtustrankaFormatedOIB_1">  BOUQUET d.o.o., OIB 00899894676</derivirana_varijabla>
  </DomainObject.Predmet.ProtustrankaFormatedOIB>
  <DomainObject.Predmet.ProtustrankaFormatedWithAdress>
    <izvorni_sadrzaj> BOUQUET d.o.o., Oboj 1, 10000 Zagreb</izvorni_sadrzaj>
    <derivirana_varijabla naziv="DomainObject.Predmet.ProtustrankaFormatedWithAdress_1"> BOUQUET d.o.o., Oboj 1, 10000 Zagreb</derivirana_varijabla>
  </DomainObject.Predmet.ProtustrankaFormatedWithAdress>
  <DomainObject.Predmet.ProtustrankaFormatedWithAdressOIB>
    <izvorni_sadrzaj> BOUQUET d.o.o., OIB 00899894676, Oboj 1, 10000 Zagreb</izvorni_sadrzaj>
    <derivirana_varijabla naziv="DomainObject.Predmet.ProtustrankaFormatedWithAdressOIB_1"> BOUQUET d.o.o., OIB 00899894676, Oboj 1, 10000 Zagreb</derivirana_varijabla>
  </DomainObject.Predmet.ProtustrankaFormatedWithAdressOIB>
  <DomainObject.Predmet.ProtustrankaWithAdress>
    <izvorni_sadrzaj>BOUQUET d.o.o. Oboj 1, 10000 Zagreb</izvorni_sadrzaj>
    <derivirana_varijabla naziv="DomainObject.Predmet.ProtustrankaWithAdress_1">BOUQUET d.o.o. Oboj 1, 10000 Zagreb</derivirana_varijabla>
  </DomainObject.Predmet.ProtustrankaWithAdress>
  <DomainObject.Predmet.ProtustrankaWithAdressOIB>
    <izvorni_sadrzaj>BOUQUET d.o.o., OIB 00899894676, Oboj 1, 10000 Zagreb</izvorni_sadrzaj>
    <derivirana_varijabla naziv="DomainObject.Predmet.ProtustrankaWithAdressOIB_1">BOUQUET d.o.o., OIB 00899894676, Oboj 1, 10000 Zagreb</derivirana_varijabla>
  </DomainObject.Predmet.ProtustrankaWithAdressOIB>
  <DomainObject.Predmet.ProtustrankaNazivFormated>
    <izvorni_sadrzaj>BOUQUET d.o.o.</izvorni_sadrzaj>
    <derivirana_varijabla naziv="DomainObject.Predmet.ProtustrankaNazivFormated_1">BOUQUET d.o.o.</derivirana_varijabla>
  </DomainObject.Predmet.ProtustrankaNazivFormated>
  <DomainObject.Predmet.ProtustrankaNazivFormatedOIB>
    <izvorni_sadrzaj>BOUQUET d.o.o., OIB 00899894676</izvorni_sadrzaj>
    <derivirana_varijabla naziv="DomainObject.Predmet.ProtustrankaNazivFormatedOIB_1">BOUQUET d.o.o., OIB 00899894676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BOUQUET d.o.o.</item>
    </izvorni_sadrzaj>
    <derivirana_varijabla naziv="DomainObject.Predmet.ProtuStrankaListFormated_1">
      <item>BOUQUET d.o.o.</item>
    </derivirana_varijabla>
  </DomainObject.Predmet.ProtuStrankaListFormated>
  <DomainObject.Predmet.ProtuStrankaListFormatedOIB>
    <izvorni_sadrzaj>
      <item>BOUQUET d.o.o., OIB 00899894676</item>
    </izvorni_sadrzaj>
    <derivirana_varijabla naziv="DomainObject.Predmet.ProtuStrankaListFormatedOIB_1">
      <item>BOUQUET d.o.o., OIB 00899894676</item>
    </derivirana_varijabla>
  </DomainObject.Predmet.ProtuStrankaListFormatedOIB>
  <DomainObject.Predmet.ProtuStrankaListFormatedWithAdress>
    <izvorni_sadrzaj>
      <item>BOUQUET d.o.o., Oboj 1, 10000 Zagreb</item>
    </izvorni_sadrzaj>
    <derivirana_varijabla naziv="DomainObject.Predmet.ProtuStrankaListFormatedWithAdress_1">
      <item>BOUQUET d.o.o., Oboj 1, 10000 Zagreb</item>
    </derivirana_varijabla>
  </DomainObject.Predmet.ProtuStrankaListFormatedWithAdress>
  <DomainObject.Predmet.ProtuStrankaListFormatedWithAdressOIB>
    <izvorni_sadrzaj>
      <item>BOUQUET d.o.o., OIB 00899894676, Oboj 1, 10000 Zagreb</item>
    </izvorni_sadrzaj>
    <derivirana_varijabla naziv="DomainObject.Predmet.ProtuStrankaListFormatedWithAdressOIB_1">
      <item>BOUQUET d.o.o., OIB 00899894676, Oboj 1, 10000 Zagreb</item>
    </derivirana_varijabla>
  </DomainObject.Predmet.ProtuStrankaListFormatedWithAdressOIB>
  <DomainObject.Predmet.ProtuStrankaListNazivFormated>
    <izvorni_sadrzaj>
      <item>BOUQUET d.o.o.</item>
    </izvorni_sadrzaj>
    <derivirana_varijabla naziv="DomainObject.Predmet.ProtuStrankaListNazivFormated_1">
      <item>BOUQUET d.o.o.</item>
    </derivirana_varijabla>
  </DomainObject.Predmet.ProtuStrankaListNazivFormated>
  <DomainObject.Predmet.ProtuStrankaListNazivFormatedOIB>
    <izvorni_sadrzaj>
      <item>BOUQUET d.o.o., OIB 00899894676</item>
    </izvorni_sadrzaj>
    <derivirana_varijabla naziv="DomainObject.Predmet.ProtuStrankaListNazivFormatedOIB_1">
      <item>BOUQUET d.o.o., OIB 00899894676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2019.</izvorni_sadrzaj>
    <derivirana_varijabla naziv="DomainObject.Datum_1">25.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BOUQUET d.o.o.</izvorni_sadrzaj>
    <derivirana_varijabla naziv="DomainObject.Predmet.ProtustrankaIDrugi_1">BOUQUET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BOUQUET d.o.o., OIB 00899894676, Oboj 1, 10000 Zagreb</izvorni_sadrzaj>
    <derivirana_varijabla naziv="DomainObject.Predmet.ProtustrankaIDrugiAdressOIB_1">BOUQUET d.o.o., OIB 00899894676, Oboj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BOUQUET d.o.o.</item>
    </izvorni_sadrzaj>
    <derivirana_varijabla naziv="DomainObject.Predmet.SudioniciListNaziv_1">
      <item>FINA Regionalni centar Zagreb</item>
      <item>BOUQUET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BOUQUET d.o.o., OIB 00899894676, Oboj 1,10000 Zagreb</item>
    </izvorni_sadrzaj>
    <derivirana_varijabla naziv="DomainObject.Predmet.SudioniciListAdressOIB_1">
      <item>FINA Regionalni centar Zagreb, OIB 85821130368, Trg svibanjskih žrtava 1995. 1,10000 Zagreb</item>
      <item>BOUQUET d.o.o., OIB 00899894676, Oboj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00899894676</item>
    </izvorni_sadrzaj>
    <derivirana_varijabla naziv="DomainObject.Predmet.SudioniciListNazivOIB_1">
      <item>, OIB 85821130368</item>
      <item>, OIB 00899894676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Devrnja, OIB 89312368506, Božidara Adžije 22, 10000 Zagreb</item>
    </izvorni_sadrzaj>
    <derivirana_varijabla naziv="DomainObject.Predmet.StecajniUpraviteljiListAddressOIB_1">
      <item>Goran Devrnja, OIB 89312368506, Božidara Adžije 22,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ožujka 2019.</izvorni_sadrzaj>
    <derivirana_varijabla naziv="DomainObject.PredzadnjaOdlukaIzPredmeta.DatumDonosenjaOdluke_1">4. ožujka 2019.</derivirana_varijabla>
  </DomainObject.PredzadnjaOdlukaIzPredmeta.DatumDonosenjaOdluke>
  <DomainObject.PredzadnjaOdlukaIzPredmeta.Oznaka>
    <izvorni_sadrzaj>St-2908/2018-4</izvorni_sadrzaj>
    <derivirana_varijabla naziv="DomainObject.PredzadnjaOdlukaIzPredmeta.Oznaka_1">St-2908/2018-4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1960</properties:Characters>
  <properties:Lines>68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2019-04-25T11:49:00Z</dcterms:created>
  <dc:creator>Sandra Rotar Vogrin</dc:creator>
  <cp:lastModifiedBy>Katarina Drndelić</cp:lastModifiedBy>
  <cp:lastPrinted>2019-04-25T12:08:00Z</cp:lastPrinted>
  <dcterms:modified xmlns:xsi="http://www.w3.org/2001/XMLSchema-instance" xsi:type="dcterms:W3CDTF">2019-04-25T12:08:00Z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(otvaranje i zaključenje postupka 2908-18.docx)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