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3507" w14:paraId="4d33507" w:rsidRDefault="000B59EA" w:rsidP="000B59EA" w:rsidR="000B59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782DAE">
        <w:rPr>
          <w:rFonts w:hAnsi="Times New Roman" w:ascii="Times New Roman"/>
          <w:szCs w:val="24"/>
          <w:lang w:val="hr-HR"/>
        </w:rPr>
        <w:t xml:space="preserve"> (pp 432)</w:t>
      </w:r>
    </w:p>
    <w:p w:rsidRDefault="000B59EA" w:rsidP="000B59EA" w:rsidR="000B59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E25042">
        <w:rPr>
          <w:rFonts w:hAnsi="Times New Roman" w:ascii="Times New Roman"/>
          <w:szCs w:val="24"/>
          <w:lang w:val="hr-HR"/>
        </w:rPr>
        <w:t>5277</w:t>
      </w:r>
      <w:r w:rsidR="00BD322A">
        <w:rPr>
          <w:rFonts w:hAnsi="Times New Roman" w:ascii="Times New Roman"/>
          <w:szCs w:val="24"/>
          <w:lang w:val="hr-HR"/>
        </w:rPr>
        <w:t>/16</w:t>
      </w:r>
      <w:r w:rsidR="00DB1782">
        <w:rPr>
          <w:rFonts w:hAnsi="Times New Roman" w:ascii="Times New Roman"/>
          <w:szCs w:val="24"/>
          <w:lang w:val="hr-HR"/>
        </w:rPr>
        <w:t>-57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B59EA" w:rsidP="000B59EA" w:rsidR="000B59EA" w:rsidRPr="00F67BD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F67BDD">
        <w:rPr>
          <w:rFonts w:hAnsi="Times New Roman" w:ascii="Times New Roman"/>
          <w:sz w:val="24"/>
          <w:szCs w:val="24"/>
        </w:rPr>
        <w:t xml:space="preserve">Trgovački sud u Zagrebu, po sucu pojedincu Luciji Butigan </w:t>
      </w:r>
      <w:r w:rsidR="006B46F1" w:rsidRPr="00F67BDD">
        <w:rPr>
          <w:rFonts w:hAnsi="Times New Roman" w:ascii="Times New Roman"/>
          <w:sz w:val="24"/>
          <w:szCs w:val="24"/>
        </w:rPr>
        <w:t xml:space="preserve">u stečajnom postupku </w:t>
      </w:r>
      <w:r w:rsidR="0086445C" w:rsidRPr="00F67BDD">
        <w:rPr>
          <w:rFonts w:hAnsi="Times New Roman" w:ascii="Times New Roman"/>
          <w:sz w:val="24"/>
          <w:szCs w:val="24"/>
        </w:rPr>
        <w:t xml:space="preserve">nad stečajnim dužnikom </w:t>
      </w:r>
      <w:r w:rsidR="00E25042" w:rsidRPr="00E25042">
        <w:rPr>
          <w:rFonts w:hAnsi="Times New Roman" w:ascii="Times New Roman"/>
          <w:szCs w:val="24"/>
        </w:rPr>
        <w:t>ELKOCHEM društvo s ograničenom odgovornošću za trgovinu, proizvodnju i zastupanje u stečaju, Zagreb (Grad Zagreb), Petrinjska 45, OIB 10668904587</w:t>
      </w:r>
      <w:r w:rsidR="006B46F1" w:rsidRPr="00F67BDD">
        <w:rPr>
          <w:rFonts w:hAnsi="Times New Roman" w:ascii="Times New Roman"/>
          <w:sz w:val="24"/>
          <w:szCs w:val="24"/>
        </w:rPr>
        <w:t xml:space="preserve">, dana </w:t>
      </w:r>
      <w:r w:rsidR="00F4495A">
        <w:rPr>
          <w:rFonts w:hAnsi="Times New Roman" w:ascii="Times New Roman"/>
          <w:sz w:val="24"/>
          <w:szCs w:val="24"/>
        </w:rPr>
        <w:t>21</w:t>
      </w:r>
      <w:r w:rsidRPr="00F67BDD">
        <w:rPr>
          <w:rFonts w:hAnsi="Times New Roman" w:ascii="Times New Roman"/>
          <w:sz w:val="24"/>
          <w:szCs w:val="24"/>
        </w:rPr>
        <w:t xml:space="preserve">. </w:t>
      </w:r>
      <w:r w:rsidR="00F4495A">
        <w:rPr>
          <w:rFonts w:hAnsi="Times New Roman" w:ascii="Times New Roman"/>
          <w:sz w:val="24"/>
          <w:szCs w:val="24"/>
        </w:rPr>
        <w:t>studenog</w:t>
      </w:r>
      <w:r w:rsidR="006B46F1" w:rsidRPr="00F67BDD">
        <w:rPr>
          <w:rFonts w:hAnsi="Times New Roman" w:ascii="Times New Roman"/>
          <w:sz w:val="24"/>
          <w:szCs w:val="24"/>
        </w:rPr>
        <w:t xml:space="preserve"> 2018</w:t>
      </w:r>
      <w:r w:rsidRPr="00F67BDD">
        <w:rPr>
          <w:rFonts w:hAnsi="Times New Roman" w:ascii="Times New Roman"/>
          <w:sz w:val="24"/>
          <w:szCs w:val="24"/>
        </w:rPr>
        <w:t>.</w:t>
      </w:r>
    </w:p>
    <w:p w:rsidRDefault="000B59EA" w:rsidP="000B59EA" w:rsidR="000B59E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</w:p>
    <w:p w:rsidRDefault="000B59EA" w:rsidP="00BD322A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stečajnom postupku pod posl. br. St-</w:t>
      </w:r>
      <w:r w:rsidR="00E25042">
        <w:rPr>
          <w:rFonts w:hAnsi="Times New Roman" w:ascii="Times New Roman"/>
          <w:szCs w:val="24"/>
          <w:lang w:val="hr-HR"/>
        </w:rPr>
        <w:t>5277</w:t>
      </w:r>
      <w:r w:rsidR="00BD322A">
        <w:rPr>
          <w:rFonts w:hAnsi="Times New Roman" w:ascii="Times New Roman"/>
          <w:szCs w:val="24"/>
          <w:lang w:val="hr-HR"/>
        </w:rPr>
        <w:t>/16</w:t>
      </w:r>
      <w:r w:rsidR="006B46F1">
        <w:rPr>
          <w:rFonts w:hAnsi="Times New Roman" w:ascii="Times New Roman"/>
          <w:szCs w:val="24"/>
          <w:lang w:val="hr-HR"/>
        </w:rPr>
        <w:t xml:space="preserve"> nad </w:t>
      </w:r>
      <w:r w:rsidR="00BD322A">
        <w:rPr>
          <w:rFonts w:hAnsi="Times New Roman" w:ascii="Times New Roman"/>
          <w:szCs w:val="24"/>
          <w:lang w:val="hr-HR"/>
        </w:rPr>
        <w:t xml:space="preserve">stečajnim </w:t>
      </w:r>
      <w:r w:rsidR="006B46F1">
        <w:rPr>
          <w:rFonts w:hAnsi="Times New Roman" w:ascii="Times New Roman"/>
          <w:szCs w:val="24"/>
          <w:lang w:val="hr-HR"/>
        </w:rPr>
        <w:t xml:space="preserve">dužnikom </w:t>
      </w:r>
      <w:r w:rsidR="00E25042" w:rsidRPr="00E25042">
        <w:rPr>
          <w:rFonts w:hAnsi="Times New Roman" w:ascii="Times New Roman"/>
          <w:szCs w:val="24"/>
          <w:lang w:val="hr-HR"/>
        </w:rPr>
        <w:t>ELKOCHEM društvo s ograničenom odgovornošću za trgovinu, proizvodnju i zastupanje u stečaju, Zagreb (Grad Zagreb), Petrinjska 45, OIB 10668904587</w:t>
      </w:r>
      <w:r w:rsidR="00930375">
        <w:rPr>
          <w:rFonts w:hAnsi="Times New Roman" w:ascii="Times New Roman"/>
          <w:szCs w:val="24"/>
        </w:rPr>
        <w:t>,</w:t>
      </w:r>
      <w:r w:rsidR="00716246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</w:t>
      </w:r>
      <w:r w:rsidR="00F4495A">
        <w:rPr>
          <w:rFonts w:hAnsi="Times New Roman" w:ascii="Times New Roman"/>
          <w:szCs w:val="24"/>
          <w:lang w:val="hr-HR"/>
        </w:rPr>
        <w:t>ivremenom stečajnom upravitelju</w:t>
      </w:r>
      <w:r w:rsidR="000762BA">
        <w:rPr>
          <w:rFonts w:hAnsi="Times New Roman" w:ascii="Times New Roman"/>
          <w:szCs w:val="24"/>
          <w:lang w:val="hr-HR"/>
        </w:rPr>
        <w:t xml:space="preserve"> </w:t>
      </w:r>
      <w:r w:rsidR="00E25042" w:rsidRPr="00E25042">
        <w:rPr>
          <w:rFonts w:hAnsi="Times New Roman" w:ascii="Times New Roman"/>
          <w:szCs w:val="24"/>
        </w:rPr>
        <w:t>Ivan Samac, Zagreb, Hrgov</w:t>
      </w:r>
      <w:r w:rsidR="00E25042">
        <w:rPr>
          <w:rFonts w:hAnsi="Times New Roman" w:ascii="Times New Roman"/>
          <w:szCs w:val="24"/>
        </w:rPr>
        <w:t>ići 97, OIB 81141078908</w:t>
      </w:r>
      <w:r w:rsidR="00982EC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  <w:lang w:val="hr-HR"/>
        </w:rPr>
        <w:t>određuje se nagrada u b</w:t>
      </w:r>
      <w:r w:rsidR="003760FA">
        <w:rPr>
          <w:rFonts w:hAnsi="Times New Roman" w:ascii="Times New Roman"/>
          <w:szCs w:val="24"/>
          <w:lang w:val="hr-HR"/>
        </w:rPr>
        <w:t>ruto  iznosu od</w:t>
      </w:r>
      <w:r w:rsidR="002A7DEF">
        <w:rPr>
          <w:rFonts w:hAnsi="Times New Roman" w:ascii="Times New Roman"/>
          <w:szCs w:val="24"/>
          <w:lang w:val="hr-HR"/>
        </w:rPr>
        <w:t xml:space="preserve"> </w:t>
      </w:r>
      <w:r w:rsidR="00023435">
        <w:rPr>
          <w:rFonts w:hAnsi="Times New Roman" w:ascii="Times New Roman"/>
          <w:szCs w:val="24"/>
          <w:lang w:val="hr-HR"/>
        </w:rPr>
        <w:t>3</w:t>
      </w:r>
      <w:r w:rsidR="00601CA1">
        <w:rPr>
          <w:rFonts w:hAnsi="Times New Roman" w:ascii="Times New Roman"/>
          <w:szCs w:val="24"/>
          <w:lang w:val="hr-HR"/>
        </w:rPr>
        <w:t xml:space="preserve">.000,00 </w:t>
      </w:r>
      <w:r w:rsidR="006B46F1">
        <w:rPr>
          <w:rFonts w:hAnsi="Times New Roman" w:ascii="Times New Roman"/>
          <w:szCs w:val="24"/>
          <w:lang w:val="hr-HR"/>
        </w:rPr>
        <w:t xml:space="preserve">kn, a </w:t>
      </w:r>
      <w:r w:rsidR="00845EF0">
        <w:rPr>
          <w:rFonts w:hAnsi="Times New Roman" w:ascii="Times New Roman"/>
          <w:szCs w:val="24"/>
          <w:lang w:val="hr-HR"/>
        </w:rPr>
        <w:t xml:space="preserve">koja nagrada će se isplatiti </w:t>
      </w:r>
      <w:r w:rsidR="00E527DC">
        <w:rPr>
          <w:rFonts w:hAnsi="Times New Roman" w:ascii="Times New Roman"/>
          <w:szCs w:val="24"/>
          <w:lang w:val="hr-HR"/>
        </w:rPr>
        <w:t>na teret stečajne mase, na račun br. IBAN HR 8023400093104039432, otvoren u PBZ d.d. Zagreb.</w:t>
      </w:r>
    </w:p>
    <w:p w:rsidRDefault="00982ECC" w:rsidP="00BD322A" w:rsidR="00982E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6A5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stečajnom predmetu </w:t>
      </w:r>
      <w:r w:rsidR="00CE3F67">
        <w:rPr>
          <w:rFonts w:hAnsi="Times New Roman" w:ascii="Times New Roman"/>
          <w:szCs w:val="24"/>
          <w:lang w:val="hr-HR"/>
        </w:rPr>
        <w:t xml:space="preserve"> pod posl. br. </w:t>
      </w:r>
      <w:r>
        <w:rPr>
          <w:rFonts w:hAnsi="Times New Roman" w:ascii="Times New Roman"/>
          <w:szCs w:val="24"/>
          <w:lang w:val="hr-HR"/>
        </w:rPr>
        <w:t>St-</w:t>
      </w:r>
      <w:r w:rsidR="00023435">
        <w:rPr>
          <w:rFonts w:hAnsi="Times New Roman" w:ascii="Times New Roman"/>
          <w:szCs w:val="24"/>
          <w:lang w:val="hr-HR"/>
        </w:rPr>
        <w:t>5277</w:t>
      </w:r>
      <w:r w:rsidR="00E256A1">
        <w:rPr>
          <w:rFonts w:hAnsi="Times New Roman" w:ascii="Times New Roman"/>
          <w:szCs w:val="24"/>
          <w:lang w:val="hr-HR"/>
        </w:rPr>
        <w:t>/16</w:t>
      </w:r>
      <w:r w:rsidR="006A594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nad</w:t>
      </w:r>
      <w:r w:rsidR="0080720A">
        <w:rPr>
          <w:rFonts w:hAnsi="Times New Roman" w:ascii="Times New Roman"/>
          <w:szCs w:val="24"/>
          <w:lang w:val="hr-HR"/>
        </w:rPr>
        <w:t xml:space="preserve"> stečajnim</w:t>
      </w:r>
      <w:r>
        <w:rPr>
          <w:rFonts w:hAnsi="Times New Roman" w:ascii="Times New Roman"/>
          <w:szCs w:val="24"/>
          <w:lang w:val="hr-HR"/>
        </w:rPr>
        <w:t xml:space="preserve"> dužnikom </w:t>
      </w:r>
      <w:r w:rsidR="00023435" w:rsidRPr="00E25042">
        <w:rPr>
          <w:rFonts w:hAnsi="Times New Roman" w:ascii="Times New Roman"/>
          <w:szCs w:val="24"/>
          <w:lang w:val="hr-HR"/>
        </w:rPr>
        <w:t>ELKOCHEM društvo s ograničenom odgovornošću za trgovinu, proizvodnju i zastupanje u stečaju, Zagreb (Grad Zagreb), Petrinjska 45, OIB 10668904587</w:t>
      </w:r>
      <w:r>
        <w:rPr>
          <w:rFonts w:hAnsi="Times New Roman" w:ascii="Times New Roman"/>
          <w:szCs w:val="24"/>
          <w:lang w:val="hr-HR"/>
        </w:rPr>
        <w:t xml:space="preserve">, Rješenjem </w:t>
      </w:r>
      <w:r w:rsidR="006A5945">
        <w:rPr>
          <w:rFonts w:hAnsi="Times New Roman" w:ascii="Times New Roman"/>
          <w:szCs w:val="24"/>
          <w:lang w:val="hr-HR"/>
        </w:rPr>
        <w:t xml:space="preserve">Trgovačkog suda u </w:t>
      </w:r>
      <w:r w:rsidR="0080720A">
        <w:rPr>
          <w:rFonts w:hAnsi="Times New Roman" w:ascii="Times New Roman"/>
          <w:szCs w:val="24"/>
          <w:lang w:val="hr-HR"/>
        </w:rPr>
        <w:t>Zagreb</w:t>
      </w:r>
      <w:r w:rsidR="00E03489">
        <w:rPr>
          <w:rFonts w:hAnsi="Times New Roman" w:ascii="Times New Roman"/>
          <w:szCs w:val="24"/>
          <w:lang w:val="hr-HR"/>
        </w:rPr>
        <w:t xml:space="preserve"> pod posl.</w:t>
      </w:r>
      <w:r w:rsidR="006A5945">
        <w:rPr>
          <w:rFonts w:hAnsi="Times New Roman" w:ascii="Times New Roman"/>
          <w:szCs w:val="24"/>
          <w:lang w:val="hr-HR"/>
        </w:rPr>
        <w:t xml:space="preserve"> br. St-</w:t>
      </w:r>
      <w:r w:rsidR="00023435">
        <w:rPr>
          <w:rFonts w:hAnsi="Times New Roman" w:ascii="Times New Roman"/>
          <w:szCs w:val="24"/>
          <w:lang w:val="hr-HR"/>
        </w:rPr>
        <w:t>5277/16 od 27</w:t>
      </w:r>
      <w:r w:rsidR="006A5945">
        <w:rPr>
          <w:rFonts w:hAnsi="Times New Roman" w:ascii="Times New Roman"/>
          <w:szCs w:val="24"/>
          <w:lang w:val="hr-HR"/>
        </w:rPr>
        <w:t xml:space="preserve">. </w:t>
      </w:r>
      <w:r w:rsidR="00023435">
        <w:rPr>
          <w:rFonts w:hAnsi="Times New Roman" w:ascii="Times New Roman"/>
          <w:szCs w:val="24"/>
          <w:lang w:val="hr-HR"/>
        </w:rPr>
        <w:t>veljače 2018</w:t>
      </w:r>
      <w:r w:rsidR="00330979">
        <w:rPr>
          <w:rFonts w:hAnsi="Times New Roman" w:ascii="Times New Roman"/>
          <w:szCs w:val="24"/>
          <w:lang w:val="hr-HR"/>
        </w:rPr>
        <w:t xml:space="preserve">.g. za privremenog stečajnog upravitelja </w:t>
      </w:r>
      <w:r w:rsidR="00E03489">
        <w:rPr>
          <w:rFonts w:hAnsi="Times New Roman" w:ascii="Times New Roman"/>
          <w:szCs w:val="24"/>
          <w:lang w:val="hr-HR"/>
        </w:rPr>
        <w:t xml:space="preserve"> u prethodnom postupku </w:t>
      </w:r>
      <w:r w:rsidR="00330979">
        <w:rPr>
          <w:rFonts w:hAnsi="Times New Roman" w:ascii="Times New Roman"/>
          <w:szCs w:val="24"/>
          <w:lang w:val="hr-HR"/>
        </w:rPr>
        <w:t>imenovan je gore navedeni stečajni upravitelj</w:t>
      </w:r>
      <w:r w:rsidR="006A5945">
        <w:rPr>
          <w:rFonts w:hAnsi="Times New Roman" w:ascii="Times New Roman"/>
          <w:szCs w:val="24"/>
          <w:lang w:val="hr-HR"/>
        </w:rPr>
        <w:t>.</w:t>
      </w:r>
    </w:p>
    <w:p w:rsidRDefault="006A5945" w:rsidP="000B59EA" w:rsidR="006A5945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Citiran</w:t>
      </w:r>
      <w:r w:rsidR="00E03489">
        <w:rPr>
          <w:rFonts w:hAnsi="Times New Roman" w:ascii="Times New Roman"/>
          <w:szCs w:val="24"/>
          <w:lang w:val="hr-HR"/>
        </w:rPr>
        <w:t>im rješenjem privremeni stečajni</w:t>
      </w:r>
      <w:r>
        <w:rPr>
          <w:rFonts w:hAnsi="Times New Roman" w:ascii="Times New Roman"/>
          <w:szCs w:val="24"/>
          <w:lang w:val="hr-HR"/>
        </w:rPr>
        <w:t xml:space="preserve"> upravitelj</w:t>
      </w:r>
      <w:r w:rsidR="00E03489">
        <w:rPr>
          <w:rFonts w:hAnsi="Times New Roman" w:ascii="Times New Roman"/>
          <w:szCs w:val="24"/>
          <w:lang w:val="hr-HR"/>
        </w:rPr>
        <w:t xml:space="preserve"> dobio</w:t>
      </w:r>
      <w:r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D9078D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Privremeni stečajni</w:t>
      </w:r>
      <w:r w:rsidR="000B59EA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 xml:space="preserve"> sačinio</w:t>
      </w:r>
      <w:r w:rsidR="000B59EA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</w:t>
      </w:r>
      <w:r w:rsidR="00993807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>m je izvješće usmeno obrazložio</w:t>
      </w:r>
      <w:r w:rsidR="000B59EA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</w:t>
      </w:r>
      <w:r w:rsidR="0080720A">
        <w:rPr>
          <w:rFonts w:hAnsi="Times New Roman" w:ascii="Times New Roman"/>
          <w:szCs w:val="24"/>
          <w:lang w:val="hr-HR"/>
        </w:rPr>
        <w:t xml:space="preserve"> provođenje ste</w:t>
      </w:r>
      <w:r>
        <w:rPr>
          <w:rFonts w:hAnsi="Times New Roman" w:ascii="Times New Roman"/>
          <w:szCs w:val="24"/>
          <w:lang w:val="hr-HR"/>
        </w:rPr>
        <w:t>čajnog postupka, te se očitovao</w:t>
      </w:r>
      <w:r w:rsidR="0080720A">
        <w:rPr>
          <w:rFonts w:hAnsi="Times New Roman" w:ascii="Times New Roman"/>
          <w:szCs w:val="24"/>
          <w:lang w:val="hr-HR"/>
        </w:rPr>
        <w:t xml:space="preserve"> da su ispunjeni uvjeti za otvaranje stečajnog postupka, jer da dužnik raspolaže imovinom koja bi ušla u stečajnu masu i da postoje sredstva za namirenje troškova postupka.</w:t>
      </w:r>
    </w:p>
    <w:p w:rsidRDefault="0080720A" w:rsidP="000B59EA" w:rsidR="0080720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</w:t>
      </w:r>
      <w:r w:rsidR="00D9078D">
        <w:rPr>
          <w:rFonts w:hAnsi="Times New Roman" w:ascii="Times New Roman"/>
          <w:szCs w:val="24"/>
          <w:lang w:val="hr-HR"/>
        </w:rPr>
        <w:t>podneskom privremeni stečajni upravitelj dostavio</w:t>
      </w:r>
      <w:r w:rsidR="000025D7">
        <w:rPr>
          <w:rFonts w:hAnsi="Times New Roman" w:ascii="Times New Roman"/>
          <w:szCs w:val="24"/>
          <w:lang w:val="hr-HR"/>
        </w:rPr>
        <w:t xml:space="preserve"> j</w:t>
      </w:r>
      <w:r w:rsidR="008D45F6">
        <w:rPr>
          <w:rFonts w:hAnsi="Times New Roman" w:ascii="Times New Roman"/>
          <w:szCs w:val="24"/>
          <w:lang w:val="hr-HR"/>
        </w:rPr>
        <w:t>e prijedlog za isplatu nagrade</w:t>
      </w:r>
      <w:r w:rsidR="000025D7">
        <w:rPr>
          <w:rFonts w:hAnsi="Times New Roman" w:ascii="Times New Roman"/>
          <w:szCs w:val="24"/>
          <w:lang w:val="hr-HR"/>
        </w:rPr>
        <w:t xml:space="preserve">, </w:t>
      </w:r>
      <w:r w:rsidR="008D45F6">
        <w:rPr>
          <w:rFonts w:hAnsi="Times New Roman" w:ascii="Times New Roman"/>
          <w:szCs w:val="24"/>
          <w:lang w:val="hr-HR"/>
        </w:rPr>
        <w:t>a u ime obavljenog stečajno-</w:t>
      </w:r>
      <w:r>
        <w:rPr>
          <w:rFonts w:hAnsi="Times New Roman" w:ascii="Times New Roman"/>
          <w:szCs w:val="24"/>
          <w:lang w:val="hr-HR"/>
        </w:rPr>
        <w:t>upraviteljs</w:t>
      </w:r>
      <w:r w:rsidR="002116AD">
        <w:rPr>
          <w:rFonts w:hAnsi="Times New Roman" w:ascii="Times New Roman"/>
          <w:szCs w:val="24"/>
          <w:lang w:val="hr-HR"/>
        </w:rPr>
        <w:t>k</w:t>
      </w:r>
      <w:r w:rsidR="00704378">
        <w:rPr>
          <w:rFonts w:hAnsi="Times New Roman" w:ascii="Times New Roman"/>
          <w:szCs w:val="24"/>
          <w:lang w:val="hr-HR"/>
        </w:rPr>
        <w:t>og posla u prethodnom postupku.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Pr="00492A77">
        <w:rPr>
          <w:rFonts w:hAnsi="Times New Roman" w:ascii="Times New Roman"/>
          <w:szCs w:val="24"/>
          <w:lang w:val="hr-HR"/>
        </w:rPr>
        <w:t>Člankom 94</w:t>
      </w:r>
      <w:r w:rsidR="001C1DFC" w:rsidRPr="00492A77">
        <w:rPr>
          <w:rFonts w:hAnsi="Times New Roman" w:ascii="Times New Roman"/>
          <w:szCs w:val="24"/>
          <w:lang w:val="hr-HR"/>
        </w:rPr>
        <w:t>.</w:t>
      </w:r>
      <w:r w:rsidRPr="00492A77">
        <w:rPr>
          <w:rFonts w:hAnsi="Times New Roman" w:ascii="Times New Roman"/>
          <w:szCs w:val="24"/>
          <w:lang w:val="hr-HR"/>
        </w:rPr>
        <w:t xml:space="preserve"> st. 1. i 2. Stečajnog zakona (NN 71/15</w:t>
      </w:r>
      <w:r w:rsidR="008D45F6"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</w:t>
      </w:r>
      <w:r w:rsidR="002116AD">
        <w:rPr>
          <w:rFonts w:hAnsi="Times New Roman" w:ascii="Times New Roman"/>
          <w:szCs w:val="24"/>
          <w:lang w:val="hr-HR"/>
        </w:rPr>
        <w:t xml:space="preserve"> i naknadu stvarnih troškova</w:t>
      </w:r>
      <w:r w:rsidRPr="00492A77">
        <w:rPr>
          <w:rFonts w:hAnsi="Times New Roman" w:ascii="Times New Roman"/>
          <w:szCs w:val="24"/>
          <w:lang w:val="hr-HR"/>
        </w:rPr>
        <w:t xml:space="preserve">, kao i da se nagrada stečajnom upravitelju određuje rješenjem prema Uredbi kojom Vlada RH utvrđuje kriterije i način obračuna i plaćanja </w:t>
      </w:r>
      <w:r w:rsidR="002116AD">
        <w:rPr>
          <w:rFonts w:hAnsi="Times New Roman" w:ascii="Times New Roman"/>
          <w:szCs w:val="24"/>
          <w:lang w:val="hr-HR"/>
        </w:rPr>
        <w:t>nagrade stečajnim upraviteljima</w:t>
      </w:r>
      <w:r w:rsidR="000D2F8C">
        <w:rPr>
          <w:rFonts w:hAnsi="Times New Roman" w:ascii="Times New Roman"/>
          <w:szCs w:val="24"/>
          <w:lang w:val="hr-HR"/>
        </w:rPr>
        <w:t>, a stavkom</w:t>
      </w:r>
      <w:r w:rsidR="002116AD">
        <w:rPr>
          <w:rFonts w:hAnsi="Times New Roman" w:ascii="Times New Roman"/>
          <w:szCs w:val="24"/>
          <w:lang w:val="hr-HR"/>
        </w:rPr>
        <w:t xml:space="preserve"> 3</w:t>
      </w:r>
      <w:r w:rsidR="000D2F8C">
        <w:rPr>
          <w:rFonts w:hAnsi="Times New Roman" w:ascii="Times New Roman"/>
          <w:szCs w:val="24"/>
          <w:lang w:val="hr-HR"/>
        </w:rPr>
        <w:t>.</w:t>
      </w:r>
      <w:r w:rsidR="002116AD">
        <w:rPr>
          <w:rFonts w:hAnsi="Times New Roman" w:ascii="Times New Roman"/>
          <w:szCs w:val="24"/>
          <w:lang w:val="hr-HR"/>
        </w:rPr>
        <w:t xml:space="preserve"> citira</w:t>
      </w:r>
      <w:r w:rsidR="000D2F8C">
        <w:rPr>
          <w:rFonts w:hAnsi="Times New Roman" w:ascii="Times New Roman"/>
          <w:szCs w:val="24"/>
          <w:lang w:val="hr-HR"/>
        </w:rPr>
        <w:t>nog članka</w:t>
      </w:r>
      <w:r w:rsidR="002116AD">
        <w:rPr>
          <w:rFonts w:hAnsi="Times New Roman" w:ascii="Times New Roman"/>
          <w:szCs w:val="24"/>
          <w:lang w:val="hr-HR"/>
        </w:rPr>
        <w:t xml:space="preserve"> je propisano, da naknadu troškova rješenjem određuje sud, na temelju pisanoga, obrazloženoga i dokumentiranoga izvješća stečajnog upravitelja.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4 st. 1</w:t>
      </w:r>
      <w:r w:rsidR="000D2F8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Uredbe o kriterijima i načinu obračuna i plaćanja nagrade stečajnim upraviteljima (Narodne novine 105/15, dalje: Uredba), propisano je</w:t>
      </w:r>
      <w:r w:rsidR="000D2F8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privremenom stečajnom upravitelju pripada pravo na jednokratnu nagradu za poslove obavljene u prethodnom postupku u iznosu</w:t>
      </w:r>
      <w:r w:rsidR="000D2F8C">
        <w:rPr>
          <w:rFonts w:hAnsi="Times New Roman" w:ascii="Times New Roman"/>
          <w:szCs w:val="24"/>
          <w:lang w:val="hr-HR"/>
        </w:rPr>
        <w:t xml:space="preserve"> od 3.000,00 kn do 20.000,00 kn.</w:t>
      </w:r>
    </w:p>
    <w:p w:rsidRDefault="00492A77" w:rsidP="000B59EA" w:rsidR="00492A77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Izvršenim uvidom u spis, te uzimajući u o</w:t>
      </w:r>
      <w:r w:rsidR="00474398">
        <w:rPr>
          <w:rFonts w:hAnsi="Times New Roman" w:ascii="Times New Roman"/>
          <w:szCs w:val="24"/>
          <w:lang w:val="hr-HR"/>
        </w:rPr>
        <w:t>bzir obavljeni posao privremenog stečajnog upravitelja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B49D1">
        <w:rPr>
          <w:rFonts w:hAnsi="Times New Roman" w:ascii="Times New Roman"/>
          <w:szCs w:val="24"/>
          <w:lang w:val="hr-HR"/>
        </w:rPr>
        <w:t xml:space="preserve">potencijalnu stečajnu masu, </w:t>
      </w:r>
      <w:r>
        <w:rPr>
          <w:rFonts w:hAnsi="Times New Roman" w:ascii="Times New Roman"/>
          <w:szCs w:val="24"/>
          <w:lang w:val="hr-HR"/>
        </w:rPr>
        <w:t>sud je ocijenio da je</w:t>
      </w:r>
      <w:r w:rsidR="000D2F8C">
        <w:rPr>
          <w:rFonts w:hAnsi="Times New Roman" w:ascii="Times New Roman"/>
          <w:szCs w:val="24"/>
          <w:lang w:val="hr-HR"/>
        </w:rPr>
        <w:t xml:space="preserve"> zatražena 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5BEB">
        <w:rPr>
          <w:rFonts w:hAnsi="Times New Roman" w:ascii="Times New Roman"/>
          <w:szCs w:val="24"/>
          <w:lang w:val="hr-HR"/>
        </w:rPr>
        <w:t xml:space="preserve">gore navedena </w:t>
      </w:r>
      <w:r>
        <w:rPr>
          <w:rFonts w:hAnsi="Times New Roman" w:ascii="Times New Roman"/>
          <w:szCs w:val="24"/>
          <w:lang w:val="hr-HR"/>
        </w:rPr>
        <w:t>nagrada primjerena obavljenom</w:t>
      </w:r>
      <w:r w:rsidR="000D2F8C">
        <w:rPr>
          <w:rFonts w:hAnsi="Times New Roman" w:ascii="Times New Roman"/>
          <w:szCs w:val="24"/>
          <w:lang w:val="hr-HR"/>
        </w:rPr>
        <w:t xml:space="preserve"> poslu</w:t>
      </w:r>
      <w:r>
        <w:rPr>
          <w:rFonts w:hAnsi="Times New Roman" w:ascii="Times New Roman"/>
          <w:szCs w:val="24"/>
          <w:lang w:val="hr-HR"/>
        </w:rPr>
        <w:t xml:space="preserve">, pa je na temelju prethodno citiranih zakonskih odredbi doneseno </w:t>
      </w:r>
      <w:r w:rsidR="000D2F8C">
        <w:rPr>
          <w:rFonts w:hAnsi="Times New Roman" w:ascii="Times New Roman"/>
          <w:szCs w:val="24"/>
          <w:lang w:val="hr-HR"/>
        </w:rPr>
        <w:t>rješenje u toč. I. Izreke.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4950BE" w:rsidP="00C431AE" w:rsidR="00C431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nagrade </w:t>
      </w:r>
      <w:r w:rsidR="00474398">
        <w:rPr>
          <w:rFonts w:hAnsi="Times New Roman" w:ascii="Times New Roman"/>
          <w:szCs w:val="24"/>
          <w:lang w:val="hr-HR"/>
        </w:rPr>
        <w:t>privremenom stečajnom upravitelju</w:t>
      </w:r>
      <w:r w:rsidR="00C431AE">
        <w:rPr>
          <w:rFonts w:hAnsi="Times New Roman" w:ascii="Times New Roman"/>
          <w:szCs w:val="24"/>
          <w:lang w:val="hr-HR"/>
        </w:rPr>
        <w:t xml:space="preserve"> </w:t>
      </w:r>
      <w:r w:rsidR="00577A06">
        <w:rPr>
          <w:rFonts w:hAnsi="Times New Roman" w:ascii="Times New Roman"/>
          <w:szCs w:val="24"/>
          <w:lang w:val="hr-HR"/>
        </w:rPr>
        <w:t>izvršiti</w:t>
      </w:r>
      <w:r w:rsidR="00C431AE">
        <w:rPr>
          <w:rFonts w:hAnsi="Times New Roman" w:ascii="Times New Roman"/>
          <w:szCs w:val="24"/>
          <w:lang w:val="hr-HR"/>
        </w:rPr>
        <w:t xml:space="preserve"> će se na teret stečajne mase su</w:t>
      </w:r>
      <w:r w:rsidR="007D43CD">
        <w:rPr>
          <w:rFonts w:hAnsi="Times New Roman" w:ascii="Times New Roman"/>
          <w:szCs w:val="24"/>
          <w:lang w:val="hr-HR"/>
        </w:rPr>
        <w:t>kladno čl. 4. st. 3. Uredbe koji</w:t>
      </w:r>
      <w:r w:rsidR="00C431AE">
        <w:rPr>
          <w:rFonts w:hAnsi="Times New Roman" w:ascii="Times New Roman"/>
          <w:szCs w:val="24"/>
          <w:lang w:val="hr-HR"/>
        </w:rPr>
        <w:t xml:space="preserve"> propisuje, da u slučaju obustave postupka, se nagrada isplaćuje iz iznosa predujma, odnosno</w:t>
      </w:r>
      <w:r w:rsidR="0095493E">
        <w:rPr>
          <w:rFonts w:hAnsi="Times New Roman" w:ascii="Times New Roman"/>
          <w:szCs w:val="24"/>
          <w:lang w:val="hr-HR"/>
        </w:rPr>
        <w:t>,</w:t>
      </w:r>
      <w:r w:rsidR="00C431AE">
        <w:rPr>
          <w:rFonts w:hAnsi="Times New Roman" w:ascii="Times New Roman"/>
          <w:szCs w:val="24"/>
          <w:lang w:val="hr-HR"/>
        </w:rPr>
        <w:t xml:space="preserve"> ako je stečajni postupak otvoren da se nagrada isplaćuje na teret stečajne mase, a </w:t>
      </w:r>
      <w:r w:rsidR="007D43CD">
        <w:rPr>
          <w:rFonts w:hAnsi="Times New Roman" w:ascii="Times New Roman"/>
          <w:szCs w:val="24"/>
          <w:lang w:val="hr-HR"/>
        </w:rPr>
        <w:t xml:space="preserve">kako je </w:t>
      </w:r>
      <w:r w:rsidR="00C431AE">
        <w:rPr>
          <w:rFonts w:hAnsi="Times New Roman" w:ascii="Times New Roman"/>
          <w:szCs w:val="24"/>
          <w:lang w:val="hr-HR"/>
        </w:rPr>
        <w:t xml:space="preserve">u konkretnom slučaju stečajni postupak nad predmetnim stečajnim dužnikom </w:t>
      </w:r>
      <w:r w:rsidR="0095493E">
        <w:rPr>
          <w:rFonts w:hAnsi="Times New Roman" w:ascii="Times New Roman"/>
          <w:szCs w:val="24"/>
          <w:lang w:val="hr-HR"/>
        </w:rPr>
        <w:t xml:space="preserve">otvoren </w:t>
      </w:r>
      <w:r w:rsidR="00794B90">
        <w:rPr>
          <w:rFonts w:hAnsi="Times New Roman" w:ascii="Times New Roman"/>
          <w:szCs w:val="24"/>
          <w:lang w:val="hr-HR"/>
        </w:rPr>
        <w:t xml:space="preserve"> dana 20. lipnja 2018</w:t>
      </w:r>
      <w:r w:rsidR="00C431AE">
        <w:rPr>
          <w:rFonts w:hAnsi="Times New Roman" w:ascii="Times New Roman"/>
          <w:szCs w:val="24"/>
          <w:lang w:val="hr-HR"/>
        </w:rPr>
        <w:t>.g.</w:t>
      </w:r>
      <w:r w:rsidR="007D43CD">
        <w:rPr>
          <w:rFonts w:hAnsi="Times New Roman" w:ascii="Times New Roman"/>
          <w:szCs w:val="24"/>
          <w:lang w:val="hr-HR"/>
        </w:rPr>
        <w:t xml:space="preserve">, to je  i </w:t>
      </w:r>
      <w:r w:rsidR="0095493E">
        <w:rPr>
          <w:rFonts w:hAnsi="Times New Roman" w:ascii="Times New Roman"/>
          <w:szCs w:val="24"/>
          <w:lang w:val="hr-HR"/>
        </w:rPr>
        <w:t xml:space="preserve">valjalo odlučiti </w:t>
      </w:r>
      <w:r w:rsidR="007D43CD">
        <w:rPr>
          <w:rFonts w:hAnsi="Times New Roman" w:ascii="Times New Roman"/>
          <w:szCs w:val="24"/>
          <w:lang w:val="hr-HR"/>
        </w:rPr>
        <w:t>sukladno navedenom.</w:t>
      </w:r>
    </w:p>
    <w:p w:rsidRDefault="00C431AE" w:rsidP="000B59EA" w:rsidR="00C431AE">
      <w:pPr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573865">
        <w:rPr>
          <w:rFonts w:hAnsi="Times New Roman" w:ascii="Times New Roman"/>
          <w:szCs w:val="24"/>
          <w:lang w:val="hr-HR"/>
        </w:rPr>
        <w:t>21</w:t>
      </w:r>
      <w:r w:rsidR="000B59EA" w:rsidRPr="008D45F6">
        <w:rPr>
          <w:rFonts w:hAnsi="Times New Roman" w:ascii="Times New Roman"/>
          <w:szCs w:val="24"/>
          <w:lang w:val="hr-HR"/>
        </w:rPr>
        <w:t xml:space="preserve">. </w:t>
      </w:r>
      <w:r w:rsidR="00573865">
        <w:rPr>
          <w:rFonts w:hAnsi="Times New Roman" w:ascii="Times New Roman"/>
          <w:szCs w:val="24"/>
          <w:lang w:val="hr-HR"/>
        </w:rPr>
        <w:t>studenog</w:t>
      </w:r>
      <w:r w:rsidRPr="008D45F6">
        <w:rPr>
          <w:rFonts w:hAnsi="Times New Roman" w:ascii="Times New Roman"/>
          <w:szCs w:val="24"/>
          <w:lang w:val="hr-HR"/>
        </w:rPr>
        <w:t xml:space="preserve"> 2018</w:t>
      </w:r>
      <w:r w:rsidR="000B59EA" w:rsidRPr="008D45F6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DB1782">
        <w:rPr>
          <w:rFonts w:hAnsi="Times New Roman" w:ascii="Times New Roman"/>
          <w:szCs w:val="24"/>
          <w:lang w:val="hr-HR"/>
        </w:rPr>
        <w:t>,v.r.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D45F6" w:rsidP="008D45F6" w:rsidR="008D45F6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8D45F6" w:rsidP="008D45F6" w:rsidR="000B59EA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DB1782" w:rsidP="00692346" w:rsidR="00DB178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DB1782" w:rsidP="00C662EE" w:rsidR="00DB178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8D45F6" w:rsidP="000B59EA" w:rsidR="008D45F6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E00DCE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CE" w:rsidP="00E00DCE" w:rsidR="00E00DCE">
      <w:r>
        <w:separator/>
      </w:r>
    </w:p>
  </w:endnote>
  <w:endnote w:id="0" w:type="continuationSeparator">
    <w:p w:rsidRDefault="00E00DCE" w:rsidP="00E00DCE" w:rsidR="00E00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CE" w:rsidP="00E00DCE" w:rsidR="00E00DCE">
      <w:r>
        <w:separator/>
      </w:r>
    </w:p>
  </w:footnote>
  <w:footnote w:id="0" w:type="continuationSeparator">
    <w:p w:rsidRDefault="00E00DCE" w:rsidP="00E00DCE" w:rsidR="00E00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1782" w:rsidP="00E00DCE" w:rsidR="00E00DCE">
    <w:pPr>
      <w:ind w:firstLine="708" w:left="4248"/>
      <w:rPr>
        <w:rFonts w:hAnsi="Times New Roman" w:ascii="Times New Roman"/>
        <w:szCs w:val="24"/>
        <w:lang w:val="hr-HR"/>
      </w:rPr>
    </w:pPr>
    <w:sdt>
      <w:sdtPr>
        <w:id w:val="995234413"/>
        <w:docPartObj>
          <w:docPartGallery w:val="Page Numbers (Top of Page)"/>
          <w:docPartUnique/>
        </w:docPartObj>
      </w:sdtPr>
      <w:sdtEndPr/>
      <w:sdtContent>
        <w:r w:rsidR="00E00DCE">
          <w:fldChar w:fldCharType="begin"/>
        </w:r>
        <w:r w:rsidR="00E00DCE">
          <w:instrText>PAGE   \* MERGEFORMAT</w:instrText>
        </w:r>
        <w:r w:rsidR="00E00DCE">
          <w:fldChar w:fldCharType="separate"/>
        </w:r>
        <w:r w:rsidRPr="00DB1782">
          <w:rPr>
            <w:noProof/>
            <w:lang w:val="hr-HR"/>
          </w:rPr>
          <w:t>2</w:t>
        </w:r>
        <w:r w:rsidR="00E00DCE">
          <w:fldChar w:fldCharType="end"/>
        </w:r>
      </w:sdtContent>
    </w:sdt>
    <w:r w:rsidR="00E00DCE">
      <w:tab/>
    </w:r>
    <w:r w:rsidR="00E00DCE">
      <w:tab/>
    </w:r>
    <w:r w:rsidR="00E00DCE">
      <w:tab/>
      <w:t xml:space="preserve">  </w:t>
    </w:r>
    <w:r w:rsidR="00E00DCE">
      <w:rPr>
        <w:rFonts w:hAnsi="Times New Roman" w:ascii="Times New Roman"/>
        <w:szCs w:val="24"/>
        <w:lang w:val="hr-HR"/>
      </w:rPr>
      <w:t>20. St-</w:t>
    </w:r>
    <w:r w:rsidR="00023435">
      <w:rPr>
        <w:rFonts w:hAnsi="Times New Roman" w:ascii="Times New Roman"/>
        <w:szCs w:val="24"/>
        <w:lang w:val="hr-HR"/>
      </w:rPr>
      <w:t>5277</w:t>
    </w:r>
    <w:r w:rsidR="0085419D">
      <w:rPr>
        <w:rFonts w:hAnsi="Times New Roman" w:ascii="Times New Roman"/>
        <w:szCs w:val="24"/>
        <w:lang w:val="hr-HR"/>
      </w:rPr>
      <w:t>/16</w:t>
    </w:r>
  </w:p>
  <w:p w:rsidRDefault="00E00DCE" w:rsidP="00E00DCE" w:rsidR="00E00DCE">
    <w:pPr>
      <w:pStyle w:val="Zaglavlje"/>
      <w:tabs>
        <w:tab w:pos="8145" w:val="left"/>
      </w:tabs>
    </w:pPr>
  </w:p>
  <w:p w:rsidRDefault="00E00DCE" w:rsidR="00E00D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B064E5"/>
    <w:multiLevelType w:val="hybridMultilevel"/>
    <w:tmpl w:val="A8DEE5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9EA"/>
    <w:rsid w:val="000025D7"/>
    <w:rsid w:val="00023435"/>
    <w:rsid w:val="00060874"/>
    <w:rsid w:val="00067831"/>
    <w:rsid w:val="000762BA"/>
    <w:rsid w:val="000B59EA"/>
    <w:rsid w:val="000D2F8C"/>
    <w:rsid w:val="00166324"/>
    <w:rsid w:val="0016729A"/>
    <w:rsid w:val="00195BEB"/>
    <w:rsid w:val="001C1DFC"/>
    <w:rsid w:val="001E5AB6"/>
    <w:rsid w:val="001F6B2B"/>
    <w:rsid w:val="001F6F9C"/>
    <w:rsid w:val="002116AD"/>
    <w:rsid w:val="0023074C"/>
    <w:rsid w:val="002A0001"/>
    <w:rsid w:val="002A7DEF"/>
    <w:rsid w:val="002B4A0D"/>
    <w:rsid w:val="002F3667"/>
    <w:rsid w:val="00330979"/>
    <w:rsid w:val="0035001E"/>
    <w:rsid w:val="003656A5"/>
    <w:rsid w:val="003760FA"/>
    <w:rsid w:val="003B49D1"/>
    <w:rsid w:val="00474398"/>
    <w:rsid w:val="00492A77"/>
    <w:rsid w:val="004950BE"/>
    <w:rsid w:val="004977B9"/>
    <w:rsid w:val="004B3252"/>
    <w:rsid w:val="004D48BF"/>
    <w:rsid w:val="00532B7E"/>
    <w:rsid w:val="00573865"/>
    <w:rsid w:val="00577A06"/>
    <w:rsid w:val="005950A6"/>
    <w:rsid w:val="005C676D"/>
    <w:rsid w:val="00601CA1"/>
    <w:rsid w:val="00634C0D"/>
    <w:rsid w:val="00645293"/>
    <w:rsid w:val="0067155A"/>
    <w:rsid w:val="006A0E1D"/>
    <w:rsid w:val="006A5945"/>
    <w:rsid w:val="006A6BBC"/>
    <w:rsid w:val="006A7728"/>
    <w:rsid w:val="006B46F1"/>
    <w:rsid w:val="006C3286"/>
    <w:rsid w:val="006F4F8C"/>
    <w:rsid w:val="00704378"/>
    <w:rsid w:val="00713439"/>
    <w:rsid w:val="00716246"/>
    <w:rsid w:val="00782DAE"/>
    <w:rsid w:val="00794B90"/>
    <w:rsid w:val="007D43CD"/>
    <w:rsid w:val="0080720A"/>
    <w:rsid w:val="008240D7"/>
    <w:rsid w:val="00845EF0"/>
    <w:rsid w:val="0085419D"/>
    <w:rsid w:val="0086428A"/>
    <w:rsid w:val="0086445C"/>
    <w:rsid w:val="008771C2"/>
    <w:rsid w:val="0089361A"/>
    <w:rsid w:val="008C2EC0"/>
    <w:rsid w:val="008D45F6"/>
    <w:rsid w:val="00930375"/>
    <w:rsid w:val="00952859"/>
    <w:rsid w:val="0095493E"/>
    <w:rsid w:val="009661DB"/>
    <w:rsid w:val="00982ECC"/>
    <w:rsid w:val="00993807"/>
    <w:rsid w:val="009C2BF7"/>
    <w:rsid w:val="00A956A4"/>
    <w:rsid w:val="00B92033"/>
    <w:rsid w:val="00BD322A"/>
    <w:rsid w:val="00C206A5"/>
    <w:rsid w:val="00C24D1B"/>
    <w:rsid w:val="00C329F3"/>
    <w:rsid w:val="00C431AE"/>
    <w:rsid w:val="00C56164"/>
    <w:rsid w:val="00CB5CF2"/>
    <w:rsid w:val="00CE3F67"/>
    <w:rsid w:val="00D6450A"/>
    <w:rsid w:val="00D9078D"/>
    <w:rsid w:val="00DA1B9D"/>
    <w:rsid w:val="00DB1782"/>
    <w:rsid w:val="00E00DCE"/>
    <w:rsid w:val="00E03489"/>
    <w:rsid w:val="00E25042"/>
    <w:rsid w:val="00E256A1"/>
    <w:rsid w:val="00E4248B"/>
    <w:rsid w:val="00E527DC"/>
    <w:rsid w:val="00E82BF7"/>
    <w:rsid w:val="00EF586C"/>
    <w:rsid w:val="00F37A52"/>
    <w:rsid w:val="00F4495A"/>
    <w:rsid w:val="00F67BDD"/>
    <w:rsid w:val="00F75E36"/>
    <w:rsid w:val="00F77BE8"/>
    <w:rsid w:val="00FA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9E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59EA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17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7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7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7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7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9E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59EA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B17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7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7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7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7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7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2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302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St-5277/2016-57</izvorni_sadrzaj>
    <derivirana_varijabla naziv="DomainObject.Oznaka_1">St-5277/2016-57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St-5277/2016</izvorni_sadrzaj>
    <derivirana_varijabla naziv="DomainObject.Predmet.OznakaBroj_1">St-5277/2016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ELKOCHEM d.o.o. zastupanog po punomoćniku BORIS KALCHBRENNER</izvorni_sadrzaj>
    <derivirana_varijabla naziv="DomainObject.Predmet.ProtustrankaFormated_1">  ELKOCHEM d.o.o. zastupanog po punomoćniku BORIS KALCHBRENNER</derivirana_varijabla>
  </DomainObject.Predmet.ProtustrankaFormated>
  <DomainObject.Predmet.ProtustrankaFormatedOIB>
    <izvorni_sadrzaj>  ELKOCHEM d.o.o., OIB 10668904587 zastupanog po punomoćniku BORIS KALCHBRENNER</izvorni_sadrzaj>
    <derivirana_varijabla naziv="DomainObject.Predmet.ProtustrankaFormatedOIB_1">  ELKOCHEM d.o.o., OIB 10668904587 zastupanog po punomoćniku BORIS KALCHBRENNER</derivirana_varijabla>
  </DomainObject.Predmet.ProtustrankaFormatedOIB>
  <DomainObject.Predmet.ProtustrankaFormatedWithAdress>
    <izvorni_sadrzaj> ELKOCHEM d.o.o., Petrinjska 45, 10000 Zagreb zastupanog po punomoćniku BORIS KALCHBRENNER</izvorni_sadrzaj>
    <derivirana_varijabla naziv="DomainObject.Predmet.ProtustrankaFormatedWithAdress_1"> ELKOCHEM d.o.o., Petrinjska 45, 10000 Zagreb zastupanog po punomoćniku BORIS KALCHBRENNER</derivirana_varijabla>
  </DomainObject.Predmet.ProtustrankaFormatedWithAdress>
  <DomainObject.Predmet.ProtustrankaFormatedWithAdressOIB>
    <izvorni_sadrzaj> ELKOCHEM d.o.o., OIB 10668904587, Petrinjska 45, 10000 Zagreb zastupanog po punomoćniku BORIS KALCHBRENNER</izvorni_sadrzaj>
    <derivirana_varijabla naziv="DomainObject.Predmet.ProtustrankaFormatedWithAdressOIB_1"> ELKOCHEM d.o.o., OIB 10668904587, Petrinjska 45, 10000 Zagreb zastupanog po punomoćniku BORIS KALCHBRENNER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Kalchbrenner; RH MINISTARSTVO FINANCIJA, POREZNA UPRAVA, PU ZAGREB zastupanog po punomoćniku ŽDO ZAGREB</izvorni_sadrzaj>
    <derivirana_varijabla naziv="DomainObject.Predmet.StrankaFormated_1">  FINA Regionalni centar Zagreb; Boris Kalchbrenner; RH MINISTARSTVO FINANCIJA, POREZNA UPRAVA, PU ZAGREB zastupanog po punomoćniku ŽDO ZAGREB</derivirana_varijabla>
  </DomainObject.Predmet.StrankaFormated>
  <DomainObject.Predmet.StrankaFormatedOIB>
    <izvorni_sadrzaj>  FINA Regionalni centar Zagreb, OIB 85821130368; Boris Kalchbrenner, OIB 04830220533; RH MINISTARSTVO FINANCIJA, POREZNA UPRAVA, PU ZAGREB zastupanog po punomoćniku ŽDO ZAGREB</izvorni_sadrzaj>
    <derivirana_varijabla naziv="DomainObject.Predmet.StrankaFormatedOIB_1">  FINA Regionalni centar Zagreb, OIB 85821130368; Boris Kalchbrenner, OIB 04830220533; RH MINISTARSTVO FINANCIJA, POREZNA UPRAVA, PU ZAGREB zastupanog po punomoćniku ŽDO ZAGREB</derivirana_varijabla>
  </DomainObject.Predmet.StrankaFormatedOIB>
  <DomainObject.Predmet.StrankaFormatedWithAdress>
    <izvorni_sadrzaj> FINA Regionalni centar Zagreb, Trg svibanjskih žrtava 1995. 1, 10000 Zagreb; Boris Kalchbrenner, Rukavec 5, 10000 Zagreb; RH MINISTARSTVO FINANCIJA, POREZNA UPRAVA, PU ZAGREB zastupanog po punomoćniku ŽDO ZAGREB</izvorni_sadrzaj>
    <derivirana_varijabla naziv="DomainObject.Predmet.StrankaFormatedWithAdress_1"> FINA Regionalni centar Zagreb, Trg svibanjskih žrtava 1995. 1, 10000 Zagreb; Boris Kalchbrenner, Rukavec 5, 10000 Zagreb; RH MINISTARSTVO FINANCIJA, POREZNA UPRAVA, PU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Boris Kalchbrenner, OIB 04830220533, Rukavec 5, 10000 Zagreb; RH MINISTARSTVO FINANCIJA, POREZNA UPRAVA, PU ZAGREB zastupanog po punomoćniku ŽDO ZAGREB</izvorni_sadrzaj>
    <derivirana_varijabla naziv="DomainObject.Predmet.StrankaFormatedWithAdressOIB_1"> FINA Regionalni centar Zagreb, OIB 85821130368, Trg svibanjskih žrtava 1995. 1, 10000 Zagreb; Boris Kalchbrenner, OIB 04830220533, Rukavec 5, 10000 Zagreb; RH MINISTARSTVO FINANCIJA, POREZNA UPRAVA, PU ZAGREB zastupanog po punomoćniku ŽDO ZAGREB</derivirana_varijabla>
  </DomainObject.Predmet.StrankaFormatedWithAdressOIB>
  <DomainObject.Predmet.StrankaWithAdress>
    <izvorni_sadrzaj>FINA Regionalni centar Zagreb Trg svibanjskih žrtava 1995. 1,10000 Zagreb,Boris Kalchbrenner Rukavec 5,10000 Zagreb,RH MINISTARSTVO FINANCIJA, POREZNA UPRAVA, PU ZAGREB </izvorni_sadrzaj>
    <derivirana_varijabla naziv="DomainObject.Predmet.StrankaWithAdress_1">FINA Regionalni centar Zagreb Trg svibanjskih žrtava 1995. 1,10000 Zagreb,Boris Kalchbrenner Rukavec 5,10000 Zagreb,RH MINISTARSTVO FINANCIJA, POREZNA UPRAVA, PU ZAGREB </derivirana_varijabla>
  </DomainObject.Predmet.StrankaWithAdress>
  <DomainObject.Predmet.StrankaWithAdressOIB>
    <izvorni_sadrzaj>FINA Regionalni centar Zagreb, OIB 85821130368, Trg svibanjskih žrtava 1995. 1,10000 Zagreb,Boris Kalchbrenner, OIB 04830220533, Rukavec 5,10000 Zagreb,RH MINISTARSTVO FINANCIJA, POREZNA UPRAVA, PU ZAGREB</izvorni_sadrzaj>
    <derivirana_varijabla naziv="DomainObject.Predmet.StrankaWithAdressOIB_1">FINA Regionalni centar Zagreb, OIB 85821130368, Trg svibanjskih žrtava 1995. 1,10000 Zagreb,Boris Kalchbrenner, OIB 04830220533, Rukavec 5,10000 Zagreb,RH MINISTARSTVO FINANCIJA, POREZNA UPRAVA, PU ZAGREB</derivirana_varijabla>
  </DomainObject.Predmet.StrankaWithAdressOIB>
  <DomainObject.Predmet.StrankaNazivFormated>
    <izvorni_sadrzaj>FINA Regionalni centar Zagreb,Boris Kalchbrenner,RH MINISTARSTVO FINANCIJA, POREZNA UPRAVA, PU ZAGREB</izvorni_sadrzaj>
    <derivirana_varijabla naziv="DomainObject.Predmet.StrankaNazivFormated_1">FINA Regionalni centar Zagreb,Boris Kalchbrenner,RH MINISTARSTVO FINANCIJA, POREZNA UPRAVA, PU ZAGREB</derivirana_varijabla>
  </DomainObject.Predmet.StrankaNazivFormated>
  <DomainObject.Predmet.StrankaNazivFormatedOIB>
    <izvorni_sadrzaj>FINA Regionalni centar Zagreb, OIB 85821130368,Boris Kalchbrenner, OIB 04830220533,RH MINISTARSTVO FINANCIJA, POREZNA UPRAVA, PU ZAGREB</izvorni_sadrzaj>
    <derivirana_varijabla naziv="DomainObject.Predmet.StrankaNazivFormatedOIB_1">FINA Regionalni centar Zagreb, OIB 85821130368,Boris Kalchbrenner, OIB 04830220533,RH MINISTARSTVO FINANCIJA, POREZNA UPRAVA, PU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Kalchbrenner</item>
      <item>RH MINISTARSTVO FINANCIJA, POREZNA UPRAVA, PU ZAGREB zastupanog po punomoćniku ŽDO ZAGREB</item>
    </izvorni_sadrzaj>
    <derivirana_varijabla naziv="DomainObject.Predmet.StrankaListFormated_1">
      <item>FINA Regionalni centar Zagreb</item>
      <item>Boris Kalchbrenner</item>
      <item>RH MINISTARSTVO FINANCIJA, POREZNA UPRAVA, PU ZAGREB zastupanog po punomoćniku ŽDO ZAGREB</item>
    </derivirana_varijabla>
  </DomainObject.Predmet.StrankaListFormated>
  <DomainObject.Predmet.StrankaListFormatedOIB>
    <izvorni_sadrzaj>
      <item>FINA Regionalni centar Zagreb, OIB 85821130368</item>
      <item>Boris Kalchbrenner, OIB 04830220533</item>
      <item>RH MINISTARSTVO FINANCIJA, POREZNA UPRAVA, PU ZAGREB zastupanog po punomoćniku ŽDO ZAGREB</item>
    </izvorni_sadrzaj>
    <derivirana_varijabla naziv="DomainObject.Predmet.StrankaListFormatedOIB_1">
      <item>FINA Regionalni centar Zagreb, OIB 85821130368</item>
      <item>Boris Kalchbrenner, OIB 04830220533</item>
      <item>RH MINISTARSTVO FINANCIJA, POREZNA UPRAVA, PU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Boris Kalchbrenner, Rukavec 5, 10000 Zagreb</item>
      <item>RH MINISTARSTVO FINANCIJA, POREZNA UPRAVA, PU ZAGREB zastupanog po punomoćniku ŽDO ZAGREB</item>
    </izvorni_sadrzaj>
    <derivirana_varijabla naziv="DomainObject.Predmet.StrankaListFormatedWithAdress_1">
      <item>FINA Regionalni centar Zagreb, Trg svibanjskih žrtava 1995. 1, 10000 Zagreb</item>
      <item>Boris Kalchbrenner, Rukavec 5, 10000 Zagreb</item>
      <item>RH MINISTARSTVO FINANCIJA, POREZNA UPRAVA, PU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derivirana_varijabla>
  </DomainObject.Predmet.StrankaListFormatedWithAdressOIB>
  <DomainObject.Predmet.StrankaListNazivFormated>
    <izvorni_sadrzaj>
      <item>FINA Regionalni centar Zagreb</item>
      <item>Boris Kalchbrenner</item>
      <item>RH MINISTARSTVO FINANCIJA, POREZNA UPRAVA, PU ZAGREB</item>
    </izvorni_sadrzaj>
    <derivirana_varijabla naziv="DomainObject.Predmet.StrankaListNazivFormated_1">
      <item>FINA Regionalni centar Zagreb</item>
      <item>Boris Kalchbrenner</item>
      <item>RH MINISTARSTVO FINANCIJA, POREZNA UPRAVA, PU ZAGREB</item>
    </derivirana_varijabla>
  </DomainObject.Predmet.StrankaListNazivFormated>
  <DomainObject.Predmet.StrankaListNazivFormatedOIB>
    <izvorni_sadrzaj>
      <item>FINA Regionalni centar Zagreb, OIB 85821130368</item>
      <item>Boris Kalchbrenner, OIB 04830220533</item>
      <item>RH MINISTARSTVO FINANCIJA, POREZNA UPRAVA, PU ZAGREB</item>
    </izvorni_sadrzaj>
    <derivirana_varijabla naziv="DomainObject.Predmet.StrankaListNazivFormatedOIB_1">
      <item>FINA Regionalni centar Zagreb, OIB 85821130368</item>
      <item>Boris Kalchbrenner, OIB 04830220533</item>
      <item>RH MINISTARSTVO FINANCIJA, POREZNA UPRAVA, PU ZAGREB</item>
    </derivirana_varijabla>
  </DomainObject.Predmet.StrankaListNazivFormatedOIB>
  <DomainObject.Predmet.ProtuStrankaListFormated>
    <izvorni_sadrzaj>
      <item>ELKOCHEM d.o.o. zastupanog po punomoćniku BORIS KALCHBRENNER</item>
    </izvorni_sadrzaj>
    <derivirana_varijabla naziv="DomainObject.Predmet.ProtuStrankaListFormated_1">
      <item>ELKOCHEM d.o.o. zastupanog po punomoćniku BORIS KALCHBRENNER</item>
    </derivirana_varijabla>
  </DomainObject.Predmet.ProtuStrankaListFormated>
  <DomainObject.Predmet.ProtuStrankaListFormatedOIB>
    <izvorni_sadrzaj>
      <item>ELKOCHEM d.o.o., OIB 10668904587 zastupanog po punomoćniku BORIS KALCHBRENNER</item>
    </izvorni_sadrzaj>
    <derivirana_varijabla naziv="DomainObject.Predmet.ProtuStrankaListFormatedOIB_1">
      <item>ELKOCHEM d.o.o., OIB 10668904587 zastupanog po punomoćniku BORIS KALCHBRENNER</item>
    </derivirana_varijabla>
  </DomainObject.Predmet.ProtuStrankaListFormatedOIB>
  <DomainObject.Predmet.ProtuStrankaListFormatedWithAdress>
    <izvorni_sadrzaj>
      <item>ELKOCHEM d.o.o., Petrinjska 45, 10000 Zagreb zastupanog po punomoćniku BORIS KALCHBRENNER</item>
    </izvorni_sadrzaj>
    <derivirana_varijabla naziv="DomainObject.Predmet.ProtuStrankaListFormatedWithAdress_1">
      <item>ELKOCHEM d.o.o., Petrinjska 45, 10000 Zagreb zastupanog po punomoćniku BORIS KALCHBRENNER</item>
    </derivirana_varijabla>
  </DomainObject.Predmet.ProtuStrankaListFormatedWithAdress>
  <DomainObject.Predmet.ProtuStrankaListFormatedWithAdressOIB>
    <izvorni_sadrzaj>
      <item>ELKOCHEM d.o.o., OIB 10668904587, Petrinjska 45, 10000 Zagreb zastupanog po punomoćniku BORIS KALCHBRENNER</item>
    </izvorni_sadrzaj>
    <derivirana_varijabla naziv="DomainObject.Predmet.ProtuStrankaListFormatedWithAdressOIB_1">
      <item>ELKOCHEM d.o.o., OIB 10668904587, Petrinjska 45, 10000 Zagreb zastupanog po punomoćniku BORIS KALCHBRENNER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 punomoćnik sudionika u postupku ELKOCHEM d.o.o.</item>
      <item>ŽDO ZAGREB punomoćnik sudionika u postupku RH MINISTARSTVO FINANCIJA, POREZNA UPRAVA, PU ZAGREB</item>
    </izvorni_sadrzaj>
    <derivirana_varijabla naziv="DomainObject.Predmet.OstaliListFormated_1">
      <item>BORIS KALCHBRENNER punomoćnik sudionika u postupku ELKOCHEM d.o.o.</item>
      <item>ŽDO ZAGREB punomoćnik sudionika u postupku RH MINISTARSTVO FINANCIJA, POREZNA UPRAVA, PU ZAGREB</item>
    </derivirana_varijabla>
  </DomainObject.Predmet.OstaliListFormated>
  <DomainObject.Predmet.OstaliListFormatedOIB>
    <izvorni_sadrzaj>
      <item>BORIS KALCHBRENNER, OIB 04830220533 punomoćnik sudionika u postupku ELKOCHEM d.o.o.</item>
      <item>ŽDO ZAGREB punomoćnik sudionika u postupku RH MINISTARSTVO FINANCIJA, POREZNA UPRAVA, PU ZAGREB</item>
    </izvorni_sadrzaj>
    <derivirana_varijabla naziv="DomainObject.Predmet.OstaliListFormatedOIB_1">
      <item>BORIS KALCHBRENNER, OIB 04830220533 punomoćnik sudionika u postupku ELKOCHEM d.o.o.</item>
      <item>ŽDO ZAGREB punomoćnik sudionika u postupku RH MINISTARSTVO FINANCIJA, POREZNA UPRAVA, PU ZAGREB</item>
    </derivirana_varijabla>
  </DomainObject.Predmet.OstaliListFormatedOIB>
  <DomainObject.Predmet.OstaliListFormatedWithAdress>
    <izvorni_sadrzaj>
      <item>BORIS KALCHBRENNER, RUKAVEC 5, 10000 Zagreb punomoćnik sudionika u postupku ELKOCHEM d.o.o.</item>
      <item>ŽDO ZAGREB, Savska 41, 10000 Zagreb punomoćnik sudionika u postupku RH MINISTARSTVO FINANCIJA, POREZNA UPRAVA, PU ZAGREB</item>
    </izvorni_sadrzaj>
    <derivirana_varijabla naziv="DomainObject.Predmet.OstaliListFormatedWithAdress_1">
      <item>BORIS KALCHBRENNER, RUKAVEC 5, 10000 Zagreb punomoćnik sudionika u postupku ELKOCHEM d.o.o.</item>
      <item>ŽDO ZAGREB, Savska 41, 10000 Zagreb punomoćnik sudionika u postupku RH MINISTARSTVO FINANCIJA, POREZNA UPRAVA, PU ZAGREB</item>
    </derivirana_varijabla>
  </DomainObject.Predmet.OstaliListFormatedWithAdress>
  <DomainObject.Predmet.OstaliListFormatedWithAdressOIB>
    <izvorni_sadrzaj>
      <item>BORIS KALCHBRENNER, OIB 04830220533, RUKAVEC 5, 10000 Zagreb punomoćnik sudionika u postupku ELKOCHEM d.o.o.</item>
      <item>ŽDO ZAGREB, Savska 41, 10000 Zagreb punomoćnik sudionika u postupku RH MINISTARSTVO FINANCIJA, POREZNA UPRAVA, PU ZAGREB</item>
    </izvorni_sadrzaj>
    <derivirana_varijabla naziv="DomainObject.Predmet.OstaliListFormatedWithAdressOIB_1">
      <item>BORIS KALCHBRENNER, OIB 04830220533, RUKAVEC 5, 10000 Zagreb punomoćnik sudionika u postupku ELKOCHEM d.o.o.</item>
      <item>ŽDO ZAGREB, Savska 41, 10000 Zagreb punomoćnik sudionika u postupku RH MINISTARSTVO FINANCIJA, POREZNA UPRAVA, PU ZAGREB</item>
    </derivirana_varijabla>
  </DomainObject.Predmet.OstaliListFormatedWithAdressOIB>
  <DomainObject.Predmet.OstaliListNazivFormated>
    <izvorni_sadrzaj>
      <item>BORIS KALCHBRENNER</item>
      <item>ŽDO ZAGREB</item>
    </izvorni_sadrzaj>
    <derivirana_varijabla naziv="DomainObject.Predmet.OstaliListNazivFormated_1">
      <item>BORIS KALCHBRENNER</item>
      <item>ŽDO ZAGREB</item>
    </derivirana_varijabla>
  </DomainObject.Predmet.OstaliListNazivFormated>
  <DomainObject.Predmet.OstaliListNazivFormatedOIB>
    <izvorni_sadrzaj>
      <item>BORIS KALCHBRENNER, OIB 04830220533</item>
      <item>ŽDO ZAGREB</item>
    </izvorni_sadrzaj>
    <derivirana_varijabla naziv="DomainObject.Predmet.OstaliListNazivFormatedOIB_1">
      <item>BORIS KALCHBRENNER, OIB 04830220533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St-5277/2016-57</izvorni_sadrzaj>
    <derivirana_varijabla naziv="DomainObject.PoslovniBrojDokumenta_1">St-5277/2016-57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ELKOCHEM d.o.o.</item>
      <item>FINA Regionalni centar Zagreb</item>
      <item>BORIS KALCHBRENNER</item>
      <item>Boris Kalchbrenner</item>
      <item>RH MINISTARSTVO FINANCIJA, POREZNA UPRAVA, PU ZAGREB</item>
      <item>ŽDO ZAGREB</item>
    </izvorni_sadrzaj>
    <derivirana_varijabla naziv="DomainObject.Predmet.SudioniciListNaziv_1">
      <item>ELKOCHEM d.o.o.</item>
      <item>FINA Regionalni centar Zagreb</item>
      <item>BORIS KALCHBRENNER</item>
      <item>Boris Kalchbrenner</item>
      <item>RH MINISTARSTVO FINANCIJA, POREZNA UPRAVA, PU ZAGREB</item>
      <item>ŽDO ZAGREB</item>
    </derivirana_varijabla>
  </DomainObject.Predmet.SudioniciListNaziv>
  <DomainObject.Predmet.SudioniciListAdressOIB>
    <izvorni_sadrzaj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</izvorni_sadrzaj>
    <derivirana_varijabla naziv="DomainObject.Predmet.SudioniciListAdressOIB_1"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Boris Kalchbrenner, OIB 04830220533, Rukavec 5,10000 Zagreb</item>
      <item>RH MINISTARSTVO FINANCIJA, POREZNA UPRAVA, PU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10668904587</item>
      <item>, OIB 85821130368</item>
      <item>, OIB 04830220533</item>
      <item>, OIB 04830220533</item>
      <item>, OIB null</item>
      <item>, OIB null</item>
    </izvorni_sadrzaj>
    <derivirana_varijabla naziv="DomainObject.Predmet.SudioniciListNazivOIB_1">
      <item>, OIB 10668904587</item>
      <item>, OIB 85821130368</item>
      <item>, OIB 04830220533</item>
      <item>, OIB 04830220533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St-5277/2016-56</izvorni_sadrzaj>
    <derivirana_varijabla naziv="DomainObject.PredzadnjaOdlukaIzPredmeta.Oznaka_1">St-5277/2016-56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649</properties:Words>
  <properties:Characters>3631</properties:Characters>
  <properties:Lines>88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2018-11-21T13:50:00Z</dcterms:created>
  <dc:creator>Monika Grbac</dc:creator>
  <cp:lastModifiedBy>Monika Grbac</cp:lastModifiedBy>
  <cp:lastPrinted>2018-11-21T13:34:00Z</cp:lastPrinted>
  <dcterms:modified xmlns:xsi="http://www.w3.org/2001/XMLSchema-instance" xsi:type="dcterms:W3CDTF">2018-11-21T13:56:00Z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St-5277/2016-57 / Odluka - Rješenje (st-5277-16.docx)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