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935f" w14:paraId="8f7935f" w:rsidRDefault="00044691" w:rsidP="00044691" w:rsidR="00044691">
      <w:pPr>
        <w:pStyle w:val="Naslov1"/>
        <w:ind w:firstLine="720" w:left="5040"/>
        <w15:collapsed w:val="false"/>
      </w:pPr>
      <w:bookmarkStart w:name="_GoBack" w:id="0"/>
      <w:bookmarkEnd w:id="0"/>
      <w:r>
        <w:rPr>
          <w:b w:val="false"/>
        </w:rPr>
        <w:t>14 St-</w:t>
      </w:r>
      <w:r w:rsidR="00A325AD">
        <w:rPr>
          <w:b w:val="false"/>
        </w:rPr>
        <w:t>1712</w:t>
      </w:r>
      <w:r>
        <w:rPr>
          <w:b w:val="false"/>
        </w:rPr>
        <w:t>/1</w:t>
      </w:r>
      <w:r w:rsidR="00A325AD">
        <w:rPr>
          <w:b w:val="false"/>
        </w:rPr>
        <w:t>6</w:t>
      </w:r>
      <w:r>
        <w:rPr>
          <w:b w:val="false"/>
        </w:rPr>
        <w:t>-</w:t>
      </w:r>
      <w:r w:rsidR="00935FAB">
        <w:rPr>
          <w:b w:val="false"/>
        </w:rPr>
        <w:t>43</w:t>
      </w:r>
    </w:p>
    <w:p w:rsidRDefault="00044691" w:rsidP="00044691" w:rsidR="0004469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691" w:rsidP="00044691" w:rsidR="00044691"/>
    <w:p w:rsidRDefault="00044691" w:rsidP="00044691" w:rsidR="0004469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4691" w:rsidP="00044691" w:rsidR="0004469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4691" w:rsidP="00044691" w:rsidR="00044691">
      <w:pPr>
        <w:pStyle w:val="Naslov1"/>
        <w:jc w:val="left"/>
      </w:pPr>
    </w:p>
    <w:p w:rsidRDefault="00044691" w:rsidP="00044691" w:rsidR="00044691">
      <w:pPr>
        <w:pStyle w:val="Naslov1"/>
      </w:pP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/>
    <w:p w:rsidRDefault="00044691" w:rsidP="00044691" w:rsidR="00044691">
      <w:pPr>
        <w:jc w:val="center"/>
      </w:pPr>
    </w:p>
    <w:p w:rsidRDefault="00ED3426" w:rsidP="00ED3426" w:rsidR="00ED3426">
      <w:pPr>
        <w:jc w:val="both"/>
      </w:pPr>
      <w:r>
        <w:tab/>
        <w:t xml:space="preserve">Trgovački sud u Osijeku, po sucu mr. sc. Tihomiru Kovačeviću, kao stečajnom sucu, u stečajnom postupku nad dužnikom: </w:t>
      </w:r>
      <w:r>
        <w:rPr>
          <w:bCs/>
        </w:rPr>
        <w:t>FEROELEKTRO d.o.o. za proizvodnju, trgovinu i zastupanja u stečaju, Osijek, M. Divalta 322, MBS: 030064427, OIB: 37648922322,</w:t>
      </w:r>
      <w:r>
        <w:t xml:space="preserve"> dana 5. lipnja 2017. </w:t>
      </w: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firstLine="708"/>
        <w:jc w:val="center"/>
        <w:rPr>
          <w:b/>
        </w:rPr>
      </w:pPr>
    </w:p>
    <w:p w:rsidRDefault="00044691" w:rsidP="00044691" w:rsidR="00044691">
      <w:pPr>
        <w:ind w:left="1080"/>
        <w:jc w:val="both"/>
      </w:pPr>
    </w:p>
    <w:p w:rsidRDefault="00A325AD" w:rsidP="00044691" w:rsidR="00A325AD">
      <w:pPr>
        <w:numPr>
          <w:ilvl w:val="0"/>
          <w:numId w:val="1"/>
        </w:numPr>
        <w:jc w:val="both"/>
      </w:pPr>
      <w:r>
        <w:t>Daje se suglasnost za završnu diobu.</w:t>
      </w:r>
    </w:p>
    <w:p w:rsidRDefault="00552212" w:rsidP="00552212" w:rsidR="00552212">
      <w:pPr>
        <w:ind w:left="1080"/>
        <w:jc w:val="both"/>
      </w:pPr>
    </w:p>
    <w:p w:rsidRDefault="00044691" w:rsidP="00044691" w:rsidR="00044691">
      <w:pPr>
        <w:numPr>
          <w:ilvl w:val="0"/>
          <w:numId w:val="1"/>
        </w:numPr>
        <w:jc w:val="both"/>
      </w:pPr>
      <w:r>
        <w:t>Određuje se završno ročište vjerovnika za dan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D00807" w:rsidP="00044691" w:rsidR="00044691">
      <w:pPr>
        <w:jc w:val="center"/>
        <w:rPr>
          <w:bCs/>
        </w:rPr>
      </w:pPr>
      <w:r>
        <w:rPr>
          <w:bCs/>
        </w:rPr>
        <w:t>6</w:t>
      </w:r>
      <w:r w:rsidR="00044691">
        <w:rPr>
          <w:bCs/>
        </w:rPr>
        <w:t xml:space="preserve">. </w:t>
      </w:r>
      <w:r>
        <w:rPr>
          <w:bCs/>
        </w:rPr>
        <w:t>srpnja</w:t>
      </w:r>
      <w:r w:rsidR="00044691">
        <w:rPr>
          <w:bCs/>
        </w:rPr>
        <w:t xml:space="preserve"> 2017. godine u 1</w:t>
      </w:r>
      <w:r>
        <w:rPr>
          <w:bCs/>
        </w:rPr>
        <w:t>1</w:t>
      </w:r>
      <w:r w:rsidR="00044691">
        <w:rPr>
          <w:bCs/>
        </w:rPr>
        <w:t>,00 sati,</w:t>
      </w:r>
    </w:p>
    <w:p w:rsidRDefault="00044691" w:rsidP="00044691" w:rsidR="00044691">
      <w:pPr>
        <w:jc w:val="center"/>
        <w:rPr>
          <w:bCs/>
        </w:rPr>
      </w:pPr>
      <w:r>
        <w:t>koje će se održati u prostorijama</w:t>
      </w:r>
    </w:p>
    <w:p w:rsidRDefault="00044691" w:rsidP="00044691" w:rsidR="00044691">
      <w:pPr>
        <w:ind w:left="720"/>
        <w:jc w:val="center"/>
      </w:pPr>
      <w:r>
        <w:t>Trgovačkog suda u Osijeku, Zagrebačka 2, soba broj 39/II.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  <w:t>Za predmetno ročište predlaže se slijedeći:</w:t>
      </w:r>
    </w:p>
    <w:p w:rsidRDefault="00044691" w:rsidP="00044691" w:rsidR="00044691">
      <w:pPr>
        <w:jc w:val="both"/>
      </w:pP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>
        <w:tab/>
        <w:t>DNEVNI RED: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D00807">
        <w:t>og</w:t>
      </w:r>
      <w:r>
        <w:t xml:space="preserve"> upravitelj</w:t>
      </w:r>
      <w:r w:rsidR="00D00807">
        <w:t>a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Podnošenje prigovora na završni popis</w:t>
      </w:r>
    </w:p>
    <w:p w:rsidRDefault="00044691" w:rsidP="00044691" w:rsidR="00044691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both"/>
      </w:pPr>
    </w:p>
    <w:p w:rsidRDefault="00044691" w:rsidP="00044691" w:rsidR="00044691">
      <w:pPr>
        <w:numPr>
          <w:ilvl w:val="0"/>
          <w:numId w:val="1"/>
        </w:numPr>
        <w:jc w:val="both"/>
      </w:pPr>
      <w:r>
        <w:t>Sva dokumentacija za predmetno ročište biti će izložena u sudu u sobi broj 39/II.</w:t>
      </w: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jc w:val="both"/>
      </w:pPr>
    </w:p>
    <w:p w:rsidRDefault="00A207F5" w:rsidP="00A207F5" w:rsidR="00A207F5">
      <w:pPr>
        <w:pStyle w:val="Naslov1"/>
        <w:ind w:firstLine="720" w:left="5040"/>
      </w:pPr>
      <w:r>
        <w:rPr>
          <w:b w:val="false"/>
        </w:rPr>
        <w:lastRenderedPageBreak/>
        <w:t>14 St-1712/16-43</w:t>
      </w:r>
    </w:p>
    <w:p w:rsidRDefault="00A207F5" w:rsidP="00A207F5" w:rsidR="00A207F5">
      <w:pPr>
        <w:jc w:val="both"/>
      </w:pPr>
    </w:p>
    <w:p w:rsidRDefault="00E21AF7" w:rsidP="00044691" w:rsidR="00E21AF7">
      <w:pPr>
        <w:jc w:val="both"/>
      </w:pPr>
    </w:p>
    <w:p w:rsidRDefault="00E21AF7" w:rsidP="00044691" w:rsidR="00E21AF7">
      <w:pPr>
        <w:jc w:val="both"/>
      </w:pPr>
    </w:p>
    <w:p w:rsidRDefault="00044691" w:rsidP="00044691" w:rsidR="00A207F5">
      <w:pPr>
        <w:jc w:val="center"/>
        <w:rPr>
          <w:bCs/>
        </w:rPr>
      </w:pPr>
      <w:r>
        <w:rPr>
          <w:bCs/>
        </w:rPr>
        <w:t>Obrazloženje</w:t>
      </w:r>
    </w:p>
    <w:p w:rsidRDefault="00044691" w:rsidP="00044691" w:rsidR="00044691">
      <w:pPr>
        <w:jc w:val="center"/>
        <w:rPr>
          <w:b/>
        </w:rPr>
      </w:pPr>
    </w:p>
    <w:p w:rsidRDefault="00044691" w:rsidP="00044691" w:rsidR="00044691">
      <w:pPr>
        <w:jc w:val="center"/>
        <w:rPr>
          <w:b/>
        </w:rPr>
      </w:pPr>
    </w:p>
    <w:p w:rsidRDefault="00044691" w:rsidP="00044691" w:rsidR="00044691">
      <w:pPr>
        <w:jc w:val="both"/>
      </w:pPr>
      <w:r>
        <w:tab/>
        <w:t>Temeljem prijedloga stečajnog upravitelja od 2</w:t>
      </w:r>
      <w:r w:rsidR="00D00807">
        <w:t>8</w:t>
      </w:r>
      <w:r>
        <w:t>.0</w:t>
      </w:r>
      <w:r w:rsidR="00D00807">
        <w:t>4</w:t>
      </w:r>
      <w:r>
        <w:t xml:space="preserve">.2017. godine, a budući je unovčena cjelokupna imovina stečajnog dužnika, </w:t>
      </w:r>
      <w:r w:rsidR="00E21AF7">
        <w:t>te prijedlog završne diobe objavljen na mrežnoj stranici e-Oglasna ploča sudova</w:t>
      </w:r>
      <w:r w:rsidR="00645187">
        <w:t xml:space="preserve"> 2.05.2017. i nije stavl</w:t>
      </w:r>
      <w:r w:rsidR="00E21AF7">
        <w:t>jen ni jedan prigovor</w:t>
      </w:r>
      <w:r w:rsidR="00552212">
        <w:t xml:space="preserve"> na isti</w:t>
      </w:r>
      <w:r w:rsidR="00E21AF7">
        <w:t xml:space="preserve">, </w:t>
      </w:r>
      <w:r>
        <w:t xml:space="preserve">stečajni sudac je temeljem čl. </w:t>
      </w:r>
      <w:r w:rsidR="00E21AF7">
        <w:t>283</w:t>
      </w:r>
      <w:r>
        <w:t>. Stečajnog zakona (NN 71/15) odlučio kao u izreci.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both"/>
      </w:pPr>
    </w:p>
    <w:p w:rsidRDefault="00044691" w:rsidP="00044691" w:rsidR="00044691">
      <w:pPr>
        <w:jc w:val="center"/>
      </w:pPr>
      <w:r>
        <w:t xml:space="preserve">U Osijeku </w:t>
      </w:r>
      <w:r w:rsidR="00552212">
        <w:t>5</w:t>
      </w:r>
      <w:r>
        <w:t xml:space="preserve">. </w:t>
      </w:r>
      <w:r w:rsidR="00552212">
        <w:t>lipanj</w:t>
      </w:r>
      <w:r>
        <w:t xml:space="preserve"> 2017. </w:t>
      </w:r>
    </w:p>
    <w:p w:rsidRDefault="00044691" w:rsidP="00044691" w:rsidR="00044691">
      <w:pPr>
        <w:jc w:val="center"/>
      </w:pP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37605B" w:rsidP="00044691" w:rsidR="00044691">
      <w:pPr>
        <w:jc w:val="both"/>
      </w:pPr>
      <w:r>
        <w:t>Danijela Špeletić</w:t>
      </w:r>
      <w:r w:rsidR="00044691">
        <w:tab/>
      </w:r>
      <w:r w:rsidR="00044691">
        <w:tab/>
      </w:r>
      <w:r w:rsidR="00044691">
        <w:tab/>
      </w:r>
      <w:r w:rsidR="00044691">
        <w:tab/>
      </w:r>
      <w:r w:rsidR="00044691">
        <w:tab/>
        <w:t xml:space="preserve">       mr. sc. Tihomir Kovačević</w:t>
      </w:r>
    </w:p>
    <w:p w:rsidRDefault="00CE47F0" w:rsidP="00044691" w:rsidR="00CE47F0">
      <w:pPr>
        <w:jc w:val="both"/>
      </w:pPr>
    </w:p>
    <w:p w:rsidRDefault="00CE47F0" w:rsidP="00044691" w:rsidR="00CE47F0">
      <w:pPr>
        <w:jc w:val="both"/>
      </w:pPr>
    </w:p>
    <w:p w:rsidRDefault="00CE47F0" w:rsidP="00044691" w:rsidR="00CE47F0">
      <w:pPr>
        <w:jc w:val="both"/>
      </w:pPr>
    </w:p>
    <w:p w:rsidRDefault="00044691" w:rsidP="00044691" w:rsidR="00044691">
      <w:pPr>
        <w:jc w:val="center"/>
      </w:pP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D N A :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>stečajn</w:t>
      </w:r>
      <w:r w:rsidR="00645187">
        <w:t>i</w:t>
      </w:r>
      <w:r>
        <w:t xml:space="preserve"> upravitelj </w:t>
      </w:r>
      <w:r w:rsidR="00645187">
        <w:t>Zoran Subotić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 xml:space="preserve">mrežna stranica e-Oglasna ploča sudova </w:t>
      </w:r>
    </w:p>
    <w:p w:rsidRDefault="00F2439E" w:rsidR="00F2439E"/>
    <w:sectPr w:rsidR="00F24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37605B"/>
    <w:rsid w:val="0043097E"/>
    <w:rsid w:val="00552212"/>
    <w:rsid w:val="00645187"/>
    <w:rsid w:val="006D7CE9"/>
    <w:rsid w:val="006F01D3"/>
    <w:rsid w:val="008E3958"/>
    <w:rsid w:val="00935FAB"/>
    <w:rsid w:val="00A207F5"/>
    <w:rsid w:val="00A325AD"/>
    <w:rsid w:val="00CE47F0"/>
    <w:rsid w:val="00D00807"/>
    <w:rsid w:val="00E21AF7"/>
    <w:rsid w:val="00ED3426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FEROELEKTRO d.o.o. za proizvodnju, trgovinu i zastupanja</izvorni_sadrzaj>
    <derivirana_varijabla naziv="DomainObject.Predmet.ProtustrankaFormated_1">  FEROELEKTRO d.o.o. za proizvodnju, trgovinu i zastupanja</derivirana_varijabla>
  </DomainObject.Predmet.ProtustrankaFormated>
  <DomainObject.Predmet.ProtustrankaFormatedOIB>
    <izvorni_sadrzaj>  FEROELEKTRO d.o.o. za proizvodnju, trgovinu i zastupanja, OIB 37648922322</izvorni_sadrzaj>
    <derivirana_varijabla naziv="DomainObject.Predmet.ProtustrankaFormatedOIB_1">  FEROELEKTRO d.o.o. za proizvodnju, trgovinu i zastupanja, OIB 37648922322</derivirana_varijabla>
  </DomainObject.Predmet.ProtustrankaFormatedOIB>
  <DomainObject.Predmet.ProtustrankaFormatedWithAdress>
    <izvorni_sadrzaj> FEROELEKTRO d.o.o. za proizvodnju, trgovinu i zastupanja, M.Divalta 322, 31000 Osijek</izvorni_sadrzaj>
    <derivirana_varijabla naziv="DomainObject.Predmet.ProtustrankaFormatedWithAdress_1"> FEROELEKTRO d.o.o. za proizvodnju, trgovinu i zastupanja, M.Divalta 322, 31000 Osijek</derivirana_varijabla>
  </DomainObject.Predmet.ProtustrankaFormatedWithAdress>
  <DomainObject.Predmet.ProtustrankaFormatedWithAdressOIB>
    <izvorni_sadrzaj> FEROELEKTRO d.o.o. za proizvodnju, trgovinu i zastupanja, OIB 37648922322, M.Divalta 322, 31000 Osijek</izvorni_sadrzaj>
    <derivirana_varijabla naziv="DomainObject.Predmet.ProtustrankaFormatedWithAdressOIB_1"> FEROELEKTRO d.o.o. za proizvodnju, trgovinu i zastupanja, OIB 37648922322, M.Divalta 322, 31000 Osijek</derivirana_varijabla>
  </DomainObject.Predmet.ProtustrankaFormatedWithAdressOIB>
  <DomainObject.Predmet.ProtustrankaWithAdress>
    <izvorni_sadrzaj>FEROELEKTRO d.o.o. za proizvodnju, trgovinu i zastupanja M.Divalta 322, 31000 Osijek</izvorni_sadrzaj>
    <derivirana_varijabla naziv="DomainObject.Predmet.ProtustrankaWithAdress_1">FEROELEKTRO d.o.o. za proizvodnju, trgovinu i zastupanja M.Divalta 322, 31000 Osijek</derivirana_varijabla>
  </DomainObject.Predmet.ProtustrankaWithAdress>
  <DomainObject.Predmet.ProtustrankaWithAdressOIB>
    <izvorni_sadrzaj>FEROELEKTRO d.o.o. za proizvodnju, trgovinu i zastupanja, OIB 37648922322, M.Divalta 322, 31000 Osijek</izvorni_sadrzaj>
    <derivirana_varijabla naziv="DomainObject.Predmet.ProtustrankaWithAdressOIB_1">FEROELEKTRO d.o.o. za proizvodnju, trgovinu i zastupanja, OIB 37648922322, M.Divalta 322, 31000 Osijek</derivirana_varijabla>
  </DomainObject.Predmet.ProtustrankaWithAdressOIB>
  <DomainObject.Predmet.ProtustrankaNazivFormated>
    <izvorni_sadrzaj>FEROELEKTRO d.o.o. za proizvodnju, trgovinu i zastupanja</izvorni_sadrzaj>
    <derivirana_varijabla naziv="DomainObject.Predmet.ProtustrankaNazivFormated_1">FEROELEKTRO d.o.o. za proizvodnju, trgovinu i zastupanja</derivirana_varijabla>
  </DomainObject.Predmet.ProtustrankaNazivFormated>
  <DomainObject.Predmet.ProtustrankaNazivFormatedOIB>
    <izvorni_sadrzaj>FEROELEKTRO d.o.o. za proizvodnju, trgovinu i zastupanja, OIB 37648922322</izvorni_sadrzaj>
    <derivirana_varijabla naziv="DomainObject.Predmet.ProtustrankaNazivFormatedOIB_1">FEROELEKTRO d.o.o. za proizvodnju, trgovinu i zastupanja, OIB 37648922322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FEROELEKTRO d.o.o. za proizvodnju, trgovinu i zastupanja</item>
    </izvorni_sadrzaj>
    <derivirana_varijabla naziv="DomainObject.Predmet.ProtuStrankaListFormated_1">
      <item>FEROELEKTRO d.o.o. za proizvodnju, trgovinu i zastupanja</item>
    </derivirana_varijabla>
  </DomainObject.Predmet.ProtuStrankaListFormated>
  <DomainObject.Predmet.ProtuStrankaListFormatedOIB>
    <izvorni_sadrzaj>
      <item>FEROELEKTRO d.o.o. za proizvodnju, trgovinu i zastupanja, OIB 37648922322</item>
    </izvorni_sadrzaj>
    <derivirana_varijabla naziv="DomainObject.Predmet.ProtuStrankaListFormatedOIB_1">
      <item>FEROELEKTRO d.o.o. za proizvodnju, trgovinu i zastupanja, OIB 37648922322</item>
    </derivirana_varijabla>
  </DomainObject.Predmet.ProtuStrankaListFormatedOIB>
  <DomainObject.Predmet.ProtuStrankaListFormatedWithAdress>
    <izvorni_sadrzaj>
      <item>FEROELEKTRO d.o.o. za proizvodnju, trgovinu i zastupanja, M.Divalta 322, 31000 Osijek</item>
    </izvorni_sadrzaj>
    <derivirana_varijabla naziv="DomainObject.Predmet.ProtuStrankaListFormatedWithAdress_1">
      <item>FEROELEKTRO d.o.o. za proizvodnju, trgovinu i zastupanja, M.Divalta 322, 31000 Osijek</item>
    </derivirana_varijabla>
  </DomainObject.Predmet.ProtuStrankaListFormatedWithAdress>
  <DomainObject.Predmet.ProtuStrankaListFormatedWithAdressOIB>
    <izvorni_sadrzaj>
      <item>FEROELEKTRO d.o.o. za proizvodnju, trgovinu i zastupanja, OIB 37648922322, M.Divalta 322, 31000 Osijek</item>
    </izvorni_sadrzaj>
    <derivirana_varijabla naziv="DomainObject.Predmet.ProtuStrankaListFormatedWithAdressOIB_1">
      <item>FEROELEKTRO d.o.o. za proizvodnju, trgovinu i zastupanja, OIB 37648922322, M.Divalta 322, 31000 Osijek</item>
    </derivirana_varijabla>
  </DomainObject.Predmet.ProtuStrankaListFormatedWithAdressOIB>
  <DomainObject.Predmet.ProtuStrankaListNazivFormated>
    <izvorni_sadrzaj>
      <item>FEROELEKTRO d.o.o. za proizvodnju, trgovinu i zastupanja</item>
    </izvorni_sadrzaj>
    <derivirana_varijabla naziv="DomainObject.Predmet.ProtuStrankaListNazivFormated_1">
      <item>FEROELEKTRO d.o.o. za proizvodnju, trgovinu i zastupanja</item>
    </derivirana_varijabla>
  </DomainObject.Predmet.ProtuStrankaListNazivFormated>
  <DomainObject.Predmet.ProtuStrankaListNazivFormatedOIB>
    <izvorni_sadrzaj>
      <item>FEROELEKTRO d.o.o. za proizvodnju, trgovinu i zastupanja, OIB 37648922322</item>
    </izvorni_sadrzaj>
    <derivirana_varijabla naziv="DomainObject.Predmet.ProtuStrankaListNazivFormatedOIB_1">
      <item>FEROELEKTRO d.o.o. za proizvodnju, trgovinu i zastupanja, OIB 37648922322</item>
    </derivirana_varijabla>
  </DomainObject.Predmet.ProtuStrankaListNazivFormatedOIB>
  <DomainObject.Predmet.OstaliListFormated>
    <izvorni_sadrzaj>
      <item>ŽDO GUO Osijek</item>
      <item>Zoran Subotić</item>
      <item>Tihomir Pandžić</item>
    </izvorni_sadrzaj>
    <derivirana_varijabla naziv="DomainObject.Predmet.OstaliListFormated_1">
      <item>ŽDO GUO Osijek</item>
      <item>Zoran Subotić</item>
      <item>Tihomir Pandžić</item>
    </derivirana_varijabla>
  </DomainObject.Predmet.OstaliListFormated>
  <DomainObject.Predmet.OstaliListFormatedOIB>
    <izvorni_sadrzaj>
      <item>ŽDO GUO Osijek</item>
      <item>Zoran Subotić, OIB 09071761803</item>
      <item>Tihomir Pandžić, OIB 17603059754</item>
    </izvorni_sadrzaj>
    <derivirana_varijabla naziv="DomainObject.Predmet.OstaliListFormatedOIB_1">
      <item>ŽDO GUO Osijek</item>
      <item>Zoran Subotić, OIB 09071761803</item>
      <item>Tihomir Pandžić, OIB 17603059754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Pandžić, Planina jug 17, 31306 Batina</item>
    </izvorni_sadrzaj>
    <derivirana_varijabla naziv="DomainObject.Predmet.OstaliListFormatedWithAdress_1">
      <item>ŽDO GUO Osijek</item>
      <item>Zoran Subotić, Kralja Tomislava 51A, 31300 Beli Manastir</item>
      <item>Tihomir Pandžić, Planina jug 17, 31306 Batina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Pandžić, OIB 17603059754, Planina jug 17, 31306 Batina</item>
    </izvorni_sadrzaj>
    <derivirana_varijabla naziv="DomainObject.Predmet.OstaliListFormatedWithAdressOIB_1">
      <item>ŽDO GUO Osijek</item>
      <item>Zoran Subotić, OIB 09071761803, Kralja Tomislava 51A, 31300 Beli Manastir</item>
      <item>Tihomir Pandžić, OIB 17603059754, Planina jug 17, 31306 Batina</item>
    </derivirana_varijabla>
  </DomainObject.Predmet.OstaliListFormatedWithAdressOIB>
  <DomainObject.Predmet.OstaliListNazivFormated>
    <izvorni_sadrzaj>
      <item>ŽDO GUO Osijek</item>
      <item>Zoran Subotić</item>
      <item>Tihomir Pandžić</item>
    </izvorni_sadrzaj>
    <derivirana_varijabla naziv="DomainObject.Predmet.OstaliListNazivFormated_1">
      <item>ŽDO GUO Osijek</item>
      <item>Zoran Subotić</item>
      <item>Tihomir Pandžić</item>
    </derivirana_varijabla>
  </DomainObject.Predmet.OstaliListNazivFormated>
  <DomainObject.Predmet.OstaliListNazivFormatedOIB>
    <izvorni_sadrzaj>
      <item>ŽDO GUO Osijek</item>
      <item>Zoran Subotić, OIB 09071761803</item>
      <item>Tihomir Pandžić, OIB 17603059754</item>
    </izvorni_sadrzaj>
    <derivirana_varijabla naziv="DomainObject.Predmet.OstaliListNazivFormatedOIB_1">
      <item>ŽDO GUO Osijek</item>
      <item>Zoran Subotić, OIB 09071761803</item>
      <item>Tihomir Pandžić, OIB 17603059754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FEROELEKTRO d.o.o. za proizvodnju, trgovinu i zastupanja</izvorni_sadrzaj>
    <derivirana_varijabla naziv="DomainObject.Predmet.ProtustrankaIDrugi_1">FEROELEKTRO d.o.o. za proizvodnju, trgovinu i zastupanja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FEROELEKTRO d.o.o. za proizvodnju, trgovinu i zastupanja, OIB 37648922322, M.Divalta 322, 31000 Osijek</izvorni_sadrzaj>
    <derivirana_varijabla naziv="DomainObject.Predmet.ProtustrankaIDrugiAdressOIB_1">FEROELEKTRO d.o.o. za proizvodnju, trgovinu i zastupanja, OIB 37648922322, M.Divalta 322,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FEROELEKTRO d.o.o. za proizvodnju, trgovinu i zastupanja</item>
      <item>ŽDO GUO Osijek</item>
      <item>Zoran Subotić</item>
      <item>Tihomir Pandžić</item>
    </izvorni_sadrzaj>
    <derivirana_varijabla naziv="DomainObject.Predmet.SudioniciListNaziv_1">
      <item>fina rc osijek</item>
      <item>FEROELEKTRO d.o.o. za proizvodnju, trgovinu i zastupanja</item>
      <item>ŽDO GUO Osijek</item>
      <item>Zoran Subotić</item>
      <item>Tihomir Pandžić</item>
    </derivirana_varijabla>
  </DomainObject.Predmet.SudioniciListNaziv>
  <DomainObject.Predmet.SudioniciListAdressOIB>
    <izvorni_sadrzaj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izvorni_sadrzaj>
    <derivirana_varijabla naziv="DomainObject.Predmet.SudioniciListAdressOIB_1"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37648922322</item>
      <item>, OIB null</item>
      <item>, OIB 09071761803</item>
      <item>, OIB 17603059754</item>
    </izvorni_sadrzaj>
    <derivirana_varijabla naziv="DomainObject.Predmet.SudioniciListNazivOIB_1">
      <item>, OIB 85821130368</item>
      <item>, OIB 37648922322</item>
      <item>, OIB null</item>
      <item>, OIB 09071761803</item>
      <item>, OIB 17603059754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1221</properties:Characters>
  <properties:Lines>73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2017-06-05T10:53:00Z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