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80a8" w14:paraId="55d80a8" w:rsidRDefault="00C15931" w:rsidP="000E6472" w:rsidR="006557ED">
      <w:pPr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8 St-68/13-98</w:t>
      </w:r>
    </w:p>
    <w:p w:rsidRDefault="000E6472" w:rsidP="006557ED" w:rsidR="000E6472">
      <w:pPr>
        <w:jc w:val="center"/>
        <w:rPr>
          <w:b/>
        </w:rPr>
      </w:pPr>
    </w:p>
    <w:p w:rsidRDefault="000E6472" w:rsidP="006557ED" w:rsidR="000E6472">
      <w:pPr>
        <w:jc w:val="center"/>
        <w:rPr>
          <w:b/>
        </w:rPr>
      </w:pPr>
    </w:p>
    <w:p w:rsidRDefault="000E6472" w:rsidP="006557ED" w:rsidR="000E6472">
      <w:pPr>
        <w:jc w:val="center"/>
        <w:rPr>
          <w:b/>
        </w:rPr>
      </w:pPr>
    </w:p>
    <w:p w:rsidRDefault="006557ED" w:rsidP="006557ED" w:rsidR="006557ED" w:rsidRPr="006557ED">
      <w:pPr>
        <w:jc w:val="center"/>
        <w:rPr>
          <w:b/>
        </w:rPr>
      </w:pPr>
      <w:r w:rsidRPr="006557ED">
        <w:rPr>
          <w:b/>
        </w:rPr>
        <w:t>R E P U B L I K A  H R V A T S K A</w:t>
      </w:r>
    </w:p>
    <w:p w:rsidRDefault="0051568F" w:rsidP="000C472E" w:rsidR="0051568F" w:rsidRPr="006557ED">
      <w:pPr>
        <w:rPr>
          <w:b/>
        </w:rPr>
      </w:pPr>
    </w:p>
    <w:p w:rsidRDefault="00C64838" w:rsidP="004A7466" w:rsidR="00C64838">
      <w:pPr>
        <w:jc w:val="center"/>
        <w:rPr>
          <w:b/>
        </w:rPr>
      </w:pPr>
      <w:r w:rsidRPr="006557ED">
        <w:rPr>
          <w:b/>
        </w:rPr>
        <w:t>R J E Š E N J E</w:t>
      </w:r>
    </w:p>
    <w:p w:rsidRDefault="00C15931" w:rsidP="004A7466" w:rsidR="00C15931">
      <w:pPr>
        <w:jc w:val="center"/>
        <w:rPr>
          <w:b/>
        </w:rPr>
      </w:pPr>
    </w:p>
    <w:p w:rsidRDefault="00C15931" w:rsidP="000E6472" w:rsidR="00C15931" w:rsidRPr="00C15931">
      <w:pPr>
        <w:ind w:firstLine="708"/>
        <w:jc w:val="both"/>
      </w:pPr>
      <w:r w:rsidRPr="00C15931">
        <w:t>Trgovački sud u Rijeci, po stečajnoj sutkinji Emi Brdovčak, u stečajnom postupku nad dužnikom DELTA DEVET IKS d.o.o. u stečaju, Buzet, OI</w:t>
      </w:r>
      <w:r>
        <w:t>B: 81659328099, MBS: 040052096,</w:t>
      </w:r>
      <w:r w:rsidRPr="00C15931">
        <w:t xml:space="preserve"> kojeg zastupa stečajna upraviteljica Violeta Pelj</w:t>
      </w:r>
      <w:r>
        <w:t>ušić iz Buzeta, Trg Fontana 2, 13. svib</w:t>
      </w:r>
      <w:r w:rsidRPr="00C15931">
        <w:t>nja 2016.</w:t>
      </w:r>
    </w:p>
    <w:p w:rsidRDefault="00C64838" w:rsidP="004A7466" w:rsidR="00C64838" w:rsidRPr="006557ED"/>
    <w:p w:rsidRDefault="00A449BE" w:rsidP="0051568F" w:rsidR="0051568F" w:rsidRPr="006557ED">
      <w:pPr>
        <w:jc w:val="center"/>
        <w:rPr>
          <w:b/>
        </w:rPr>
      </w:pPr>
      <w:r w:rsidRPr="006557ED">
        <w:rPr>
          <w:b/>
        </w:rPr>
        <w:t xml:space="preserve">r i j e š i o   j e </w:t>
      </w:r>
    </w:p>
    <w:p w:rsidRDefault="00A449BE" w:rsidP="00A449BE" w:rsidR="00A449BE" w:rsidRPr="006557ED">
      <w:pPr>
        <w:jc w:val="center"/>
      </w:pPr>
    </w:p>
    <w:p w:rsidRDefault="006557ED" w:rsidP="000E6472" w:rsidR="00C15931">
      <w:pPr>
        <w:pStyle w:val="Tijeloteksta"/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Određuje se prodaja u stečajnom postupku nekretnine stečajnog dužnika upisane u zemljišnim </w:t>
      </w:r>
      <w:r w:rsidR="00C15931">
        <w:rPr>
          <w:rFonts w:hAnsi="Times New Roman" w:ascii="Times New Roman"/>
          <w:szCs w:val="24"/>
        </w:rPr>
        <w:t xml:space="preserve">knjigama Općinskog suda u Pazinu, zemljišno – knjižni odjel Buzet i to </w:t>
      </w:r>
      <w:r>
        <w:rPr>
          <w:rFonts w:hAnsi="Times New Roman" w:ascii="Times New Roman"/>
          <w:szCs w:val="24"/>
        </w:rPr>
        <w:t>nekr</w:t>
      </w:r>
      <w:r w:rsidR="00C15931">
        <w:rPr>
          <w:rFonts w:hAnsi="Times New Roman" w:ascii="Times New Roman"/>
          <w:szCs w:val="24"/>
        </w:rPr>
        <w:t>etnine označene kao k.č.br. 2043/14, upisane u z.k.ul. 2956, k.o. Buzet</w:t>
      </w:r>
      <w:r>
        <w:rPr>
          <w:rFonts w:hAnsi="Times New Roman" w:ascii="Times New Roman"/>
          <w:szCs w:val="24"/>
        </w:rPr>
        <w:t>.</w:t>
      </w:r>
    </w:p>
    <w:p w:rsidRDefault="006557ED" w:rsidP="006557ED" w:rsidR="00AE5013" w:rsidRPr="006557E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449BE" w:rsidP="004E1031" w:rsidR="00A01A73" w:rsidRPr="006557ED">
      <w:pPr>
        <w:jc w:val="center"/>
      </w:pPr>
      <w:r w:rsidRPr="006557ED">
        <w:t>Obrazloženje</w:t>
      </w:r>
    </w:p>
    <w:p w:rsidRDefault="004E1031" w:rsidP="004E1031" w:rsidR="004E1031" w:rsidRPr="006557ED">
      <w:pPr>
        <w:jc w:val="both"/>
      </w:pPr>
    </w:p>
    <w:p w:rsidRDefault="00A01A73" w:rsidP="00A93015" w:rsidR="006557ED" w:rsidRPr="000E6472">
      <w:pPr>
        <w:ind w:firstLine="709"/>
        <w:jc w:val="both"/>
      </w:pPr>
      <w:r w:rsidRPr="000E6472">
        <w:t xml:space="preserve">U </w:t>
      </w:r>
      <w:r w:rsidR="006557ED" w:rsidRPr="000E6472">
        <w:t>stečajnom postupku koji se vodi nad uvodno označenim duž</w:t>
      </w:r>
      <w:r w:rsidR="00C15931" w:rsidRPr="000E6472">
        <w:t>nikom, rješenjem ovog suda od 14</w:t>
      </w:r>
      <w:r w:rsidR="006557ED" w:rsidRPr="000E6472">
        <w:t xml:space="preserve">. </w:t>
      </w:r>
      <w:r w:rsidR="00C15931" w:rsidRPr="000E6472">
        <w:t>srpnja 2014. (list 219</w:t>
      </w:r>
      <w:r w:rsidR="006557ED" w:rsidRPr="000E6472">
        <w:t xml:space="preserve"> spisa) određena je prodaja </w:t>
      </w:r>
      <w:r w:rsidR="00EB0F7D" w:rsidRPr="000E6472">
        <w:t xml:space="preserve">nekretnina stečajnog dužnika </w:t>
      </w:r>
      <w:r w:rsidR="006557ED" w:rsidRPr="000E6472">
        <w:t>u stečajnom postupku.</w:t>
      </w:r>
    </w:p>
    <w:p w:rsidRDefault="006557ED" w:rsidP="00A93015" w:rsidR="006557ED" w:rsidRPr="000E6472">
      <w:pPr>
        <w:ind w:firstLine="709"/>
        <w:jc w:val="both"/>
      </w:pPr>
    </w:p>
    <w:p w:rsidRDefault="006557ED" w:rsidP="00A93015" w:rsidR="006557ED" w:rsidRPr="000E6472">
      <w:pPr>
        <w:ind w:firstLine="709"/>
        <w:jc w:val="both"/>
      </w:pPr>
      <w:r w:rsidRPr="000E6472">
        <w:t>S obzirom na to da je u predmetnom rješenju propušteno odrediti i prodaju</w:t>
      </w:r>
      <w:r w:rsidR="00C15931" w:rsidRPr="000E6472">
        <w:t xml:space="preserve"> nekretnine označene kao k.č.br. 2043/14, upisane u z.k.ul. 2956, k.o. Buzet, koja u naravi predstavlja pašnjak, površine 58 m2</w:t>
      </w:r>
      <w:r w:rsidRPr="000E6472">
        <w:t xml:space="preserve">, primjenom odredbe čl. 339. </w:t>
      </w:r>
      <w:r w:rsidR="00E10FF0" w:rsidRPr="000E6472">
        <w:t>u</w:t>
      </w:r>
      <w:r w:rsidRPr="000E6472">
        <w:t xml:space="preserve"> vezi s čl. 347. Zakona o parničnom postupku („Narodne novine“ broj 53/91, 91/92, 112799, 88/01, 117/03, 88/05, 02/07, 84708, 96/08, 123708, 57/11, 148/11 i 25/13) i čl. 6. Stečajnog zakona ("Narodne novine" broj 44/96, 29/99, 129/00, 123/03, 82/06, 116/10, 25/12 i 133/12; dalje: SZ) riješeno kao u izreci. </w:t>
      </w:r>
    </w:p>
    <w:p w:rsidRDefault="00274A88" w:rsidP="00AB5E84" w:rsidR="00274A88" w:rsidRPr="000E6472">
      <w:pPr>
        <w:jc w:val="both"/>
      </w:pPr>
    </w:p>
    <w:p w:rsidRDefault="00CB2DA8" w:rsidP="00AB5E84" w:rsidR="00A449BE" w:rsidRPr="000E6472">
      <w:pPr>
        <w:jc w:val="center"/>
      </w:pPr>
      <w:r w:rsidRPr="000E6472">
        <w:t>U</w:t>
      </w:r>
      <w:r w:rsidR="008300BF" w:rsidRPr="000E6472">
        <w:t xml:space="preserve"> </w:t>
      </w:r>
      <w:r w:rsidR="00C15931" w:rsidRPr="000E6472">
        <w:t>Rijeci 13</w:t>
      </w:r>
      <w:r w:rsidR="008300BF" w:rsidRPr="000E6472">
        <w:t xml:space="preserve">. </w:t>
      </w:r>
      <w:r w:rsidR="006557ED" w:rsidRPr="000E6472">
        <w:t>s</w:t>
      </w:r>
      <w:r w:rsidR="00C15931" w:rsidRPr="000E6472">
        <w:t>vib</w:t>
      </w:r>
      <w:r w:rsidR="00AB5E84" w:rsidRPr="000E6472">
        <w:t>nj</w:t>
      </w:r>
      <w:r w:rsidR="00C15931" w:rsidRPr="000E6472">
        <w:t>a 2016</w:t>
      </w:r>
      <w:r w:rsidR="006557ED" w:rsidRPr="000E6472">
        <w:t xml:space="preserve">. </w:t>
      </w:r>
    </w:p>
    <w:p w:rsidRDefault="00AB5E84" w:rsidP="00CE4D25" w:rsidR="00AB5E84" w:rsidRPr="000E6472">
      <w:r w:rsidRPr="000E6472">
        <w:tab/>
      </w:r>
      <w:r w:rsidRPr="000E6472">
        <w:tab/>
      </w:r>
      <w:r w:rsidRPr="000E6472">
        <w:tab/>
      </w:r>
      <w:r w:rsidRPr="000E6472">
        <w:tab/>
      </w:r>
      <w:r w:rsidRPr="000E6472">
        <w:tab/>
      </w:r>
      <w:r w:rsidRPr="000E6472">
        <w:tab/>
      </w:r>
      <w:r w:rsidRPr="000E6472">
        <w:tab/>
      </w:r>
    </w:p>
    <w:p w:rsidRDefault="006557ED" w:rsidP="00AB5E84" w:rsidR="006557ED" w:rsidRPr="000E6472">
      <w:pPr>
        <w:ind w:firstLine="708" w:left="4956"/>
        <w:rPr>
          <w:bCs/>
        </w:rPr>
      </w:pPr>
      <w:r w:rsidRPr="000E6472">
        <w:rPr>
          <w:bCs/>
        </w:rPr>
        <w:t xml:space="preserve"> </w:t>
      </w:r>
      <w:r w:rsidR="000E6472">
        <w:rPr>
          <w:bCs/>
        </w:rPr>
        <w:tab/>
      </w:r>
      <w:r w:rsidR="000E6472">
        <w:rPr>
          <w:bCs/>
        </w:rPr>
        <w:tab/>
        <w:t xml:space="preserve">  </w:t>
      </w:r>
      <w:r w:rsidRPr="000E6472">
        <w:rPr>
          <w:bCs/>
        </w:rPr>
        <w:t>S</w:t>
      </w:r>
      <w:r w:rsidR="000E6472">
        <w:rPr>
          <w:bCs/>
        </w:rPr>
        <w:t>utkinja</w:t>
      </w:r>
      <w:r w:rsidRPr="000E6472">
        <w:rPr>
          <w:bCs/>
        </w:rPr>
        <w:t>:</w:t>
      </w:r>
    </w:p>
    <w:p w:rsidRDefault="000E6472" w:rsidP="000E6472" w:rsidR="0051568F" w:rsidRPr="000E6472">
      <w:pPr>
        <w:ind w:firstLine="708" w:left="5664"/>
        <w:rPr>
          <w:bCs/>
        </w:rPr>
      </w:pPr>
      <w:r>
        <w:rPr>
          <w:bCs/>
        </w:rPr>
        <w:t xml:space="preserve">         </w:t>
      </w:r>
      <w:r w:rsidR="006557ED" w:rsidRPr="000E6472">
        <w:rPr>
          <w:bCs/>
        </w:rPr>
        <w:t>E</w:t>
      </w:r>
      <w:r>
        <w:rPr>
          <w:bCs/>
        </w:rPr>
        <w:t>ma</w:t>
      </w:r>
      <w:r w:rsidR="006557ED" w:rsidRPr="000E6472">
        <w:rPr>
          <w:bCs/>
        </w:rPr>
        <w:t xml:space="preserve"> B</w:t>
      </w:r>
      <w:r>
        <w:rPr>
          <w:bCs/>
        </w:rPr>
        <w:t>rdovčak</w:t>
      </w:r>
    </w:p>
    <w:p w:rsidRDefault="000E6472" w:rsidP="00EC7C31" w:rsidR="000E6472">
      <w:pPr>
        <w:jc w:val="both"/>
        <w:rPr>
          <w:b/>
          <w:bCs/>
        </w:rPr>
      </w:pPr>
    </w:p>
    <w:p w:rsidRDefault="000E6472" w:rsidP="00EC7C31" w:rsidR="000E6472">
      <w:pPr>
        <w:jc w:val="both"/>
        <w:rPr>
          <w:b/>
          <w:bCs/>
        </w:rPr>
      </w:pPr>
    </w:p>
    <w:p w:rsidRDefault="000E6472" w:rsidP="00EC7C31" w:rsidR="000E6472">
      <w:pPr>
        <w:jc w:val="both"/>
        <w:rPr>
          <w:b/>
          <w:bCs/>
        </w:rPr>
      </w:pPr>
    </w:p>
    <w:p w:rsidRDefault="000E6472" w:rsidP="00EC7C31" w:rsidR="000E6472">
      <w:pPr>
        <w:jc w:val="both"/>
        <w:rPr>
          <w:b/>
          <w:bCs/>
        </w:rPr>
      </w:pPr>
    </w:p>
    <w:p w:rsidRDefault="000E6472" w:rsidP="00EC7C31" w:rsidR="000E6472">
      <w:pPr>
        <w:jc w:val="both"/>
        <w:rPr>
          <w:b/>
          <w:bCs/>
        </w:rPr>
      </w:pPr>
    </w:p>
    <w:p w:rsidRDefault="000E6472" w:rsidP="00EC7C31" w:rsidR="000E6472">
      <w:pPr>
        <w:jc w:val="both"/>
        <w:rPr>
          <w:b/>
          <w:bCs/>
        </w:rPr>
      </w:pPr>
    </w:p>
    <w:p w:rsidRDefault="0051568F" w:rsidP="00EC7C31" w:rsidR="00CD6496" w:rsidRPr="000E6472">
      <w:pPr>
        <w:jc w:val="both"/>
        <w:rPr>
          <w:b/>
          <w:bCs/>
        </w:rPr>
      </w:pPr>
      <w:r w:rsidRPr="000E6472">
        <w:rPr>
          <w:b/>
          <w:bCs/>
        </w:rPr>
        <w:t>UPUTA</w:t>
      </w:r>
      <w:r w:rsidR="002220AA" w:rsidRPr="000E6472">
        <w:rPr>
          <w:b/>
          <w:bCs/>
        </w:rPr>
        <w:t xml:space="preserve"> O PRAVNOM LIJEKU:</w:t>
      </w:r>
    </w:p>
    <w:p w:rsidRDefault="00A449BE" w:rsidP="000E6472" w:rsidR="00137FA1" w:rsidRPr="000E6472">
      <w:pPr>
        <w:ind w:firstLine="708"/>
        <w:jc w:val="both"/>
      </w:pPr>
      <w:r w:rsidRPr="000E6472">
        <w:t>Protiv  ovog rješenja može se podnijeti žalba Visokom trgovačkom sudu Republike Hrvatske u roku od 8 dana od dana primitka rješenja. Žalba se podnosi putem ovog  suda u 3 primjerka.</w:t>
      </w:r>
    </w:p>
    <w:p w:rsidRDefault="00641455" w:rsidP="00641455" w:rsidR="00641455" w:rsidRPr="000E6472">
      <w:pPr>
        <w:jc w:val="both"/>
      </w:pPr>
    </w:p>
    <w:p w:rsidRDefault="000E6472" w:rsidP="00641455" w:rsidR="000E6472">
      <w:pPr>
        <w:jc w:val="both"/>
      </w:pPr>
    </w:p>
    <w:p w:rsidRDefault="000E6472" w:rsidP="00641455" w:rsidR="000E6472">
      <w:pPr>
        <w:jc w:val="both"/>
      </w:pPr>
    </w:p>
    <w:p w:rsidRDefault="000E6472" w:rsidP="00641455" w:rsidR="000E6472">
      <w:pPr>
        <w:jc w:val="both"/>
      </w:pPr>
    </w:p>
    <w:p w:rsidRDefault="000955BA" w:rsidP="00641455" w:rsidR="000955BA" w:rsidRPr="000E6472">
      <w:pPr>
        <w:jc w:val="both"/>
      </w:pPr>
      <w:r w:rsidRPr="000E6472">
        <w:t xml:space="preserve">DNA:  -    </w:t>
      </w:r>
      <w:r w:rsidR="00EB0F7D" w:rsidRPr="000E6472">
        <w:t>stečajnom upravitelju</w:t>
      </w:r>
    </w:p>
    <w:p w:rsidRDefault="00C15931" w:rsidP="00EB0F7D" w:rsidR="00C15931" w:rsidRPr="000E6472">
      <w:pPr>
        <w:numPr>
          <w:ilvl w:val="0"/>
          <w:numId w:val="7"/>
        </w:numPr>
        <w:jc w:val="both"/>
      </w:pPr>
      <w:r w:rsidRPr="000E6472">
        <w:t>IKB Umag</w:t>
      </w:r>
    </w:p>
    <w:p w:rsidRDefault="00EB0F7D" w:rsidP="00EB0F7D" w:rsidR="00EB0F7D" w:rsidRPr="000E6472">
      <w:pPr>
        <w:numPr>
          <w:ilvl w:val="0"/>
          <w:numId w:val="7"/>
        </w:numPr>
        <w:jc w:val="both"/>
      </w:pPr>
      <w:r w:rsidRPr="000E6472">
        <w:t>e- oglasna ploča - 3 dana</w:t>
      </w:r>
    </w:p>
    <w:p w:rsidRDefault="000955BA" w:rsidP="00641455" w:rsidR="000955BA" w:rsidRPr="000E6472">
      <w:pPr>
        <w:jc w:val="both"/>
      </w:pPr>
    </w:p>
    <w:p w:rsidRDefault="00E94F06" w:rsidR="00E94F06" w:rsidRPr="006557ED">
      <w:pPr>
        <w:ind w:left="4956"/>
        <w:jc w:val="both"/>
        <w:rPr>
          <w:bCs/>
          <w:lang w:val="nl-NL"/>
        </w:rPr>
      </w:pPr>
    </w:p>
    <w:sectPr w:rsidSect="004F573F" w:rsidR="00E94F06" w:rsidRPr="006557ED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73F" w:rsidP="004F573F" w:rsidR="004F573F">
      <w:r>
        <w:separator/>
      </w:r>
    </w:p>
  </w:endnote>
  <w:endnote w:id="0" w:type="continuationSeparator">
    <w:p w:rsidRDefault="004F573F" w:rsidP="004F573F" w:rsidR="004F5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73F" w:rsidP="004F573F" w:rsidR="004F573F">
      <w:r>
        <w:separator/>
      </w:r>
    </w:p>
  </w:footnote>
  <w:footnote w:id="0" w:type="continuationSeparator">
    <w:p w:rsidRDefault="004F573F" w:rsidP="004F573F" w:rsidR="004F57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73F" w:rsidP="00A45EAD" w:rsidR="004F573F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4F573F" w:rsidP="00210E4E" w:rsidR="004F573F" w:rsidRPr="004F573F">
    <w:pPr>
      <w:rPr>
        <w:sz w:val="20"/>
        <w:szCs w:val="20"/>
      </w:rPr>
    </w:pPr>
    <w:r w:rsidRPr="004F573F">
      <w:rPr>
        <w:rFonts w:eastAsia="MS Mincho"/>
        <w:sz w:val="20"/>
        <w:szCs w:val="20"/>
      </w:rPr>
      <w:t>REPUBLIKA HRVATSKA</w:t>
    </w:r>
  </w:p>
  <w:p w:rsidRDefault="004F573F" w:rsidP="00210E4E" w:rsidR="004F573F" w:rsidRPr="004F573F">
    <w:pPr>
      <w:rPr>
        <w:sz w:val="20"/>
        <w:szCs w:val="20"/>
      </w:rPr>
    </w:pPr>
    <w:r w:rsidRPr="004F573F">
      <w:rPr>
        <w:rFonts w:eastAsia="MS Mincho"/>
        <w:sz w:val="20"/>
        <w:szCs w:val="20"/>
      </w:rPr>
      <w:t>TRGOVAČKI SUD U RIJECI</w:t>
    </w:r>
  </w:p>
  <w:p w:rsidRDefault="004F573F" w:rsidP="00A45EAD" w:rsidR="004F573F" w:rsidRPr="004F573F">
    <w:pPr>
      <w:rPr>
        <w:rFonts w:eastAsia="MS Mincho"/>
        <w:sz w:val="20"/>
        <w:szCs w:val="20"/>
      </w:rPr>
    </w:pPr>
    <w:r w:rsidRPr="004F573F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D69DB"/>
    <w:multiLevelType w:val="hybridMultilevel"/>
    <w:tmpl w:val="C75A58C6"/>
    <w:lvl w:tplc="A17EFBC2" w:ilvl="0">
      <w:start w:val="1"/>
      <w:numFmt w:val="bullet"/>
      <w:lvlText w:val="-"/>
      <w:lvlJc w:val="left"/>
      <w:pPr>
        <w:ind w:hanging="360" w:left="102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80"/>
      </w:pPr>
      <w:rPr>
        <w:rFonts w:hAnsi="Wingdings" w:ascii="Wingdings" w:hint="default"/>
      </w:rPr>
    </w:lvl>
  </w:abstractNum>
  <w:abstractNum w:abstractNumId="1">
    <w:nsid w:val="325638D6"/>
    <w:multiLevelType w:val="hybridMultilevel"/>
    <w:tmpl w:val="208AB804"/>
    <w:lvl w:tplc="BBB0D9E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8956527"/>
    <w:multiLevelType w:val="hybridMultilevel"/>
    <w:tmpl w:val="66BE1486"/>
    <w:lvl w:tplc="44420656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3A264AF"/>
    <w:multiLevelType w:val="hybridMultilevel"/>
    <w:tmpl w:val="2E3C418C"/>
    <w:lvl w:tplc="F3887184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6E97A50"/>
    <w:multiLevelType w:val="hybridMultilevel"/>
    <w:tmpl w:val="FD484A2E"/>
    <w:lvl w:tplc="6E7ACB8A" w:ilvl="0">
      <w:start w:val="1"/>
      <w:numFmt w:val="bullet"/>
      <w:lvlText w:val="-"/>
      <w:lvlJc w:val="left"/>
      <w:pPr>
        <w:ind w:hanging="360" w:left="1080"/>
      </w:pPr>
      <w:rPr>
        <w:rFonts w:cs="Arial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920508F"/>
    <w:multiLevelType w:val="hybridMultilevel"/>
    <w:tmpl w:val="AF6C3AA2"/>
    <w:lvl w:tplc="05BEAF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6E786D"/>
    <w:multiLevelType w:val="hybridMultilevel"/>
    <w:tmpl w:val="14C4224C"/>
    <w:lvl w:tplc="F154C6CC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4838"/>
    <w:rsid w:val="000955BA"/>
    <w:rsid w:val="0009744D"/>
    <w:rsid w:val="000C472E"/>
    <w:rsid w:val="000E6472"/>
    <w:rsid w:val="00115751"/>
    <w:rsid w:val="0011584A"/>
    <w:rsid w:val="00137FA1"/>
    <w:rsid w:val="0014048D"/>
    <w:rsid w:val="00144B77"/>
    <w:rsid w:val="001732D8"/>
    <w:rsid w:val="00176F13"/>
    <w:rsid w:val="00196187"/>
    <w:rsid w:val="00211870"/>
    <w:rsid w:val="002220AA"/>
    <w:rsid w:val="002470FF"/>
    <w:rsid w:val="00274A88"/>
    <w:rsid w:val="002A2791"/>
    <w:rsid w:val="002F5D4B"/>
    <w:rsid w:val="00343958"/>
    <w:rsid w:val="00343D84"/>
    <w:rsid w:val="00351C2B"/>
    <w:rsid w:val="0038432D"/>
    <w:rsid w:val="003B113C"/>
    <w:rsid w:val="00404494"/>
    <w:rsid w:val="004236D5"/>
    <w:rsid w:val="004552B8"/>
    <w:rsid w:val="0046053C"/>
    <w:rsid w:val="0046629B"/>
    <w:rsid w:val="004A7466"/>
    <w:rsid w:val="004E1031"/>
    <w:rsid w:val="004F573F"/>
    <w:rsid w:val="00505416"/>
    <w:rsid w:val="00506E48"/>
    <w:rsid w:val="0051568F"/>
    <w:rsid w:val="00532403"/>
    <w:rsid w:val="0058061B"/>
    <w:rsid w:val="005D476C"/>
    <w:rsid w:val="005D7D45"/>
    <w:rsid w:val="006042EB"/>
    <w:rsid w:val="00641455"/>
    <w:rsid w:val="00650992"/>
    <w:rsid w:val="006557ED"/>
    <w:rsid w:val="006849E8"/>
    <w:rsid w:val="00691D19"/>
    <w:rsid w:val="006B0C46"/>
    <w:rsid w:val="006E206A"/>
    <w:rsid w:val="007010E9"/>
    <w:rsid w:val="007403F9"/>
    <w:rsid w:val="00751EBC"/>
    <w:rsid w:val="0075673F"/>
    <w:rsid w:val="00761BC3"/>
    <w:rsid w:val="007A0A85"/>
    <w:rsid w:val="007E1756"/>
    <w:rsid w:val="008300BF"/>
    <w:rsid w:val="00844D6E"/>
    <w:rsid w:val="009C570B"/>
    <w:rsid w:val="009E24AA"/>
    <w:rsid w:val="00A01A73"/>
    <w:rsid w:val="00A025E0"/>
    <w:rsid w:val="00A07395"/>
    <w:rsid w:val="00A41D1E"/>
    <w:rsid w:val="00A449BE"/>
    <w:rsid w:val="00A554D0"/>
    <w:rsid w:val="00A921B5"/>
    <w:rsid w:val="00A93015"/>
    <w:rsid w:val="00AB5E84"/>
    <w:rsid w:val="00AD20AA"/>
    <w:rsid w:val="00AE5013"/>
    <w:rsid w:val="00B02F91"/>
    <w:rsid w:val="00B314F2"/>
    <w:rsid w:val="00B64E91"/>
    <w:rsid w:val="00B82C3D"/>
    <w:rsid w:val="00B92DC2"/>
    <w:rsid w:val="00C11ED0"/>
    <w:rsid w:val="00C15931"/>
    <w:rsid w:val="00C302D1"/>
    <w:rsid w:val="00C51B3A"/>
    <w:rsid w:val="00C64838"/>
    <w:rsid w:val="00CB2DA8"/>
    <w:rsid w:val="00CD6496"/>
    <w:rsid w:val="00CE37DB"/>
    <w:rsid w:val="00CE4D25"/>
    <w:rsid w:val="00D24E50"/>
    <w:rsid w:val="00D3703D"/>
    <w:rsid w:val="00D523FD"/>
    <w:rsid w:val="00D93362"/>
    <w:rsid w:val="00DA4BDB"/>
    <w:rsid w:val="00DC1B68"/>
    <w:rsid w:val="00DD500A"/>
    <w:rsid w:val="00E10FF0"/>
    <w:rsid w:val="00E55150"/>
    <w:rsid w:val="00E94F06"/>
    <w:rsid w:val="00E953AF"/>
    <w:rsid w:val="00E95BF1"/>
    <w:rsid w:val="00EB0F7D"/>
    <w:rsid w:val="00EB5717"/>
    <w:rsid w:val="00EB7A99"/>
    <w:rsid w:val="00EC7C31"/>
    <w:rsid w:val="00F040C4"/>
    <w:rsid w:val="00FD5713"/>
    <w:rsid w:val="00FE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751EBC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74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01A73"/>
    <w:pPr>
      <w:jc w:val="both"/>
    </w:pPr>
    <w:rPr>
      <w:rFonts w:hAnsi="Arial Narrow" w:ascii="Arial Narrow"/>
      <w:szCs w:val="20"/>
    </w:rPr>
  </w:style>
  <w:style w:styleId="Bezproreda" w:type="paragraph">
    <w:name w:val="No Spacing"/>
    <w:uiPriority w:val="1"/>
    <w:qFormat/>
    <w:rsid w:val="00274A88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4F57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573F"/>
    <w:rPr>
      <w:sz w:val="24"/>
      <w:szCs w:val="24"/>
    </w:rPr>
  </w:style>
  <w:style w:styleId="Podnoje" w:type="paragraph">
    <w:name w:val="footer"/>
    <w:basedOn w:val="Normal"/>
    <w:link w:val="PodnojeChar"/>
    <w:rsid w:val="004F57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7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7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7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7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71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71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751EBC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A74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01A73"/>
    <w:pPr>
      <w:jc w:val="both"/>
    </w:pPr>
    <w:rPr>
      <w:rFonts w:ascii="Arial Narrow" w:hAnsi="Arial Narrow"/>
      <w:szCs w:val="20"/>
    </w:rPr>
  </w:style>
  <w:style w:styleId="Bezproreda" w:type="paragraph">
    <w:name w:val="No Spacing"/>
    <w:uiPriority w:val="1"/>
    <w:qFormat/>
    <w:rsid w:val="00274A88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4F57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573F"/>
    <w:rPr>
      <w:sz w:val="24"/>
      <w:szCs w:val="24"/>
    </w:rPr>
  </w:style>
  <w:style w:styleId="Podnoje" w:type="paragraph">
    <w:name w:val="footer"/>
    <w:basedOn w:val="Normal"/>
    <w:link w:val="PodnojeChar"/>
    <w:rsid w:val="004F57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73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7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7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7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7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71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Violeta Peljušić, OIB 33914998677, Drage Gervaisa 48 Rijeka</item>
    </izvorni_sadrzaj>
    <derivirana_varijabla naziv="DomainObject.Predmet.StecajniUpraviteljiListAddressOIB_1">
      <item>Violeta Peljušić, OIB 33914998677, Drage Gervaisa 48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FAC4B-4638-460F-B8D1-8E3B180B00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280</properties:Words>
  <properties:Characters>1373</properties:Characters>
  <properties:Lines>54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2016-05-16T07:14:00Z</dcterms:created>
  <dc:creator>muljevic</dc:creator>
  <cp:lastModifiedBy>Renata Valić</cp:lastModifiedBy>
  <cp:lastPrinted>2016-05-16T07:18:00Z</cp:lastPrinted>
  <dcterms:modified xmlns:xsi="http://www.w3.org/2001/XMLSchema-instance" xsi:type="dcterms:W3CDTF">2016-05-16T07:35:00Z</dcterms:modified>
  <cp:revision>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