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a90f" w14:paraId="3b8a90f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1E5A5B">
        <w:t>3</w:t>
      </w:r>
      <w:r w:rsidR="00C53D8F">
        <w:t>89</w:t>
      </w:r>
      <w:r w:rsidR="005D413A">
        <w:t>/</w:t>
      </w:r>
      <w:r w:rsidR="00B12127">
        <w:t>201</w:t>
      </w:r>
      <w:r w:rsidR="005D413A">
        <w:t>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1E5A5B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C53D8F">
        <w:rPr>
          <w:lang w:val="hr-HR"/>
        </w:rPr>
        <w:t xml:space="preserve"> PLAŽA KAŠJUNI j.d.o.o. za ugostiteljstvo i turizam,OIB:</w:t>
      </w:r>
      <w:r w:rsidR="00C53D8F">
        <w:t xml:space="preserve"> </w:t>
      </w:r>
      <w:r w:rsidR="00C53D8F">
        <w:rPr>
          <w:lang w:val="hr-HR"/>
        </w:rPr>
        <w:t>00316468533, Ivana Rendića 6,Split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</w:t>
      </w:r>
      <w:r w:rsidR="00BE4ADB">
        <w:rPr>
          <w:lang w:val="hr-HR"/>
        </w:rPr>
        <w:t>9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3D0AFA" w:rsidP="00E56ED8" w:rsidR="003D0AFA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C53D8F">
        <w:rPr>
          <w:lang w:val="hr-HR"/>
        </w:rPr>
        <w:t xml:space="preserve"> PLAŽA KAŠJUNI j.d.o.o. za ugostiteljstvo i turizam,OIB:</w:t>
      </w:r>
      <w:r w:rsidR="00C53D8F">
        <w:t xml:space="preserve"> </w:t>
      </w:r>
      <w:r w:rsidR="00C53D8F">
        <w:rPr>
          <w:lang w:val="hr-HR"/>
        </w:rPr>
        <w:t>00316468533, Ivana Rendića 6,Split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</w:t>
      </w:r>
      <w:r w:rsidR="00BE4ADB">
        <w:rPr>
          <w:lang w:val="hr-HR"/>
        </w:rPr>
        <w:t>9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3F7D7B">
        <w:rPr>
          <w:lang w:val="hr-HR"/>
        </w:rPr>
        <w:t>3</w:t>
      </w:r>
      <w:r w:rsidR="00F54DC1">
        <w:rPr>
          <w:lang w:val="hr-HR"/>
        </w:rPr>
        <w:t>,</w:t>
      </w:r>
      <w:r w:rsidR="00C53D8F">
        <w:rPr>
          <w:lang w:val="hr-HR"/>
        </w:rPr>
        <w:t>3</w:t>
      </w:r>
      <w:r w:rsidR="004E3EA5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C53D8F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C53D8F">
        <w:t xml:space="preserve">Daniela </w:t>
      </w:r>
      <w:proofErr w:type="spellStart"/>
      <w:r w:rsidR="00C53D8F">
        <w:t>Kovač</w:t>
      </w:r>
      <w:proofErr w:type="spellEnd"/>
      <w:r w:rsidR="00C53D8F">
        <w:t xml:space="preserve">, </w:t>
      </w:r>
      <w:proofErr w:type="spellStart"/>
      <w:r w:rsidR="00C53D8F">
        <w:rPr>
          <w:rFonts w:eastAsiaTheme="minorHAnsi"/>
        </w:rPr>
        <w:t>Cesta</w:t>
      </w:r>
      <w:proofErr w:type="spellEnd"/>
      <w:r w:rsidR="00C53D8F">
        <w:rPr>
          <w:rFonts w:eastAsiaTheme="minorHAnsi"/>
        </w:rPr>
        <w:t xml:space="preserve"> dr. </w:t>
      </w:r>
      <w:proofErr w:type="spellStart"/>
      <w:r w:rsidR="00C53D8F">
        <w:rPr>
          <w:rFonts w:eastAsiaTheme="minorHAnsi"/>
        </w:rPr>
        <w:t>Franje</w:t>
      </w:r>
      <w:proofErr w:type="spellEnd"/>
      <w:r w:rsidR="00C53D8F">
        <w:rPr>
          <w:rFonts w:eastAsiaTheme="minorHAnsi"/>
        </w:rPr>
        <w:t xml:space="preserve"> </w:t>
      </w:r>
      <w:proofErr w:type="spellStart"/>
      <w:r w:rsidR="00C53D8F">
        <w:rPr>
          <w:rFonts w:eastAsiaTheme="minorHAnsi"/>
        </w:rPr>
        <w:t>Tuđmana</w:t>
      </w:r>
      <w:proofErr w:type="spellEnd"/>
      <w:r w:rsidR="00C53D8F">
        <w:rPr>
          <w:rFonts w:eastAsiaTheme="minorHAnsi"/>
        </w:rPr>
        <w:t xml:space="preserve"> 238A, </w:t>
      </w:r>
      <w:proofErr w:type="spellStart"/>
      <w:r w:rsidR="00C53D8F">
        <w:rPr>
          <w:rFonts w:eastAsiaTheme="minorHAnsi"/>
        </w:rPr>
        <w:t>Kaštel</w:t>
      </w:r>
      <w:proofErr w:type="spellEnd"/>
      <w:r w:rsidR="00C53D8F">
        <w:rPr>
          <w:rFonts w:eastAsiaTheme="minorHAnsi"/>
        </w:rPr>
        <w:t xml:space="preserve"> </w:t>
      </w:r>
      <w:proofErr w:type="spellStart"/>
      <w:r w:rsidR="00C53D8F">
        <w:rPr>
          <w:rFonts w:eastAsiaTheme="minorHAnsi"/>
        </w:rPr>
        <w:t>Sućurac</w:t>
      </w:r>
      <w:proofErr w:type="spellEnd"/>
      <w:r w:rsidR="00C53D8F">
        <w:rPr>
          <w:rFonts w:eastAsiaTheme="minorHAnsi"/>
        </w:rPr>
        <w:t>,</w:t>
      </w:r>
      <w:r w:rsidR="00C53D8F">
        <w:t xml:space="preserve"> OIB: </w:t>
      </w:r>
      <w:r w:rsidR="00C53D8F">
        <w:rPr>
          <w:rFonts w:eastAsiaTheme="minorHAnsi"/>
        </w:rPr>
        <w:t>73917202839.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C760E3" w:rsidR="003F7D7B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BE4ADB">
        <w:rPr>
          <w:lang w:val="hr-HR"/>
        </w:rPr>
        <w:t xml:space="preserve"> </w:t>
      </w:r>
      <w:r w:rsidR="00C53D8F">
        <w:rPr>
          <w:lang w:val="hr-HR"/>
        </w:rPr>
        <w:t>PLAŽA KAŠJUNI j.d.o.o. za ugostiteljstvo i turizam,OIB:</w:t>
      </w:r>
      <w:r w:rsidR="00C53D8F">
        <w:t xml:space="preserve"> </w:t>
      </w:r>
      <w:r w:rsidR="00C53D8F">
        <w:rPr>
          <w:lang w:val="hr-HR"/>
        </w:rPr>
        <w:t>00316468533, Ivana Rendića 6,Split.</w:t>
      </w:r>
    </w:p>
    <w:p w:rsidRDefault="00C53D8F" w:rsidP="00C760E3" w:rsidR="00C53D8F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E5A5B">
        <w:rPr>
          <w:lang w:val="hr-HR"/>
        </w:rPr>
        <w:t>2</w:t>
      </w:r>
      <w:r w:rsidR="00C53D8F">
        <w:rPr>
          <w:lang w:val="hr-HR"/>
        </w:rPr>
        <w:t>3</w:t>
      </w:r>
      <w:r w:rsidR="00E56ED8">
        <w:rPr>
          <w:lang w:val="hr-HR"/>
        </w:rPr>
        <w:t>.03</w:t>
      </w:r>
      <w:r w:rsidR="00BC02F8">
        <w:rPr>
          <w:lang w:val="hr-HR"/>
        </w:rPr>
        <w:t>.</w:t>
      </w:r>
      <w:r w:rsidR="005D413A">
        <w:rPr>
          <w:lang w:val="hr-HR"/>
        </w:rPr>
        <w:t>2017.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C53D8F">
        <w:rPr>
          <w:lang w:val="hr-HR"/>
        </w:rPr>
        <w:t xml:space="preserve"> PLAŽA KAŠJUNI j.d.o.o. za ugostiteljstvo i turizam,OIB:</w:t>
      </w:r>
      <w:r w:rsidR="00C53D8F">
        <w:t xml:space="preserve"> </w:t>
      </w:r>
      <w:r w:rsidR="00C53D8F">
        <w:rPr>
          <w:lang w:val="hr-HR"/>
        </w:rPr>
        <w:t>00316468533, Ivana Rendića 6,Split.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C53D8F">
        <w:rPr>
          <w:lang w:val="hr-HR"/>
        </w:rPr>
        <w:t>16</w:t>
      </w:r>
      <w:r w:rsidR="00E56ED8">
        <w:rPr>
          <w:lang w:val="hr-HR"/>
        </w:rPr>
        <w:t>.0</w:t>
      </w:r>
      <w:r w:rsidR="003F7D7B">
        <w:rPr>
          <w:lang w:val="hr-HR"/>
        </w:rPr>
        <w:t>3</w:t>
      </w:r>
      <w:r w:rsidR="00E56ED8">
        <w:rPr>
          <w:lang w:val="hr-HR"/>
        </w:rPr>
        <w:t>.</w:t>
      </w:r>
      <w:r w:rsidR="00551426">
        <w:rPr>
          <w:lang w:val="hr-HR"/>
        </w:rPr>
        <w:t>201</w:t>
      </w:r>
      <w:r w:rsidR="005D413A">
        <w:rPr>
          <w:lang w:val="hr-HR"/>
        </w:rPr>
        <w:t>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C53D8F">
        <w:rPr>
          <w:lang w:val="hr-HR"/>
        </w:rPr>
        <w:t>7.082,23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1E5A5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E4ADB">
        <w:rPr>
          <w:lang w:val="hr-HR"/>
        </w:rPr>
        <w:t>13</w:t>
      </w:r>
      <w:r w:rsidR="003D0AFA">
        <w:rPr>
          <w:lang w:val="hr-HR"/>
        </w:rPr>
        <w:t>.</w:t>
      </w:r>
      <w:r w:rsidR="00BE4ADB">
        <w:rPr>
          <w:lang w:val="hr-HR"/>
        </w:rPr>
        <w:t>04.</w:t>
      </w:r>
      <w:r w:rsidR="002567BD">
        <w:rPr>
          <w:lang w:val="hr-HR"/>
        </w:rPr>
        <w:t>2017.</w:t>
      </w:r>
    </w:p>
    <w:p w:rsidRDefault="00C53D8F" w:rsidP="00BE4ADB" w:rsidR="00C53D8F">
      <w:pPr>
        <w:jc w:val="both"/>
        <w:rPr>
          <w:lang w:val="hr-HR"/>
        </w:rPr>
      </w:pPr>
    </w:p>
    <w:p w:rsidRDefault="00C53D8F" w:rsidP="00BE4ADB" w:rsidR="00C53D8F">
      <w:pPr>
        <w:jc w:val="both"/>
        <w:rPr>
          <w:lang w:val="hr-HR"/>
        </w:rPr>
      </w:pPr>
    </w:p>
    <w:p w:rsidRDefault="00C53D8F" w:rsidP="00BE4ADB" w:rsidR="00C53D8F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1E5A5B">
        <w:rPr>
          <w:b/>
          <w:lang w:val="hr-HR"/>
        </w:rPr>
        <w:t>3</w:t>
      </w:r>
      <w:r w:rsidR="00C53D8F">
        <w:rPr>
          <w:b/>
          <w:lang w:val="hr-HR"/>
        </w:rPr>
        <w:t>89</w:t>
      </w:r>
      <w:r w:rsidR="005D413A">
        <w:rPr>
          <w:b/>
          <w:lang w:val="hr-HR"/>
        </w:rPr>
        <w:t>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</w:t>
      </w:r>
      <w:r w:rsidR="00BE4ADB">
        <w:rPr>
          <w:lang w:val="hr-HR"/>
        </w:rPr>
        <w:t>9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71594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71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5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5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5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5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71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5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5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5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5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PLAŽA KAŠJUNI j.d.o.o. za ugostiteljstvo i turizam</izvorni_sadrzaj>
    <derivirana_varijabla naziv="DomainObject.Predmet.ProtustrankaFormated_1">  PLAŽA KAŠJUNI j.d.o.o. za ugostiteljstvo i turizam</derivirana_varijabla>
  </DomainObject.Predmet.ProtustrankaFormated>
  <DomainObject.Predmet.ProtustrankaFormatedOIB>
    <izvorni_sadrzaj>  PLAŽA KAŠJUNI j.d.o.o. za ugostiteljstvo i turizam, OIB 00316468533</izvorni_sadrzaj>
    <derivirana_varijabla naziv="DomainObject.Predmet.ProtustrankaFormatedOIB_1">  PLAŽA KAŠJUNI j.d.o.o. za ugostiteljstvo i turizam, OIB 00316468533</derivirana_varijabla>
  </DomainObject.Predmet.ProtustrankaFormatedOIB>
  <DomainObject.Predmet.ProtustrankaFormatedWithAdress>
    <izvorni_sadrzaj> PLAŽA KAŠJUNI j.d.o.o. za ugostiteljstvo i turizam, Ivana Rendića 6, 21000 Split</izvorni_sadrzaj>
    <derivirana_varijabla naziv="DomainObject.Predmet.ProtustrankaFormatedWithAdress_1"> PLAŽA KAŠJUNI j.d.o.o. za ugostiteljstvo i turizam, Ivana Rendića 6, 21000 Split</derivirana_varijabla>
  </DomainObject.Predmet.ProtustrankaFormatedWithAdress>
  <DomainObject.Predmet.ProtustrankaFormatedWithAdressOIB>
    <izvorni_sadrzaj> PLAŽA KAŠJUNI j.d.o.o. za ugostiteljstvo i turizam, OIB 00316468533, Ivana Rendića 6, 21000 Split</izvorni_sadrzaj>
    <derivirana_varijabla naziv="DomainObject.Predmet.ProtustrankaFormatedWithAdressOIB_1"> PLAŽA KAŠJUNI j.d.o.o. za ugostiteljstvo i turizam, OIB 00316468533, Ivana Rendića 6, 21000 Split</derivirana_varijabla>
  </DomainObject.Predmet.ProtustrankaFormatedWithAdressOIB>
  <DomainObject.Predmet.ProtustrankaWithAdress>
    <izvorni_sadrzaj>PLAŽA KAŠJUNI j.d.o.o. za ugostiteljstvo i turizam Ivana Rendića 6, 21000 Split</izvorni_sadrzaj>
    <derivirana_varijabla naziv="DomainObject.Predmet.ProtustrankaWithAdress_1">PLAŽA KAŠJUNI j.d.o.o. za ugostiteljstvo i turizam Ivana Rendića 6, 21000 Split</derivirana_varijabla>
  </DomainObject.Predmet.ProtustrankaWithAdress>
  <DomainObject.Predmet.ProtustrankaWithAdressOIB>
    <izvorni_sadrzaj>PLAŽA KAŠJUNI j.d.o.o. za ugostiteljstvo i turizam, OIB 00316468533, Ivana Rendića 6, 21000 Split</izvorni_sadrzaj>
    <derivirana_varijabla naziv="DomainObject.Predmet.ProtustrankaWithAdressOIB_1">PLAŽA KAŠJUNI j.d.o.o. za ugostiteljstvo i turizam, OIB 00316468533, Ivana Rendića 6, 21000 Split</derivirana_varijabla>
  </DomainObject.Predmet.ProtustrankaWithAdressOIB>
  <DomainObject.Predmet.ProtustrankaNazivFormated>
    <izvorni_sadrzaj>PLAŽA KAŠJUNI j.d.o.o. za ugostiteljstvo i turizam</izvorni_sadrzaj>
    <derivirana_varijabla naziv="DomainObject.Predmet.ProtustrankaNazivFormated_1">PLAŽA KAŠJUNI j.d.o.o. za ugostiteljstvo i turizam</derivirana_varijabla>
  </DomainObject.Predmet.ProtustrankaNazivFormated>
  <DomainObject.Predmet.ProtustrankaNazivFormatedOIB>
    <izvorni_sadrzaj>PLAŽA KAŠJUNI j.d.o.o. za ugostiteljstvo i turizam, OIB 00316468533</izvorni_sadrzaj>
    <derivirana_varijabla naziv="DomainObject.Predmet.ProtustrankaNazivFormatedOIB_1">PLAŽA KAŠJUNI j.d.o.o. za ugostiteljstvo i turizam, OIB 00316468533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7082.23</izvorni_sadrzaj>
    <derivirana_varijabla naziv="DomainObject.Predmet.TrenutnaVrijednost_1">7082.23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PLAŽA KAŠJUNI j.d.o.o. za ugostiteljstvo i turizam</item>
    </izvorni_sadrzaj>
    <derivirana_varijabla naziv="DomainObject.Predmet.ProtuStrankaListFormated_1">
      <item>PLAŽA KAŠJUNI j.d.o.o. za ugostiteljstvo i turizam</item>
    </derivirana_varijabla>
  </DomainObject.Predmet.ProtuStrankaListFormated>
  <DomainObject.Predmet.ProtuStrankaListFormatedOIB>
    <izvorni_sadrzaj>
      <item>PLAŽA KAŠJUNI j.d.o.o. za ugostiteljstvo i turizam, OIB 00316468533</item>
    </izvorni_sadrzaj>
    <derivirana_varijabla naziv="DomainObject.Predmet.ProtuStrankaListFormatedOIB_1">
      <item>PLAŽA KAŠJUNI j.d.o.o. za ugostiteljstvo i turizam, OIB 00316468533</item>
    </derivirana_varijabla>
  </DomainObject.Predmet.ProtuStrankaListFormatedOIB>
  <DomainObject.Predmet.ProtuStrankaListFormatedWithAdress>
    <izvorni_sadrzaj>
      <item>PLAŽA KAŠJUNI j.d.o.o. za ugostiteljstvo i turizam, Ivana Rendića 6, 21000 Split</item>
    </izvorni_sadrzaj>
    <derivirana_varijabla naziv="DomainObject.Predmet.ProtuStrankaListFormatedWithAdress_1">
      <item>PLAŽA KAŠJUNI j.d.o.o. za ugostiteljstvo i turizam, Ivana Rendića 6, 21000 Split</item>
    </derivirana_varijabla>
  </DomainObject.Predmet.ProtuStrankaListFormatedWithAdress>
  <DomainObject.Predmet.ProtuStrankaListFormatedWithAdressOIB>
    <izvorni_sadrzaj>
      <item>PLAŽA KAŠJUNI j.d.o.o. za ugostiteljstvo i turizam, OIB 00316468533, Ivana Rendića 6, 21000 Split</item>
    </izvorni_sadrzaj>
    <derivirana_varijabla naziv="DomainObject.Predmet.ProtuStrankaListFormatedWithAdressOIB_1">
      <item>PLAŽA KAŠJUNI j.d.o.o. za ugostiteljstvo i turizam, OIB 00316468533, Ivana Rendića 6, 21000 Split</item>
    </derivirana_varijabla>
  </DomainObject.Predmet.ProtuStrankaListFormatedWithAdressOIB>
  <DomainObject.Predmet.ProtuStrankaListNazivFormated>
    <izvorni_sadrzaj>
      <item>PLAŽA KAŠJUNI j.d.o.o. za ugostiteljstvo i turizam</item>
    </izvorni_sadrzaj>
    <derivirana_varijabla naziv="DomainObject.Predmet.ProtuStrankaListNazivFormated_1">
      <item>PLAŽA KAŠJUNI j.d.o.o. za ugostiteljstvo i turizam</item>
    </derivirana_varijabla>
  </DomainObject.Predmet.ProtuStrankaListNazivFormated>
  <DomainObject.Predmet.ProtuStrankaListNazivFormatedOIB>
    <izvorni_sadrzaj>
      <item>PLAŽA KAŠJUNI j.d.o.o. za ugostiteljstvo i turizam, OIB 00316468533</item>
    </izvorni_sadrzaj>
    <derivirana_varijabla naziv="DomainObject.Predmet.ProtuStrankaListNazivFormatedOIB_1">
      <item>PLAŽA KAŠJUNI j.d.o.o. za ugostiteljstvo i turizam, OIB 00316468533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PLAŽA KAŠJUNI j.d.o.o. za ugostiteljstvo i turizam</izvorni_sadrzaj>
    <derivirana_varijabla naziv="DomainObject.Predmet.ProtustrankaIDrugi_1">PLAŽA KAŠJUNI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PLAŽA KAŠJUNI j.d.o.o. za ugostiteljstvo i turizam, OIB 00316468533, Ivana Rendića 6, 21000 Split</izvorni_sadrzaj>
    <derivirana_varijabla naziv="DomainObject.Predmet.ProtustrankaIDrugiAdressOIB_1">PLAŽA KAŠJUNI j.d.o.o. za ugostiteljstvo i turizam, OIB 00316468533, Ivana Rendića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PLAŽA KAŠJUNI j.d.o.o. za ugostiteljstvo i turizam</item>
      <item>FINANCIJSKA AGENCIJA, RC SPLIT</item>
    </izvorni_sadrzaj>
    <derivirana_varijabla naziv="DomainObject.Predmet.SudioniciListNaziv_1">
      <item>PLAŽA KAŠJUNI j.d.o.o. za ugostiteljstvo i turizam</item>
      <item>FINANCIJSKA AGENCIJA, RC SPLIT</item>
    </derivirana_varijabla>
  </DomainObject.Predmet.SudioniciListNaziv>
  <DomainObject.Predmet.SudioniciListAdressOIB>
    <izvorni_sadrzaj>
      <item>PLAŽA KAŠJUNI j.d.o.o. za ugostiteljstvo i turizam, OIB 00316468533, Ivana Rendića 6,21000 Split</item>
      <item>FINANCIJSKA AGENCIJA, RC SPLIT, OIB 85821130368, Mažuranićevo šetalište 24 b,21000 Split</item>
    </izvorni_sadrzaj>
    <derivirana_varijabla naziv="DomainObject.Predmet.SudioniciListAdressOIB_1">
      <item>PLAŽA KAŠJUNI j.d.o.o. za ugostiteljstvo i turizam, OIB 00316468533, Ivana Rendića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00316468533</item>
      <item>, OIB 85821130368</item>
    </izvorni_sadrzaj>
    <derivirana_varijabla naziv="DomainObject.Predmet.SudioniciListNazivOIB_1">
      <item>, OIB 00316468533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45A421-37F1-42EF-ACAD-3691514C8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768</properties:Words>
  <properties:Characters>4168</properties:Characters>
  <properties:Lines>104</properties:Lines>
  <properties:Paragraphs>38</properties:Paragraphs>
  <properties:TotalTime>921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1.St-389/2017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2018-02-09T12:04:00Z</cp:lastPrinted>
  <dcterms:modified xmlns:xsi="http://www.w3.org/2001/XMLSchema-instance" xsi:type="dcterms:W3CDTF">2018-02-09T12:05:00Z</dcterms:modified>
  <cp:revision>140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