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ca8a" w14:paraId="0faca8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329FC">
        <w:rPr>
          <w:rFonts w:cs="Times New Roman" w:hAnsi="Times New Roman" w:ascii="Times New Roman"/>
          <w:sz w:val="24"/>
        </w:rPr>
        <w:t>755/15-10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6973FB" w:rsidRPr="00FF51D2">
        <w:t>VRATA BUDUĆNOSTI d.o.o. Zagreb, Put Kalmana Mesarića 7  MBS: 080951247 OIB: 32725837363</w:t>
      </w:r>
      <w:r w:rsidR="006973FB">
        <w:t xml:space="preserve">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6973FB" w:rsidRPr="00FF51D2">
        <w:t>VRATA BUDUĆNOSTI d.o.o. Zagreb, Put Kalmana Mesarića 7  MBS: 080951247 OIB: 32725837363</w:t>
      </w:r>
      <w:r w:rsidR="006973FB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973FB">
        <w:rPr>
          <w:bCs/>
        </w:rPr>
        <w:t>755-15</w:t>
      </w:r>
      <w:r w:rsidR="00D719C0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973FB">
        <w:t>11. rujna 2015.</w:t>
      </w:r>
      <w:r w:rsidR="00E37E37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6973FB" w:rsidRPr="00FF51D2">
        <w:t>VRATA BUDUĆNOSTI d.o.o. Zagreb, Put Kalmana Mesarića 7  MBS: 080951247 OIB: 32725837363</w:t>
      </w:r>
      <w:r w:rsidR="00D719C0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D719C0">
        <w:t xml:space="preserve">temeljem </w:t>
      </w:r>
      <w:r w:rsidR="00D719C0" w:rsidRPr="00A94C44">
        <w:t>čl. 110 st</w:t>
      </w:r>
      <w:r w:rsidR="00D719C0">
        <w:t xml:space="preserve">. 1 Stečajnog zakona (NN 71/15) </w:t>
      </w:r>
      <w:r w:rsidR="00D719C0" w:rsidRPr="00A94C44">
        <w:t xml:space="preserve"> u kojem se navodi da stečajni dužnik u očevidniku redoslijeda osnova za plaćanje ima evidentirane neizvršene osnove za plaćanje u neprekinutom razdob</w:t>
      </w:r>
      <w:r w:rsidR="006973FB">
        <w:t>lju od 120 dana te da ima 2 zaposlena</w:t>
      </w:r>
      <w:r w:rsidR="00D719C0" w:rsidRPr="00A94C44">
        <w:t xml:space="preserve"> radnika.</w:t>
      </w:r>
    </w:p>
    <w:p w:rsidRDefault="00BD6492" w:rsidP="0039770F" w:rsidR="0039770F">
      <w:pPr>
        <w:ind w:firstLine="708"/>
      </w:pPr>
      <w:r w:rsidRPr="00E8739A">
        <w:rPr>
          <w:bCs/>
        </w:rPr>
        <w:t xml:space="preserve">Rješenjem od </w:t>
      </w:r>
      <w:r w:rsidR="00A90035">
        <w:rPr>
          <w:bCs/>
        </w:rPr>
        <w:t>22</w:t>
      </w:r>
      <w:r w:rsidR="0023403D">
        <w:rPr>
          <w:bCs/>
        </w:rPr>
        <w:t>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A90035" w:rsidP="0039770F" w:rsidR="0039770F">
      <w:pPr>
        <w:ind w:firstLine="708"/>
      </w:pPr>
      <w:r>
        <w:t>Na ročište</w:t>
      </w:r>
      <w:r w:rsidR="00E37E37">
        <w:t xml:space="preserve"> za izjašnjenje o prijedlogu za otvaranje stečajnog postupka </w:t>
      </w:r>
      <w:r>
        <w:t>nije pristupio dužnik iako je uredno pozvan.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4B5A8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4B5A8F" w:rsidR="004B5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B5A8F" w:rsidP="004B5A8F" w:rsidR="004B5A8F">
      <w:pPr>
        <w:ind w:firstLine="708" w:left="4956"/>
      </w:pPr>
      <w:r>
        <w:t>Vinka Mihalinčić</w:t>
      </w:r>
    </w:p>
    <w:p w:rsidRDefault="004B5A8F" w:rsidP="003F760A" w:rsidR="004B5A8F" w:rsidRPr="003566B3">
      <w:pPr>
        <w:overflowPunct w:val="false"/>
        <w:jc w:val="both"/>
      </w:pPr>
    </w:p>
    <w:p w:rsidRDefault="004B5A8F" w:rsidR="001E246B"/>
    <w:sectPr w:rsidSect="00BB47C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4B5A8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A8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973FB">
      <w:rPr>
        <w:noProof w:val="false"/>
      </w:rPr>
      <w:t>755/15-10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9770F"/>
    <w:rsid w:val="003C1FAA"/>
    <w:rsid w:val="003F0CEB"/>
    <w:rsid w:val="003F5D58"/>
    <w:rsid w:val="003F760A"/>
    <w:rsid w:val="00443607"/>
    <w:rsid w:val="00481A33"/>
    <w:rsid w:val="004A0E50"/>
    <w:rsid w:val="004B5A8F"/>
    <w:rsid w:val="004B72A9"/>
    <w:rsid w:val="004D61B5"/>
    <w:rsid w:val="005151FF"/>
    <w:rsid w:val="005315D9"/>
    <w:rsid w:val="00564AD9"/>
    <w:rsid w:val="005763AF"/>
    <w:rsid w:val="005C0D4F"/>
    <w:rsid w:val="006630E6"/>
    <w:rsid w:val="006973FB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29FC"/>
    <w:rsid w:val="009357C1"/>
    <w:rsid w:val="009579DC"/>
    <w:rsid w:val="00984585"/>
    <w:rsid w:val="009967FF"/>
    <w:rsid w:val="009D32CF"/>
    <w:rsid w:val="00A05225"/>
    <w:rsid w:val="00A17B49"/>
    <w:rsid w:val="00A45E4C"/>
    <w:rsid w:val="00A81191"/>
    <w:rsid w:val="00A90035"/>
    <w:rsid w:val="00A93C76"/>
    <w:rsid w:val="00A97E67"/>
    <w:rsid w:val="00AE3671"/>
    <w:rsid w:val="00B67A9F"/>
    <w:rsid w:val="00B71151"/>
    <w:rsid w:val="00B74021"/>
    <w:rsid w:val="00B87FFB"/>
    <w:rsid w:val="00BB47C4"/>
    <w:rsid w:val="00BC1EA3"/>
    <w:rsid w:val="00BD271E"/>
    <w:rsid w:val="00BD6492"/>
    <w:rsid w:val="00CB121F"/>
    <w:rsid w:val="00CC4CC9"/>
    <w:rsid w:val="00D51262"/>
    <w:rsid w:val="00D719C0"/>
    <w:rsid w:val="00D92198"/>
    <w:rsid w:val="00DD686D"/>
    <w:rsid w:val="00E37E37"/>
    <w:rsid w:val="00EA30C4"/>
    <w:rsid w:val="00EA3AF8"/>
    <w:rsid w:val="00EB07C2"/>
    <w:rsid w:val="00EC2F02"/>
    <w:rsid w:val="00EE6B44"/>
    <w:rsid w:val="00EF0F2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A8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A8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BUDUĆNOSTI d.o.o.</izvorni_sadrzaj>
    <derivirana_varijabla naziv="DomainObject.Predmet.ProtustrankaFormated_1">  VRATA BUDUĆNOSTI d.o.o.</derivirana_varijabla>
  </DomainObject.Predmet.ProtustrankaFormated>
  <DomainObject.Predmet.ProtustrankaFormatedOIB>
    <izvorni_sadrzaj>  VRATA BUDUĆNOSTI d.o.o., OIB 32725837363</izvorni_sadrzaj>
    <derivirana_varijabla naziv="DomainObject.Predmet.ProtustrankaFormatedOIB_1">  VRATA BUDUĆNOSTI d.o.o., OIB 32725837363</derivirana_varijabla>
  </DomainObject.Predmet.ProtustrankaFormatedOIB>
  <DomainObject.Predmet.ProtustrankaFormatedWithAdress>
    <izvorni_sadrzaj> VRATA BUDUĆNOSTI d.o.o., Put Kalmana Mesarića 7, 10000 Zagreb</izvorni_sadrzaj>
    <derivirana_varijabla naziv="DomainObject.Predmet.ProtustrankaFormatedWithAdress_1"> VRATA BUDUĆNOSTI d.o.o., Put Kalmana Mesarića 7, 10000 Zagreb</derivirana_varijabla>
  </DomainObject.Predmet.ProtustrankaFormatedWithAdress>
  <DomainObject.Predmet.ProtustrankaFormatedWithAdressOIB>
    <izvorni_sadrzaj> VRATA BUDUĆNOSTI d.o.o., OIB 32725837363, Put Kalmana Mesarića 7, 10000 Zagreb</izvorni_sadrzaj>
    <derivirana_varijabla naziv="DomainObject.Predmet.ProtustrankaFormatedWithAdressOIB_1"> VRATA BUDUĆNOSTI d.o.o., OIB 32725837363, Put Kalmana Mesarića 7, 10000 Zagreb</derivirana_varijabla>
  </DomainObject.Predmet.ProtustrankaFormatedWithAdressOIB>
  <DomainObject.Predmet.ProtustrankaWithAdress>
    <izvorni_sadrzaj>VRATA BUDUĆNOSTI d.o.o. Put Kalmana Mesarića 7, 10000 Zagreb</izvorni_sadrzaj>
    <derivirana_varijabla naziv="DomainObject.Predmet.ProtustrankaWithAdress_1">VRATA BUDUĆNOSTI d.o.o. Put Kalmana Mesarića 7, 10000 Zagreb</derivirana_varijabla>
  </DomainObject.Predmet.ProtustrankaWithAdress>
  <DomainObject.Predmet.ProtustrankaWithAdressOIB>
    <izvorni_sadrzaj>VRATA BUDUĆNOSTI d.o.o., OIB 32725837363, Put Kalmana Mesarića 7, 10000 Zagreb</izvorni_sadrzaj>
    <derivirana_varijabla naziv="DomainObject.Predmet.ProtustrankaWithAdressOIB_1">VRATA BUDUĆNOSTI d.o.o., OIB 32725837363, Put Kalmana Mesarića 7, 10000 Zagreb</derivirana_varijabla>
  </DomainObject.Predmet.ProtustrankaWithAdressOIB>
  <DomainObject.Predmet.ProtustrankaNazivFormated>
    <izvorni_sadrzaj>VRATA BUDUĆNOSTI d.o.o.</izvorni_sadrzaj>
    <derivirana_varijabla naziv="DomainObject.Predmet.ProtustrankaNazivFormated_1">VRATA BUDUĆNOSTI d.o.o.</derivirana_varijabla>
  </DomainObject.Predmet.ProtustrankaNazivFormated>
  <DomainObject.Predmet.ProtustrankaNazivFormatedOIB>
    <izvorni_sadrzaj>VRATA BUDUĆNOSTI d.o.o., OIB 32725837363</izvorni_sadrzaj>
    <derivirana_varijabla naziv="DomainObject.Predmet.ProtustrankaNazivFormatedOIB_1">VRATA BUDUĆNOSTI d.o.o., OIB 32725837363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BUDUĆNOSTI d.o.o.</item>
    </izvorni_sadrzaj>
    <derivirana_varijabla naziv="DomainObject.Predmet.ProtuStrankaListFormated_1">
      <item>VRATA BUDUĆNOSTI d.o.o.</item>
    </derivirana_varijabla>
  </DomainObject.Predmet.ProtuStrankaListFormated>
  <DomainObject.Predmet.ProtuStrankaListFormatedOIB>
    <izvorni_sadrzaj>
      <item>VRATA BUDUĆNOSTI d.o.o., OIB 32725837363</item>
    </izvorni_sadrzaj>
    <derivirana_varijabla naziv="DomainObject.Predmet.ProtuStrankaListFormatedOIB_1">
      <item>VRATA BUDUĆNOSTI d.o.o., OIB 32725837363</item>
    </derivirana_varijabla>
  </DomainObject.Predmet.ProtuStrankaListFormatedOIB>
  <DomainObject.Predmet.ProtuStrankaListFormatedWithAdress>
    <izvorni_sadrzaj>
      <item>VRATA BUDUĆNOSTI d.o.o., Put Kalmana Mesarića 7, 10000 Zagreb</item>
    </izvorni_sadrzaj>
    <derivirana_varijabla naziv="DomainObject.Predmet.ProtuStrankaListFormatedWithAdress_1">
      <item>VRATA BUDUĆNOSTI d.o.o., Put Kalmana Mesarića 7, 10000 Zagreb</item>
    </derivirana_varijabla>
  </DomainObject.Predmet.ProtuStrankaListFormatedWithAdress>
  <DomainObject.Predmet.ProtuStrankaListFormatedWithAdressOIB>
    <izvorni_sadrzaj>
      <item>VRATA BUDUĆNOSTI d.o.o., OIB 32725837363, Put Kalmana Mesarića 7, 10000 Zagreb</item>
    </izvorni_sadrzaj>
    <derivirana_varijabla naziv="DomainObject.Predmet.ProtuStrankaListFormatedWithAdressOIB_1">
      <item>VRATA BUDUĆNOSTI d.o.o., OIB 32725837363, Put Kalmana Mesarića 7, 10000 Zagreb</item>
    </derivirana_varijabla>
  </DomainObject.Predmet.ProtuStrankaListFormatedWithAdressOIB>
  <DomainObject.Predmet.ProtuStrankaListNazivFormated>
    <izvorni_sadrzaj>
      <item>VRATA BUDUĆNOSTI d.o.o.</item>
    </izvorni_sadrzaj>
    <derivirana_varijabla naziv="DomainObject.Predmet.ProtuStrankaListNazivFormated_1">
      <item>VRATA BUDUĆNOSTI d.o.o.</item>
    </derivirana_varijabla>
  </DomainObject.Predmet.ProtuStrankaListNazivFormated>
  <DomainObject.Predmet.ProtuStrankaListNazivFormatedOIB>
    <izvorni_sadrzaj>
      <item>VRATA BUDUĆNOSTI d.o.o., OIB 32725837363</item>
    </izvorni_sadrzaj>
    <derivirana_varijabla naziv="DomainObject.Predmet.ProtuStrankaListNazivFormatedOIB_1">
      <item>VRATA BUDUĆNOSTI d.o.o., OIB 32725837363</item>
    </derivirana_varijabla>
  </DomainObject.Predmet.ProtuStrankaListNazivFormatedOIB>
  <DomainObject.Predmet.OstaliListFormated>
    <izvorni_sadrzaj>
      <item>Željko Cindrić</item>
    </izvorni_sadrzaj>
    <derivirana_varijabla naziv="DomainObject.Predmet.OstaliListFormated_1">
      <item>Željko Cindrić</item>
    </derivirana_varijabla>
  </DomainObject.Predmet.OstaliListFormated>
  <DomainObject.Predmet.OstaliListFormatedOIB>
    <izvorni_sadrzaj>
      <item>Željko Cindrić, OIB 60456047621</item>
    </izvorni_sadrzaj>
    <derivirana_varijabla naziv="DomainObject.Predmet.OstaliListFormatedOIB_1">
      <item>Željko Cindrić, OIB 60456047621</item>
    </derivirana_varijabla>
  </DomainObject.Predmet.OstaliListFormatedOIB>
  <DomainObject.Predmet.OstaliListFormatedWithAdress>
    <izvorni_sadrzaj>
      <item>Željko Cindrić, Izidora Kršnjavog 7, 47000 Karlovac</item>
    </izvorni_sadrzaj>
    <derivirana_varijabla naziv="DomainObject.Predmet.OstaliListFormatedWithAdress_1">
      <item>Željko Cindrić, Izidora Kršnjavog 7, 47000 Karlovac</item>
    </derivirana_varijabla>
  </DomainObject.Predmet.OstaliListFormatedWithAdress>
  <DomainObject.Predmet.OstaliListFormatedWithAdressOIB>
    <izvorni_sadrzaj>
      <item>Željko Cindrić, OIB 60456047621, Izidora Kršnjavog 7, 47000 Karlovac</item>
    </izvorni_sadrzaj>
    <derivirana_varijabla naziv="DomainObject.Predmet.OstaliListFormatedWithAdressOIB_1">
      <item>Željko Cindrić, OIB 60456047621, Izidora Kršnjavog 7, 47000 Karlovac</item>
    </derivirana_varijabla>
  </DomainObject.Predmet.OstaliListFormatedWithAdressOIB>
  <DomainObject.Predmet.OstaliListNazivFormated>
    <izvorni_sadrzaj>
      <item>Željko Cindrić</item>
    </izvorni_sadrzaj>
    <derivirana_varijabla naziv="DomainObject.Predmet.OstaliListNazivFormated_1">
      <item>Željko Cindrić</item>
    </derivirana_varijabla>
  </DomainObject.Predmet.OstaliListNazivFormated>
  <DomainObject.Predmet.OstaliListNazivFormatedOIB>
    <izvorni_sadrzaj>
      <item>Željko Cindrić, OIB 60456047621</item>
    </izvorni_sadrzaj>
    <derivirana_varijabla naziv="DomainObject.Predmet.OstaliListNazivFormatedOIB_1">
      <item>Željko Cindrić, OIB 60456047621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BUDUĆNOSTI d.o.o.</izvorni_sadrzaj>
    <derivirana_varijabla naziv="DomainObject.Predmet.ProtustrankaIDrugi_1">VRATA BUDUĆNOSTI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VRATA BUDUĆNOSTI d.o.o., OIB 32725837363, Put Kalmana Mesarića 7, 10000 Zagreb</izvorni_sadrzaj>
    <derivirana_varijabla naziv="DomainObject.Predmet.ProtustrankaIDrugiAdressOIB_1">VRATA BUDUĆNOSTI d.o.o., OIB 32725837363, Put Kalmana Mesarića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BUDUĆNOSTI d.o.o.</item>
      <item>Željko Cindrić</item>
    </izvorni_sadrzaj>
    <derivirana_varijabla naziv="DomainObject.Predmet.SudioniciListNaziv_1">
      <item>FINA Regionalni centar Zagreb</item>
      <item>VRATA BUDUĆNOSTI d.o.o.</item>
      <item>Željko Cindrić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</izvorni_sadrzaj>
    <derivirana_varijabla naziv="DomainObject.Predmet.SudioniciListAdressOIB_1">
      <item>FINA Regionalni centar Zagreb, OIB 85821130368, Trg svibanjskih žrtava 1995. 1,10000 Zagreb</item>
      <item>VRATA BUDUĆNOSTI d.o.o., OIB 32725837363, Put Kalmana Mesarića 7,10000 Zagreb</item>
      <item>Željko Cindrić, OIB 60456047621, Izidora Kršnjavog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32725837363</item>
      <item>, OIB 60456047621</item>
    </izvorni_sadrzaj>
    <derivirana_varijabla naziv="DomainObject.Predmet.SudioniciListNazivOIB_1">
      <item>, OIB 85821130368</item>
      <item>, OIB 32725837363</item>
      <item>, OIB 60456047621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2867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2016-05-20T12:29:00Z</dcterms:created>
  <dc:creator>Vinka Mihalinčić</dc:creator>
  <cp:lastModifiedBy>Vinka Mihalinčić</cp:lastModifiedBy>
  <cp:lastPrinted>2016-05-20T12:26:00Z</cp:lastPrinted>
  <dcterms:modified xmlns:xsi="http://www.w3.org/2001/XMLSchema-instance" xsi:type="dcterms:W3CDTF">2016-05-20T12:32:00Z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