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5bb1" w14:paraId="be05bb1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AA771C">
        <w:rPr>
          <w:sz w:val="24"/>
        </w:rPr>
        <w:t>Broj: St-</w:t>
      </w:r>
      <w:r w:rsidR="003465C6">
        <w:rPr>
          <w:sz w:val="24"/>
        </w:rPr>
        <w:t>59/2011-480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3465C6">
        <w:rPr>
          <w:sz w:val="24"/>
        </w:rPr>
        <w:t>KAMEN-INGRAD</w:t>
      </w:r>
      <w:r w:rsidR="00F834DA">
        <w:rPr>
          <w:sz w:val="24"/>
        </w:rPr>
        <w:t xml:space="preserve"> d.d,u stečaju </w:t>
      </w:r>
      <w:r w:rsidR="003465C6">
        <w:rPr>
          <w:sz w:val="24"/>
        </w:rPr>
        <w:t>Velika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834DA">
        <w:rPr>
          <w:sz w:val="24"/>
        </w:rPr>
        <w:t>za prodanu</w:t>
      </w:r>
      <w:r w:rsidR="00B119E9">
        <w:rPr>
          <w:sz w:val="24"/>
        </w:rPr>
        <w:t xml:space="preserve"> nekretnin</w:t>
      </w:r>
      <w:r w:rsidR="00F834DA">
        <w:rPr>
          <w:sz w:val="24"/>
        </w:rPr>
        <w:t>u</w:t>
      </w:r>
      <w:r w:rsidR="00B119E9">
        <w:rPr>
          <w:sz w:val="24"/>
        </w:rPr>
        <w:t xml:space="preserve"> stečajnog dužnika </w:t>
      </w:r>
      <w:r w:rsidR="00F834DA">
        <w:rPr>
          <w:sz w:val="24"/>
        </w:rPr>
        <w:t>upisanu</w:t>
      </w:r>
      <w:r w:rsidR="00302435">
        <w:rPr>
          <w:sz w:val="24"/>
        </w:rPr>
        <w:t xml:space="preserve"> u zk.ul. </w:t>
      </w:r>
      <w:r w:rsidR="003465C6">
        <w:rPr>
          <w:sz w:val="24"/>
        </w:rPr>
        <w:t>1219</w:t>
      </w:r>
      <w:r w:rsidR="00123E4E">
        <w:rPr>
          <w:sz w:val="24"/>
        </w:rPr>
        <w:t xml:space="preserve"> </w:t>
      </w:r>
      <w:r w:rsidR="00F834DA">
        <w:rPr>
          <w:sz w:val="24"/>
        </w:rPr>
        <w:t xml:space="preserve">k.o </w:t>
      </w:r>
      <w:r w:rsidR="003465C6">
        <w:rPr>
          <w:sz w:val="24"/>
        </w:rPr>
        <w:t xml:space="preserve">Velika označena sa kč.br.912/6, u naravi dvorište površine 191 m2, </w:t>
      </w:r>
      <w:r w:rsidR="00B509E5">
        <w:rPr>
          <w:sz w:val="24"/>
        </w:rPr>
        <w:t xml:space="preserve">u iznosu od </w:t>
      </w:r>
      <w:r w:rsidR="003465C6">
        <w:rPr>
          <w:sz w:val="24"/>
        </w:rPr>
        <w:t>9.000,00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3465C6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9.lipnja</w:t>
      </w:r>
      <w:r w:rsidR="00123E4E">
        <w:rPr>
          <w:b/>
          <w:sz w:val="24"/>
        </w:rPr>
        <w:t xml:space="preserve"> 2017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09</w:t>
      </w:r>
      <w:r w:rsidR="007D1623">
        <w:rPr>
          <w:b/>
          <w:sz w:val="24"/>
        </w:rPr>
        <w:t>,30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3465C6">
        <w:rPr>
          <w:sz w:val="24"/>
        </w:rPr>
        <w:t>22</w:t>
      </w:r>
      <w:r w:rsidR="00AB116D">
        <w:rPr>
          <w:sz w:val="24"/>
        </w:rPr>
        <w:t>.svibnja</w:t>
      </w:r>
      <w:r w:rsidR="00123E4E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3465C6">
        <w:t>Razlučnom vjerovniku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3465C6">
        <w:t>Marko Jakeljić, Vetovo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C7941"/>
    <w:rsid w:val="002E11A3"/>
    <w:rsid w:val="00302435"/>
    <w:rsid w:val="003465C6"/>
    <w:rsid w:val="003C2361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76DB3"/>
    <w:rsid w:val="007A3381"/>
    <w:rsid w:val="007B4BB1"/>
    <w:rsid w:val="007C550C"/>
    <w:rsid w:val="007D1623"/>
    <w:rsid w:val="007E195E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., 37, 38  dio kod suca</izvorni_sadrzaj>
    <derivirana_varijabla naziv="DomainObject.Predmet.PrimjedbaSuca_1">I-36 DIO  U ORMARU - HODNIK  ., 37, 38  dio kod suca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206</properties:Words>
  <properties:Characters>1113</properties:Characters>
  <properties:Lines>39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2017-05-22T11:33:00Z</dcterms:created>
  <dc:creator>Trgovacki sud</dc:creator>
  <cp:lastModifiedBy>wsadmin</cp:lastModifiedBy>
  <cp:lastPrinted>2017-05-05T11:32:00Z</cp:lastPrinted>
  <dcterms:modified xmlns:xsi="http://www.w3.org/2001/XMLSchema-instance" xsi:type="dcterms:W3CDTF">2017-05-22T11:41:00Z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