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7115" w14:paraId="7457115" w:rsidRDefault="007374FE" w:rsidP="007374FE" w:rsidR="007374FE" w:rsidRPr="007374FE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374FE" w:rsidP="007374FE" w:rsidR="007374FE" w:rsidRPr="007374FE">
      <w:pPr>
        <w:jc w:val="both"/>
        <w:rPr>
          <w:sz w:val="24"/>
          <w:szCs w:val="24"/>
        </w:rPr>
      </w:pPr>
      <w:r w:rsidRPr="007374FE">
        <w:rPr>
          <w:noProof/>
          <w:sz w:val="24"/>
          <w:szCs w:val="24"/>
        </w:rPr>
        <w:t xml:space="preserve">           </w:t>
      </w:r>
      <w:r w:rsidRPr="007374FE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74FE" w:rsidP="007374FE" w:rsidR="007374FE" w:rsidRPr="007374FE">
      <w:pPr>
        <w:rPr>
          <w:sz w:val="24"/>
          <w:szCs w:val="24"/>
        </w:rPr>
      </w:pPr>
      <w:r w:rsidRPr="007374FE">
        <w:rPr>
          <w:sz w:val="24"/>
          <w:szCs w:val="24"/>
        </w:rPr>
        <w:t xml:space="preserve">REPUBLIKA HRVATSKA </w:t>
      </w:r>
    </w:p>
    <w:p w:rsidRDefault="007374FE" w:rsidP="007374FE" w:rsidR="007374FE" w:rsidRPr="007374FE">
      <w:pPr>
        <w:rPr>
          <w:sz w:val="24"/>
          <w:szCs w:val="24"/>
        </w:rPr>
      </w:pPr>
      <w:r w:rsidRPr="007374FE">
        <w:rPr>
          <w:sz w:val="24"/>
          <w:szCs w:val="24"/>
        </w:rPr>
        <w:t xml:space="preserve"> Trgovački sud u Zagrebu</w:t>
      </w:r>
    </w:p>
    <w:p w:rsidRDefault="007374FE" w:rsidP="007374FE" w:rsidR="007374FE" w:rsidRPr="007374FE">
      <w:pPr>
        <w:rPr>
          <w:sz w:val="24"/>
          <w:szCs w:val="24"/>
        </w:rPr>
      </w:pPr>
      <w:r w:rsidRPr="007374FE">
        <w:rPr>
          <w:sz w:val="24"/>
          <w:szCs w:val="24"/>
        </w:rPr>
        <w:t xml:space="preserve">  Zagreb, Amruševa 2/II                                                   </w:t>
      </w:r>
      <w:r>
        <w:rPr>
          <w:sz w:val="24"/>
          <w:szCs w:val="24"/>
        </w:rPr>
        <w:t xml:space="preserve">                     </w:t>
      </w:r>
      <w:r w:rsidRPr="007374FE">
        <w:rPr>
          <w:sz w:val="24"/>
          <w:szCs w:val="24"/>
        </w:rPr>
        <w:t xml:space="preserve">      67. St-734/17</w:t>
      </w:r>
      <w:r>
        <w:rPr>
          <w:sz w:val="24"/>
          <w:szCs w:val="24"/>
        </w:rPr>
        <w:t>-52</w:t>
      </w:r>
      <w:r w:rsidRPr="007374FE">
        <w:rPr>
          <w:sz w:val="24"/>
          <w:szCs w:val="24"/>
        </w:rPr>
        <w:t xml:space="preserve">                                                              </w:t>
      </w:r>
    </w:p>
    <w:p w:rsidRDefault="00B65271" w:rsidP="00B65271" w:rsidR="00B65271" w:rsidRPr="0074417A">
      <w:pPr>
        <w:jc w:val="center"/>
        <w:rPr>
          <w:sz w:val="24"/>
          <w:szCs w:val="24"/>
        </w:rPr>
      </w:pPr>
    </w:p>
    <w:p w:rsidRDefault="004E2BEE" w:rsidP="00B65271" w:rsidR="00B65271" w:rsidRPr="00F25B1F">
      <w:pPr>
        <w:jc w:val="center"/>
        <w:rPr>
          <w:sz w:val="24"/>
          <w:szCs w:val="24"/>
        </w:rPr>
      </w:pPr>
      <w:r w:rsidRPr="00F25B1F">
        <w:rPr>
          <w:sz w:val="24"/>
          <w:szCs w:val="24"/>
        </w:rPr>
        <w:t>R E P U B L I K A   H R V A T S K A</w:t>
      </w:r>
    </w:p>
    <w:p w:rsidRDefault="004E2BEE" w:rsidP="00B65271" w:rsidR="004E2BEE" w:rsidRPr="00F25B1F">
      <w:pPr>
        <w:jc w:val="center"/>
        <w:rPr>
          <w:sz w:val="24"/>
          <w:szCs w:val="24"/>
        </w:rPr>
      </w:pPr>
    </w:p>
    <w:p w:rsidRDefault="00B65271" w:rsidP="00B65271" w:rsidR="00B65271" w:rsidRPr="00F25B1F">
      <w:pPr>
        <w:jc w:val="center"/>
        <w:rPr>
          <w:sz w:val="24"/>
          <w:szCs w:val="24"/>
        </w:rPr>
      </w:pPr>
      <w:r w:rsidRPr="00F25B1F">
        <w:rPr>
          <w:sz w:val="24"/>
          <w:szCs w:val="24"/>
        </w:rPr>
        <w:t>R J E Š E NJ E</w:t>
      </w:r>
    </w:p>
    <w:p w:rsidRDefault="00B65271" w:rsidP="00B65271" w:rsidR="00B65271" w:rsidRPr="0074417A">
      <w:pPr>
        <w:jc w:val="both"/>
        <w:rPr>
          <w:sz w:val="24"/>
          <w:szCs w:val="24"/>
        </w:rPr>
      </w:pPr>
    </w:p>
    <w:p w:rsidRDefault="00B34BA1" w:rsidP="00B65271" w:rsidR="000F1EE3" w:rsidRPr="0074417A">
      <w:pPr>
        <w:ind w:firstLine="720"/>
        <w:jc w:val="both"/>
        <w:rPr>
          <w:sz w:val="24"/>
          <w:szCs w:val="24"/>
        </w:rPr>
      </w:pPr>
      <w:r w:rsidRPr="00B34BA1">
        <w:rPr>
          <w:sz w:val="24"/>
          <w:szCs w:val="24"/>
        </w:rPr>
        <w:t xml:space="preserve">Trgovački sud u Zagrebu, po sucu Gordanu Zubaku, u stečajnom  postupku nad dužnikom </w:t>
      </w:r>
      <w:r w:rsidRPr="00B34BA1">
        <w:rPr>
          <w:bCs/>
          <w:sz w:val="24"/>
          <w:szCs w:val="24"/>
        </w:rPr>
        <w:t xml:space="preserve">Stečajna masa iza Probitak d.o.o., Slavonski Brod, Naselje Andrije Hebranga 7/9, OIB: </w:t>
      </w:r>
      <w:r w:rsidRPr="00B34BA1">
        <w:rPr>
          <w:bCs/>
          <w:sz w:val="24"/>
          <w:szCs w:val="24"/>
          <w:lang w:val="en-AU"/>
        </w:rPr>
        <w:t>74039525931</w:t>
      </w:r>
      <w:r w:rsidR="000F1EE3" w:rsidRPr="0074417A">
        <w:rPr>
          <w:sz w:val="24"/>
          <w:szCs w:val="24"/>
        </w:rPr>
        <w:t xml:space="preserve">, </w:t>
      </w:r>
      <w:r>
        <w:rPr>
          <w:sz w:val="24"/>
          <w:szCs w:val="24"/>
        </w:rPr>
        <w:t>26</w:t>
      </w:r>
      <w:r w:rsidR="00E73F5F" w:rsidRPr="0074417A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="0069613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2019</w:t>
      </w:r>
      <w:r w:rsidR="000F1EE3" w:rsidRPr="0074417A">
        <w:rPr>
          <w:sz w:val="24"/>
          <w:szCs w:val="24"/>
        </w:rPr>
        <w:t>.,</w:t>
      </w:r>
    </w:p>
    <w:p w:rsidRDefault="00056291" w:rsidP="008A7C5A" w:rsidR="00056291" w:rsidRPr="0074417A">
      <w:pPr>
        <w:jc w:val="both"/>
        <w:rPr>
          <w:sz w:val="24"/>
          <w:szCs w:val="24"/>
        </w:rPr>
      </w:pPr>
    </w:p>
    <w:p w:rsidRDefault="008A7C5A" w:rsidP="008A7C5A" w:rsidR="008A7C5A" w:rsidRPr="0074417A">
      <w:pPr>
        <w:jc w:val="center"/>
        <w:rPr>
          <w:sz w:val="24"/>
          <w:szCs w:val="24"/>
        </w:rPr>
      </w:pPr>
      <w:r w:rsidRPr="0074417A">
        <w:rPr>
          <w:sz w:val="24"/>
          <w:szCs w:val="24"/>
        </w:rPr>
        <w:t>r i j e š i o  j e</w:t>
      </w:r>
    </w:p>
    <w:p w:rsidRDefault="008A7C5A" w:rsidP="008A7C5A" w:rsidR="008A7C5A" w:rsidRPr="0074417A">
      <w:pPr>
        <w:jc w:val="center"/>
        <w:rPr>
          <w:sz w:val="24"/>
          <w:szCs w:val="24"/>
        </w:rPr>
      </w:pPr>
    </w:p>
    <w:p w:rsidRDefault="008A7C5A" w:rsidP="008A7C5A" w:rsidR="008A7C5A" w:rsidRPr="0074417A">
      <w:pPr>
        <w:jc w:val="center"/>
        <w:rPr>
          <w:b/>
          <w:sz w:val="24"/>
          <w:szCs w:val="24"/>
        </w:rPr>
      </w:pPr>
    </w:p>
    <w:p w:rsidRDefault="00056291" w:rsidP="008A7C5A" w:rsidR="00056291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Ispravljaju se tablice </w:t>
      </w:r>
      <w:r w:rsidR="0074417A" w:rsidRPr="0074417A">
        <w:rPr>
          <w:sz w:val="24"/>
          <w:szCs w:val="24"/>
        </w:rPr>
        <w:t>ispitanih tražbina</w:t>
      </w:r>
      <w:r w:rsidRPr="0074417A">
        <w:rPr>
          <w:sz w:val="24"/>
          <w:szCs w:val="24"/>
        </w:rPr>
        <w:t xml:space="preserve"> te se utvrđuje:</w:t>
      </w:r>
    </w:p>
    <w:p w:rsidRDefault="00056291" w:rsidP="008A7C5A" w:rsidR="00056291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>Utvrđene tražbine:</w:t>
      </w:r>
    </w:p>
    <w:p w:rsidRDefault="00056291" w:rsidP="008A7C5A" w:rsidR="00056291" w:rsidRPr="0074417A">
      <w:pPr>
        <w:ind w:left="360"/>
        <w:jc w:val="both"/>
        <w:rPr>
          <w:sz w:val="24"/>
          <w:szCs w:val="24"/>
        </w:rPr>
      </w:pPr>
    </w:p>
    <w:p w:rsidRDefault="00993384" w:rsidP="008A7C5A" w:rsidR="00056291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>Prvi</w:t>
      </w:r>
      <w:r w:rsidR="00056291" w:rsidRPr="0074417A">
        <w:rPr>
          <w:sz w:val="24"/>
          <w:szCs w:val="24"/>
        </w:rPr>
        <w:t xml:space="preserve"> viši isplatni red</w:t>
      </w:r>
    </w:p>
    <w:p w:rsidRDefault="00A11529" w:rsidP="008A7C5A" w:rsidR="00056291" w:rsidRPr="0074417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Republika Hrvatska, Ministarstvo financija, Porezna uprava, OIB: 18683136487 </w:t>
      </w:r>
      <w:r w:rsidR="00993384" w:rsidRPr="0074417A">
        <w:rPr>
          <w:sz w:val="24"/>
          <w:szCs w:val="24"/>
        </w:rPr>
        <w:t xml:space="preserve">, u iznosu od </w:t>
      </w:r>
      <w:r>
        <w:rPr>
          <w:sz w:val="24"/>
          <w:szCs w:val="24"/>
        </w:rPr>
        <w:t>23.389,83</w:t>
      </w:r>
      <w:r w:rsidR="00993384" w:rsidRPr="0074417A">
        <w:rPr>
          <w:sz w:val="24"/>
          <w:szCs w:val="24"/>
        </w:rPr>
        <w:t xml:space="preserve"> kn.</w:t>
      </w:r>
    </w:p>
    <w:p w:rsidRDefault="008A7C5A" w:rsidP="008A7C5A" w:rsidR="008A7C5A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                                                                         </w:t>
      </w:r>
    </w:p>
    <w:p w:rsidRDefault="008A7C5A" w:rsidP="008A7C5A" w:rsidR="008A7C5A" w:rsidRPr="0074417A">
      <w:pPr>
        <w:jc w:val="both"/>
        <w:rPr>
          <w:sz w:val="24"/>
          <w:szCs w:val="24"/>
        </w:rPr>
      </w:pPr>
    </w:p>
    <w:p w:rsidRDefault="008A7C5A" w:rsidP="00016CC8" w:rsidR="008A7C5A" w:rsidRPr="0074417A">
      <w:pPr>
        <w:jc w:val="center"/>
        <w:rPr>
          <w:sz w:val="24"/>
          <w:szCs w:val="24"/>
        </w:rPr>
      </w:pPr>
      <w:r w:rsidRPr="0074417A">
        <w:rPr>
          <w:sz w:val="24"/>
          <w:szCs w:val="24"/>
        </w:rPr>
        <w:t>Obrazloženje</w:t>
      </w:r>
    </w:p>
    <w:p w:rsidRDefault="008A7C5A" w:rsidP="008A7C5A" w:rsidR="008A7C5A" w:rsidRPr="0074417A">
      <w:pPr>
        <w:jc w:val="center"/>
        <w:rPr>
          <w:sz w:val="24"/>
          <w:szCs w:val="24"/>
        </w:rPr>
      </w:pPr>
    </w:p>
    <w:p w:rsidRDefault="005C1CE8" w:rsidP="00457BFD" w:rsidR="004C3F1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vjerovnik </w:t>
      </w:r>
      <w:r w:rsidRPr="005C1CE8">
        <w:rPr>
          <w:sz w:val="24"/>
          <w:szCs w:val="24"/>
        </w:rPr>
        <w:t>Republika Hrvatska, Ministarstvo financija, Porezna uprava</w:t>
      </w:r>
      <w:r>
        <w:rPr>
          <w:sz w:val="24"/>
          <w:szCs w:val="24"/>
        </w:rPr>
        <w:t>, podneskom od 21. ožujka 2019. dostavio je sudu djelomičnu presudu na temelju priznanja poslovni broj P-1365/18 od 18. listopada 2018.  s klauzulom pravomoćnosti.</w:t>
      </w:r>
    </w:p>
    <w:p w:rsidRDefault="004C3F18" w:rsidP="00457BFD" w:rsidR="004C3F18">
      <w:pPr>
        <w:ind w:firstLine="720"/>
        <w:jc w:val="both"/>
        <w:rPr>
          <w:sz w:val="24"/>
          <w:szCs w:val="24"/>
        </w:rPr>
      </w:pPr>
    </w:p>
    <w:p w:rsidRDefault="005C1CE8" w:rsidP="006755DB" w:rsidR="006755DB">
      <w:pPr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4C3F18" w:rsidRPr="004C3F18">
        <w:rPr>
          <w:sz w:val="24"/>
          <w:szCs w:val="24"/>
        </w:rPr>
        <w:t xml:space="preserve">Uvidom u spis sud je utvrdio da je stečajna upraviteljica, na ispitnom ročištu održanom u ovom stečajnom postupku </w:t>
      </w:r>
      <w:r w:rsidR="00B06257">
        <w:rPr>
          <w:sz w:val="24"/>
          <w:szCs w:val="24"/>
        </w:rPr>
        <w:t>7. ožujka 2018</w:t>
      </w:r>
      <w:r w:rsidR="004C3F18" w:rsidRPr="004C3F18">
        <w:rPr>
          <w:sz w:val="24"/>
          <w:szCs w:val="24"/>
        </w:rPr>
        <w:t>.,</w:t>
      </w:r>
      <w:r w:rsidR="00DB2631">
        <w:rPr>
          <w:sz w:val="24"/>
          <w:szCs w:val="24"/>
        </w:rPr>
        <w:t xml:space="preserve"> među ostalim,</w:t>
      </w:r>
      <w:r w:rsidR="00B06257">
        <w:rPr>
          <w:sz w:val="24"/>
          <w:szCs w:val="24"/>
        </w:rPr>
        <w:t xml:space="preserve"> osporila tražbinu stečajnog vjerovnika</w:t>
      </w:r>
      <w:r w:rsidR="004C3F18" w:rsidRPr="004C3F18">
        <w:rPr>
          <w:sz w:val="24"/>
          <w:szCs w:val="24"/>
        </w:rPr>
        <w:t xml:space="preserve"> </w:t>
      </w:r>
      <w:r w:rsidR="00B06257">
        <w:rPr>
          <w:sz w:val="24"/>
          <w:szCs w:val="24"/>
        </w:rPr>
        <w:t>Republike Hrvatske</w:t>
      </w:r>
      <w:r w:rsidR="00B06257" w:rsidRPr="00B06257">
        <w:rPr>
          <w:sz w:val="24"/>
          <w:szCs w:val="24"/>
        </w:rPr>
        <w:t>,</w:t>
      </w:r>
      <w:r w:rsidR="00B06257">
        <w:rPr>
          <w:sz w:val="24"/>
          <w:szCs w:val="24"/>
        </w:rPr>
        <w:t xml:space="preserve"> Ministarstvo financija, Porezne uprave</w:t>
      </w:r>
      <w:r w:rsidR="004C3F18" w:rsidRPr="004C3F18">
        <w:rPr>
          <w:sz w:val="24"/>
          <w:szCs w:val="24"/>
        </w:rPr>
        <w:t xml:space="preserve"> u prvom višem isplatnom redu u iznosu od </w:t>
      </w:r>
      <w:r w:rsidR="006755DB" w:rsidRPr="006755DB">
        <w:rPr>
          <w:bCs/>
          <w:sz w:val="24"/>
          <w:szCs w:val="24"/>
        </w:rPr>
        <w:t>200.485,64 kn</w:t>
      </w:r>
      <w:r w:rsidR="006755DB">
        <w:rPr>
          <w:bCs/>
          <w:sz w:val="24"/>
          <w:szCs w:val="24"/>
        </w:rPr>
        <w:t xml:space="preserve"> te je sud rješenjem uputio navedenog vjerovnika </w:t>
      </w:r>
      <w:r w:rsidR="006755DB" w:rsidRPr="006755DB">
        <w:rPr>
          <w:bCs/>
          <w:sz w:val="24"/>
          <w:szCs w:val="24"/>
        </w:rPr>
        <w:t>na parnicu protiv stečajnog dužnika radi utvrđenja osnovanom osporene tražbine.</w:t>
      </w:r>
    </w:p>
    <w:p w:rsidRDefault="006A1FA1" w:rsidP="006755DB" w:rsidR="006A1FA1">
      <w:pPr>
        <w:ind w:firstLine="720"/>
        <w:jc w:val="both"/>
        <w:rPr>
          <w:bCs/>
          <w:sz w:val="24"/>
          <w:szCs w:val="24"/>
        </w:rPr>
      </w:pPr>
    </w:p>
    <w:p w:rsidRDefault="006A1FA1" w:rsidP="00A36197" w:rsidR="006A1FA1" w:rsidRPr="00A36197">
      <w:pPr>
        <w:ind w:firstLine="720"/>
        <w:jc w:val="both"/>
        <w:rPr>
          <w:bCs/>
          <w:sz w:val="24"/>
          <w:szCs w:val="24"/>
        </w:rPr>
      </w:pPr>
      <w:r w:rsidRPr="006A1FA1">
        <w:rPr>
          <w:bCs/>
          <w:sz w:val="24"/>
          <w:szCs w:val="24"/>
        </w:rPr>
        <w:t>Uvidom u pravomoćnu</w:t>
      </w:r>
      <w:r>
        <w:rPr>
          <w:bCs/>
          <w:sz w:val="24"/>
          <w:szCs w:val="24"/>
        </w:rPr>
        <w:t xml:space="preserve"> djelomičnu</w:t>
      </w:r>
      <w:r w:rsidRPr="006A1FA1">
        <w:rPr>
          <w:bCs/>
          <w:sz w:val="24"/>
          <w:szCs w:val="24"/>
        </w:rPr>
        <w:t xml:space="preserve"> presudu ovog suda poslovni broj P-1365/18 od 18. listopada 2018., sud je utvrdio kako je navedenom presudom utvrđena osnovanom tražbina </w:t>
      </w:r>
      <w:r w:rsidR="00A36197" w:rsidRPr="00A36197">
        <w:rPr>
          <w:bCs/>
          <w:sz w:val="24"/>
          <w:szCs w:val="24"/>
        </w:rPr>
        <w:t>Republike Hrvatske, Ministarstvo financija, Porezne uprave u prvom višem isplatnom redu u iznosu od</w:t>
      </w:r>
      <w:r w:rsidR="00A36197">
        <w:rPr>
          <w:bCs/>
          <w:sz w:val="24"/>
          <w:szCs w:val="24"/>
        </w:rPr>
        <w:t xml:space="preserve"> </w:t>
      </w:r>
      <w:r w:rsidR="00A36197" w:rsidRPr="00A36197">
        <w:rPr>
          <w:bCs/>
          <w:sz w:val="24"/>
          <w:szCs w:val="24"/>
        </w:rPr>
        <w:t>23.389,83 kn</w:t>
      </w:r>
      <w:r w:rsidR="00A36197">
        <w:rPr>
          <w:bCs/>
          <w:sz w:val="24"/>
          <w:szCs w:val="24"/>
        </w:rPr>
        <w:t>.</w:t>
      </w:r>
    </w:p>
    <w:p w:rsidRDefault="006A1FA1" w:rsidP="00B05101" w:rsidR="006A1FA1" w:rsidRPr="006A1FA1">
      <w:pPr>
        <w:ind w:firstLine="720"/>
        <w:jc w:val="both"/>
        <w:rPr>
          <w:bCs/>
          <w:sz w:val="24"/>
          <w:szCs w:val="24"/>
        </w:rPr>
      </w:pPr>
      <w:r w:rsidRPr="006A1FA1">
        <w:rPr>
          <w:bCs/>
          <w:sz w:val="24"/>
          <w:szCs w:val="24"/>
        </w:rPr>
        <w:lastRenderedPageBreak/>
        <w:t xml:space="preserve">Prema </w:t>
      </w:r>
      <w:r w:rsidR="00A36197">
        <w:rPr>
          <w:bCs/>
          <w:sz w:val="24"/>
          <w:szCs w:val="24"/>
        </w:rPr>
        <w:t>odredbi čl. 2</w:t>
      </w:r>
      <w:r w:rsidR="00B05101">
        <w:rPr>
          <w:bCs/>
          <w:sz w:val="24"/>
          <w:szCs w:val="24"/>
        </w:rPr>
        <w:t>71</w:t>
      </w:r>
      <w:r w:rsidRPr="006A1FA1">
        <w:rPr>
          <w:bCs/>
          <w:sz w:val="24"/>
          <w:szCs w:val="24"/>
        </w:rPr>
        <w:t xml:space="preserve">. st. 2. Stečajnog zakona („Narodne novine“ br. </w:t>
      </w:r>
      <w:r w:rsidR="00A36197">
        <w:rPr>
          <w:bCs/>
          <w:sz w:val="24"/>
          <w:szCs w:val="24"/>
        </w:rPr>
        <w:t>71/15 i 104/17</w:t>
      </w:r>
      <w:r w:rsidRPr="006A1FA1">
        <w:rPr>
          <w:bCs/>
          <w:sz w:val="24"/>
          <w:szCs w:val="24"/>
        </w:rPr>
        <w:t xml:space="preserve">, dalje: SZ), </w:t>
      </w:r>
      <w:r w:rsidR="00B05101">
        <w:rPr>
          <w:bCs/>
          <w:sz w:val="24"/>
          <w:szCs w:val="24"/>
        </w:rPr>
        <w:t>o</w:t>
      </w:r>
      <w:r w:rsidR="00A36197" w:rsidRPr="00A36197">
        <w:rPr>
          <w:bCs/>
          <w:sz w:val="24"/>
          <w:szCs w:val="24"/>
        </w:rPr>
        <w:t>soba koja uspije u parnici, odnosno stečajni vjerovnik</w:t>
      </w:r>
      <w:r w:rsidR="00B05101">
        <w:rPr>
          <w:bCs/>
          <w:sz w:val="24"/>
          <w:szCs w:val="24"/>
        </w:rPr>
        <w:t xml:space="preserve"> </w:t>
      </w:r>
      <w:r w:rsidR="00A36197" w:rsidRPr="00A36197">
        <w:rPr>
          <w:bCs/>
          <w:sz w:val="24"/>
          <w:szCs w:val="24"/>
        </w:rPr>
        <w:t>tražbine čije je osporavanje otklonjeno, može tražiti od suda</w:t>
      </w:r>
      <w:r w:rsidR="00B05101">
        <w:rPr>
          <w:bCs/>
          <w:sz w:val="24"/>
          <w:szCs w:val="24"/>
        </w:rPr>
        <w:t xml:space="preserve"> </w:t>
      </w:r>
      <w:r w:rsidR="00A36197" w:rsidRPr="00A36197">
        <w:rPr>
          <w:bCs/>
          <w:sz w:val="24"/>
          <w:szCs w:val="24"/>
        </w:rPr>
        <w:t>ispravak tablice iz članka 264. ovoga Zakona</w:t>
      </w:r>
      <w:r w:rsidRPr="006A1FA1">
        <w:rPr>
          <w:bCs/>
          <w:sz w:val="24"/>
          <w:szCs w:val="24"/>
        </w:rPr>
        <w:t xml:space="preserve">. </w:t>
      </w:r>
      <w:r w:rsidR="00B05101">
        <w:rPr>
          <w:bCs/>
          <w:sz w:val="24"/>
          <w:szCs w:val="24"/>
        </w:rPr>
        <w:t>Slijedom navedenog, sud je riješio kao u izreci.</w:t>
      </w:r>
    </w:p>
    <w:p w:rsidRDefault="006755DB" w:rsidP="00B05101" w:rsidR="006755DB">
      <w:pPr>
        <w:jc w:val="both"/>
        <w:rPr>
          <w:sz w:val="24"/>
          <w:szCs w:val="24"/>
        </w:rPr>
      </w:pPr>
    </w:p>
    <w:p w:rsidRDefault="00E36493" w:rsidP="008A7C5A" w:rsidR="008A7C5A" w:rsidRPr="0074417A">
      <w:pPr>
        <w:jc w:val="center"/>
        <w:rPr>
          <w:sz w:val="24"/>
          <w:szCs w:val="24"/>
        </w:rPr>
      </w:pPr>
      <w:r w:rsidRPr="0074417A">
        <w:rPr>
          <w:sz w:val="24"/>
          <w:szCs w:val="24"/>
        </w:rPr>
        <w:t xml:space="preserve">U </w:t>
      </w:r>
      <w:r w:rsidR="008A7C5A" w:rsidRPr="0074417A">
        <w:rPr>
          <w:sz w:val="24"/>
          <w:szCs w:val="24"/>
        </w:rPr>
        <w:t>Z</w:t>
      </w:r>
      <w:r w:rsidR="001C001F" w:rsidRPr="0074417A">
        <w:rPr>
          <w:sz w:val="24"/>
          <w:szCs w:val="24"/>
        </w:rPr>
        <w:t xml:space="preserve">agrebu </w:t>
      </w:r>
      <w:r w:rsidR="00B05101">
        <w:rPr>
          <w:sz w:val="24"/>
          <w:szCs w:val="24"/>
        </w:rPr>
        <w:t>26. ožujka</w:t>
      </w:r>
      <w:r w:rsidR="0069613D">
        <w:rPr>
          <w:sz w:val="24"/>
          <w:szCs w:val="24"/>
        </w:rPr>
        <w:t xml:space="preserve"> </w:t>
      </w:r>
      <w:r w:rsidR="003D0688" w:rsidRPr="0074417A">
        <w:rPr>
          <w:sz w:val="24"/>
          <w:szCs w:val="24"/>
        </w:rPr>
        <w:t xml:space="preserve"> 2</w:t>
      </w:r>
      <w:r w:rsidR="00B05101">
        <w:rPr>
          <w:sz w:val="24"/>
          <w:szCs w:val="24"/>
        </w:rPr>
        <w:t>019</w:t>
      </w:r>
      <w:r w:rsidR="003D0688" w:rsidRPr="0074417A">
        <w:rPr>
          <w:sz w:val="24"/>
          <w:szCs w:val="24"/>
        </w:rPr>
        <w:t xml:space="preserve">. </w:t>
      </w:r>
    </w:p>
    <w:p w:rsidRDefault="008A7C5A" w:rsidP="008A7C5A" w:rsidR="008A7C5A" w:rsidRPr="0074417A">
      <w:pPr>
        <w:jc w:val="center"/>
        <w:rPr>
          <w:sz w:val="24"/>
          <w:szCs w:val="24"/>
        </w:rPr>
      </w:pPr>
    </w:p>
    <w:p w:rsidRDefault="008A7C5A" w:rsidP="00CE2A52" w:rsidR="008A7C5A" w:rsidRPr="0074417A">
      <w:pPr>
        <w:jc w:val="right"/>
        <w:rPr>
          <w:sz w:val="24"/>
          <w:szCs w:val="24"/>
        </w:rPr>
      </w:pPr>
    </w:p>
    <w:p w:rsidRDefault="008A7C5A" w:rsidP="00CE2A52" w:rsidR="008A7C5A" w:rsidRPr="0074417A">
      <w:pPr>
        <w:ind w:firstLine="720" w:left="5040"/>
        <w:jc w:val="right"/>
        <w:rPr>
          <w:sz w:val="24"/>
          <w:szCs w:val="24"/>
        </w:rPr>
      </w:pPr>
      <w:r w:rsidRPr="0074417A">
        <w:rPr>
          <w:sz w:val="24"/>
          <w:szCs w:val="24"/>
        </w:rPr>
        <w:t xml:space="preserve">          SUDAC:  </w:t>
      </w:r>
    </w:p>
    <w:p w:rsidRDefault="008A7C5A" w:rsidP="00CE2A52" w:rsidR="008A7C5A" w:rsidRPr="0074417A">
      <w:pPr>
        <w:jc w:val="right"/>
        <w:rPr>
          <w:sz w:val="24"/>
          <w:szCs w:val="24"/>
        </w:rPr>
      </w:pPr>
      <w:r w:rsidRPr="0074417A">
        <w:rPr>
          <w:sz w:val="24"/>
          <w:szCs w:val="24"/>
        </w:rPr>
        <w:t xml:space="preserve">      </w:t>
      </w:r>
      <w:r w:rsidR="00E36493" w:rsidRPr="0074417A">
        <w:rPr>
          <w:sz w:val="24"/>
          <w:szCs w:val="24"/>
        </w:rPr>
        <w:t xml:space="preserve">      </w:t>
      </w:r>
      <w:r w:rsidR="00CE2A52">
        <w:rPr>
          <w:sz w:val="24"/>
          <w:szCs w:val="24"/>
        </w:rPr>
        <w:t xml:space="preserve">   </w:t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  <w:t xml:space="preserve">     Gordan Zubak</w:t>
      </w:r>
      <w:r w:rsidR="00B16D05">
        <w:rPr>
          <w:sz w:val="24"/>
          <w:szCs w:val="24"/>
        </w:rPr>
        <w:t>,v.r.</w:t>
      </w:r>
    </w:p>
    <w:p w:rsidRDefault="008A7C5A" w:rsidP="008A7C5A" w:rsidR="008A7C5A" w:rsidRPr="0074417A">
      <w:pPr>
        <w:ind w:left="504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ab/>
      </w:r>
      <w:r w:rsidRPr="0074417A">
        <w:rPr>
          <w:sz w:val="24"/>
          <w:szCs w:val="24"/>
        </w:rPr>
        <w:tab/>
      </w:r>
    </w:p>
    <w:p w:rsidRDefault="00E36493" w:rsidP="008A7C5A" w:rsidR="008A7C5A" w:rsidRPr="0074417A">
      <w:pPr>
        <w:ind w:left="504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ab/>
      </w:r>
      <w:r w:rsidRPr="0074417A">
        <w:rPr>
          <w:sz w:val="24"/>
          <w:szCs w:val="24"/>
        </w:rPr>
        <w:tab/>
      </w:r>
      <w:r w:rsidRPr="0074417A">
        <w:rPr>
          <w:sz w:val="24"/>
          <w:szCs w:val="24"/>
        </w:rPr>
        <w:tab/>
      </w:r>
      <w:r w:rsidRPr="0074417A">
        <w:rPr>
          <w:sz w:val="24"/>
          <w:szCs w:val="24"/>
        </w:rPr>
        <w:tab/>
      </w:r>
      <w:r w:rsidR="008A7C5A" w:rsidRPr="0074417A">
        <w:rPr>
          <w:sz w:val="24"/>
          <w:szCs w:val="24"/>
        </w:rPr>
        <w:tab/>
      </w:r>
    </w:p>
    <w:p w:rsidRDefault="008A7C5A" w:rsidP="008A7C5A" w:rsidR="008A7C5A" w:rsidRPr="0074417A">
      <w:pPr>
        <w:jc w:val="both"/>
        <w:rPr>
          <w:sz w:val="24"/>
          <w:szCs w:val="24"/>
        </w:rPr>
      </w:pPr>
      <w:r w:rsidRPr="0074417A">
        <w:rPr>
          <w:sz w:val="24"/>
          <w:szCs w:val="24"/>
        </w:rPr>
        <w:t>UPUTA  O PRAVNOM LIJEKU:</w:t>
      </w:r>
    </w:p>
    <w:p w:rsidRDefault="008A7C5A" w:rsidP="008A7C5A" w:rsidR="008A7C5A" w:rsidRPr="0074417A">
      <w:pPr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Protiv ovog rješenja </w:t>
      </w:r>
      <w:r w:rsidR="008C25F9" w:rsidRPr="0074417A">
        <w:rPr>
          <w:sz w:val="24"/>
          <w:szCs w:val="24"/>
        </w:rPr>
        <w:t>nezadovoljna stranka može uložiti žalbu Visokom trgovačkom sudu Republike Hrvatske u roku od 8 dana po primitku rješenja, a ulaže se putem ovog suda u 3 primjerka</w:t>
      </w:r>
      <w:r w:rsidRPr="0074417A">
        <w:rPr>
          <w:sz w:val="24"/>
          <w:szCs w:val="24"/>
        </w:rPr>
        <w:t>.</w:t>
      </w:r>
    </w:p>
    <w:p w:rsidRDefault="00B16D05" w:rsidP="00B16D05" w:rsidR="00B16D05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p w:rsidRDefault="00B16D05" w:rsidP="00400817" w:rsidR="00B16D05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B16D05" w:rsidP="00400817" w:rsidR="00B16D05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B16D05" w:rsidP="00B16D05" w:rsidR="00B16D05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p w:rsidRDefault="008A7C5A" w:rsidP="00B16D05" w:rsidR="008A7C5A" w:rsidRPr="0074417A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  <w:r w:rsidRPr="00CE2A52">
        <w:rPr>
          <w:sz w:val="24"/>
          <w:szCs w:val="24"/>
        </w:rPr>
        <w:t xml:space="preserve"> </w:t>
      </w:r>
    </w:p>
    <w:sectPr w:rsidSect="0069613D" w:rsidR="008A7C5A" w:rsidRPr="0074417A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17A" w:rsidR="0007617A">
      <w:r>
        <w:separator/>
      </w:r>
    </w:p>
  </w:endnote>
  <w:endnote w:id="0" w:type="continuationSeparator">
    <w:p w:rsidRDefault="0007617A" w:rsidR="00076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17A" w:rsidR="0007617A">
      <w:r>
        <w:separator/>
      </w:r>
    </w:p>
  </w:footnote>
  <w:footnote w:id="0" w:type="continuationSeparator">
    <w:p w:rsidRDefault="0007617A" w:rsidR="000761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2F4" w:rsidP="00676948" w:rsidR="008B1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12F4" w:rsidR="008B1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2F4" w:rsidP="00676948" w:rsidR="008B1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6D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417A" w:rsidP="0028353E" w:rsidR="008B12F4">
    <w:pPr>
      <w:pStyle w:val="Zaglavlje"/>
      <w:jc w:val="right"/>
    </w:pPr>
    <w:r>
      <w:rPr>
        <w:sz w:val="24"/>
      </w:rPr>
      <w:t>67. St-</w:t>
    </w:r>
    <w:r w:rsidR="00A36197">
      <w:rPr>
        <w:sz w:val="24"/>
      </w:rPr>
      <w:t>734</w:t>
    </w:r>
    <w:r w:rsidR="00416B5C">
      <w:rPr>
        <w:sz w:val="24"/>
      </w:rPr>
      <w:t>/1</w:t>
    </w:r>
    <w:r w:rsidR="00A36197">
      <w:rPr>
        <w:sz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06D64"/>
    <w:rsid w:val="00010A00"/>
    <w:rsid w:val="00016CC8"/>
    <w:rsid w:val="0004347E"/>
    <w:rsid w:val="00056291"/>
    <w:rsid w:val="0007617A"/>
    <w:rsid w:val="000D357F"/>
    <w:rsid w:val="000F1EE3"/>
    <w:rsid w:val="000F3C38"/>
    <w:rsid w:val="001C001F"/>
    <w:rsid w:val="001E6962"/>
    <w:rsid w:val="0028353E"/>
    <w:rsid w:val="002C419D"/>
    <w:rsid w:val="002D4BCC"/>
    <w:rsid w:val="002E51C2"/>
    <w:rsid w:val="00356ED9"/>
    <w:rsid w:val="003D0688"/>
    <w:rsid w:val="00416B5C"/>
    <w:rsid w:val="00444EA0"/>
    <w:rsid w:val="00457BFD"/>
    <w:rsid w:val="00497B24"/>
    <w:rsid w:val="004C3F18"/>
    <w:rsid w:val="004D03BB"/>
    <w:rsid w:val="004E2BEE"/>
    <w:rsid w:val="00537A4E"/>
    <w:rsid w:val="0054114C"/>
    <w:rsid w:val="00577C20"/>
    <w:rsid w:val="005C1CE8"/>
    <w:rsid w:val="005C4CBE"/>
    <w:rsid w:val="00665E46"/>
    <w:rsid w:val="006755DB"/>
    <w:rsid w:val="00676948"/>
    <w:rsid w:val="0069613D"/>
    <w:rsid w:val="006A1FA1"/>
    <w:rsid w:val="006E6817"/>
    <w:rsid w:val="007374FE"/>
    <w:rsid w:val="0074417A"/>
    <w:rsid w:val="007C6869"/>
    <w:rsid w:val="007F5A11"/>
    <w:rsid w:val="008A286D"/>
    <w:rsid w:val="008A5470"/>
    <w:rsid w:val="008A7C5A"/>
    <w:rsid w:val="008B12F4"/>
    <w:rsid w:val="008C25F9"/>
    <w:rsid w:val="008E1067"/>
    <w:rsid w:val="008E2E7A"/>
    <w:rsid w:val="00903AFE"/>
    <w:rsid w:val="00935ABA"/>
    <w:rsid w:val="009822A9"/>
    <w:rsid w:val="00993384"/>
    <w:rsid w:val="00A11529"/>
    <w:rsid w:val="00A36197"/>
    <w:rsid w:val="00A75411"/>
    <w:rsid w:val="00AA404C"/>
    <w:rsid w:val="00B0292A"/>
    <w:rsid w:val="00B05101"/>
    <w:rsid w:val="00B06257"/>
    <w:rsid w:val="00B069F9"/>
    <w:rsid w:val="00B16D05"/>
    <w:rsid w:val="00B34BA1"/>
    <w:rsid w:val="00B65271"/>
    <w:rsid w:val="00B6756A"/>
    <w:rsid w:val="00C00CB9"/>
    <w:rsid w:val="00C45091"/>
    <w:rsid w:val="00CA675A"/>
    <w:rsid w:val="00CC6944"/>
    <w:rsid w:val="00CE2A52"/>
    <w:rsid w:val="00CF2085"/>
    <w:rsid w:val="00D41C2B"/>
    <w:rsid w:val="00DA0099"/>
    <w:rsid w:val="00DB2631"/>
    <w:rsid w:val="00DC76EE"/>
    <w:rsid w:val="00E36493"/>
    <w:rsid w:val="00E73F5F"/>
    <w:rsid w:val="00E81382"/>
    <w:rsid w:val="00ED0FC4"/>
    <w:rsid w:val="00EE23AE"/>
    <w:rsid w:val="00EF2B9F"/>
    <w:rsid w:val="00F03D95"/>
    <w:rsid w:val="00F25B1F"/>
    <w:rsid w:val="00F43A5B"/>
    <w:rsid w:val="00F603DF"/>
    <w:rsid w:val="00F63512"/>
    <w:rsid w:val="00F82F04"/>
    <w:rsid w:val="00F9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961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61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6D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D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D0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D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D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961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61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6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D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D0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D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D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81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St-734/2017</izvorni_sadrzaj>
    <derivirana_varijabla naziv="DomainObject.Predmet.OznakaBroj_1">St-734/2017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PROBITAK d.o.o.</izvorni_sadrzaj>
    <derivirana_varijabla naziv="DomainObject.Predmet.ProtustrankaFormated_1">  PROBITAK d.o.o.</derivirana_varijabla>
  </DomainObject.Predmet.ProtustrankaFormated>
  <DomainObject.Predmet.ProtustrankaFormatedOIB>
    <izvorni_sadrzaj>  PROBITAK d.o.o., OIB 55499687784</izvorni_sadrzaj>
    <derivirana_varijabla naziv="DomainObject.Predmet.ProtustrankaFormatedOIB_1">  PROBITAK d.o.o., OIB 55499687784</derivirana_varijabla>
  </DomainObject.Predmet.ProtustrankaFormatedOIB>
  <DomainObject.Predmet.ProtustrankaFormatedWithAdress>
    <izvorni_sadrzaj> PROBITAK d.o.o., Sv. Mateja 70, 10000 Zagreb</izvorni_sadrzaj>
    <derivirana_varijabla naziv="DomainObject.Predmet.ProtustrankaFormatedWithAdress_1"> PROBITAK d.o.o., Sv. Mateja 70, 10000 Zagreb</derivirana_varijabla>
  </DomainObject.Predmet.ProtustrankaFormatedWithAdress>
  <DomainObject.Predmet.ProtustrankaFormatedWithAdressOIB>
    <izvorni_sadrzaj> PROBITAK d.o.o., OIB 55499687784, Sv. Mateja 70, 10000 Zagreb</izvorni_sadrzaj>
    <derivirana_varijabla naziv="DomainObject.Predmet.ProtustrankaFormatedWithAdressOIB_1"> PROBITAK d.o.o., OIB 55499687784, Sv. Mateja 70, 10000 Zagreb</derivirana_varijabla>
  </DomainObject.Predmet.ProtustrankaFormatedWithAdressOIB>
  <DomainObject.Predmet.ProtustrankaWithAdress>
    <izvorni_sadrzaj>PROBITAK d.o.o. Sv. Mateja 70, 10000 Zagreb</izvorni_sadrzaj>
    <derivirana_varijabla naziv="DomainObject.Predmet.ProtustrankaWithAdress_1">PROBITAK d.o.o. Sv. Mateja 70, 10000 Zagreb</derivirana_varijabla>
  </DomainObject.Predmet.ProtustrankaWithAdress>
  <DomainObject.Predmet.ProtustrankaWithAdressOIB>
    <izvorni_sadrzaj>PROBITAK d.o.o., OIB 55499687784, Sv. Mateja 70, 10000 Zagreb</izvorni_sadrzaj>
    <derivirana_varijabla naziv="DomainObject.Predmet.ProtustrankaWithAdressOIB_1">PROBITAK d.o.o., OIB 55499687784, Sv. Mateja 70, 10000 Zagreb</derivirana_varijabla>
  </DomainObject.Predmet.ProtustrankaWithAdressOIB>
  <DomainObject.Predmet.ProtustrankaNazivFormated>
    <izvorni_sadrzaj>PROBITAK d.o.o.</izvorni_sadrzaj>
    <derivirana_varijabla naziv="DomainObject.Predmet.ProtustrankaNazivFormated_1">PROBITAK d.o.o.</derivirana_varijabla>
  </DomainObject.Predmet.ProtustrankaNazivFormated>
  <DomainObject.Predmet.ProtustrankaNazivFormatedOIB>
    <izvorni_sadrzaj>PROBITAK d.o.o., OIB 55499687784</izvorni_sadrzaj>
    <derivirana_varijabla naziv="DomainObject.Predmet.ProtustrankaNazivFormatedOIB_1">PROBITAK d.o.o., OIB 55499687784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 - likvidator; ŽDO Zagreb; Ministarstvo financija, Porezna uprava Zagreb; Ministarstvo pravosuđa RH; FINA, ZAGREB</izvorni_sadrzaj>
    <derivirana_varijabla naziv="DomainObject.Predmet.StrankaFormated_1">  Davorka Huljev - likvidator; ŽDO Zagreb; Ministarstvo financija, Porezna uprava Zagreb; Ministarstvo pravosuđa RH; FINA, ZAGREB</derivirana_varijabla>
  </DomainObject.Predmet.StrankaFormated>
  <DomainObject.Predmet.StrankaFormatedOIB>
    <izvorni_sadrzaj>  Davorka Huljev - likvidator; ŽDO Zagreb; Ministarstvo financija, Porezna uprava Zagreb; Ministarstvo pravosuđa RH; FINA, ZAGREB</izvorni_sadrzaj>
    <derivirana_varijabla naziv="DomainObject.Predmet.StrankaFormatedOIB_1">  Davorka Huljev - likvidator; ŽDO Zagreb; Ministarstvo financija, Porezna uprava Zagreb; Ministarstvo pravosuđa RH; FINA, ZAGREB</derivirana_varijabla>
  </DomainObject.Predmet.StrankaFormatedOIB>
  <DomainObject.Predmet.StrankaFormatedWithAdress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>
  <DomainObject.Predmet.StrankaFormatedWithAdressOIB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OIB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OIB>
  <DomainObject.Predmet.StrankaWithAdress>
    <izvorni_sadrzaj>Davorka Huljev - likvidator Miramarska 13d,10000 Zagreb,ŽDO Zagreb ,Ministarstvo financija, Porezna uprava Zagreb Avenija Dubrovnik 32,10000 Zagreb,Ministarstvo pravosuđa RH Ulica grada Vukovara 49,10000 Zagreb,FINA, ZAGREB </izvorni_sadrzaj>
    <derivirana_varijabla naziv="DomainObject.Predmet.StrankaWithAdress_1">Davorka Huljev - likvidator Miramarska 13d,10000 Zagreb,ŽDO Zagreb ,Ministarstvo financija, Porezna uprava Zagreb Avenija Dubrovnik 32,10000 Zagreb,Ministarstvo pravosuđa RH Ulica grada Vukovara 49,10000 Zagreb,FINA, ZAGREB </derivirana_varijabla>
  </DomainObject.Predmet.StrankaWithAdress>
  <DomainObject.Predmet.StrankaWithAdressOIB>
    <izvorni_sadrzaj>Davorka Huljev - likvidator, Miramarska 13d,10000 Zagreb,ŽDO Zagreb,Ministarstvo financija, Porezna uprava Zagreb, Avenija Dubrovnik 32,10000 Zagreb,Ministarstvo pravosuđa RH, Ulica grada Vukovara 49,10000 Zagreb,FINA, ZAGREB</izvorni_sadrzaj>
    <derivirana_varijabla naziv="DomainObject.Predmet.StrankaWithAdressOIB_1">Davorka Huljev - likvidator, Miramarska 13d,10000 Zagreb,ŽDO Zagreb,Ministarstvo financija, Porezna uprava Zagreb, Avenija Dubrovnik 32,10000 Zagreb,Ministarstvo pravosuđa RH, Ulica grada Vukovara 49,10000 Zagreb,FINA, ZAGREB</derivirana_varijabla>
  </DomainObject.Predmet.StrankaWithAdressOIB>
  <DomainObject.Predmet.StrankaNazivFormated>
    <izvorni_sadrzaj>Davorka Huljev - likvidator,ŽDO Zagreb,Ministarstvo financija, Porezna uprava Zagreb,Ministarstvo pravosuđa RH,FINA, ZAGREB</izvorni_sadrzaj>
    <derivirana_varijabla naziv="DomainObject.Predmet.StrankaNazivFormated_1">Davorka Huljev - likvidator,ŽDO Zagreb,Ministarstvo financija, Porezna uprava Zagreb,Ministarstvo pravosuđa RH,FINA, ZAGREB</derivirana_varijabla>
  </DomainObject.Predmet.StrankaNazivFormated>
  <DomainObject.Predmet.StrankaNazivFormatedOIB>
    <izvorni_sadrzaj>Davorka Huljev - likvidator,ŽDO Zagreb,Ministarstvo financija, Porezna uprava Zagreb,Ministarstvo pravosuđa RH,FINA, ZAGREB</izvorni_sadrzaj>
    <derivirana_varijabla naziv="DomainObject.Predmet.StrankaNazivFormatedOIB_1">Davorka Huljev - likvidator,ŽDO Zagreb,Ministarstvo financija, Porezna uprava Zagreb,Ministarstvo pravosuđa RH,FINA,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>
  <DomainObject.Predmet.StrankaList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OIB>
  <DomainObject.Predmet.StrankaListFormatedWithAdress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>
  <DomainObject.Predmet.StrankaListFormatedWithAdressOIB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OIB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OIB>
  <DomainObject.Predmet.StrankaListNaziv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>
  <DomainObject.Predmet.StrankaListNaziv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OIB>
  <DomainObject.Predmet.ProtuStrankaListFormated>
    <izvorni_sadrzaj>
      <item>PROBITAK d.o.o.</item>
    </izvorni_sadrzaj>
    <derivirana_varijabla naziv="DomainObject.Predmet.ProtuStrankaListFormated_1">
      <item>PROBITAK d.o.o.</item>
    </derivirana_varijabla>
  </DomainObject.Predmet.ProtuStrankaListFormated>
  <DomainObject.Predmet.ProtuStrankaListFormatedOIB>
    <izvorni_sadrzaj>
      <item>PROBITAK d.o.o., OIB 55499687784</item>
    </izvorni_sadrzaj>
    <derivirana_varijabla naziv="DomainObject.Predmet.ProtuStrankaListFormatedOIB_1">
      <item>PROBITAK d.o.o., OIB 55499687784</item>
    </derivirana_varijabla>
  </DomainObject.Predmet.ProtuStrankaListFormatedOIB>
  <DomainObject.Predmet.ProtuStrankaListFormatedWithAdress>
    <izvorni_sadrzaj>
      <item>PROBITAK d.o.o., Sv. Mateja 70, 10000 Zagreb</item>
    </izvorni_sadrzaj>
    <derivirana_varijabla naziv="DomainObject.Predmet.ProtuStrankaListFormatedWithAdress_1">
      <item>PROBITAK d.o.o., Sv. Mateja 70, 10000 Zagreb</item>
    </derivirana_varijabla>
  </DomainObject.Predmet.ProtuStrankaListFormatedWithAdress>
  <DomainObject.Predmet.ProtuStrankaListFormatedWithAdressOIB>
    <izvorni_sadrzaj>
      <item>PROBITAK d.o.o., OIB 55499687784, Sv. Mateja 70, 10000 Zagreb</item>
    </izvorni_sadrzaj>
    <derivirana_varijabla naziv="DomainObject.Predmet.ProtuStrankaListFormatedWithAdressOIB_1">
      <item>PROBITAK d.o.o., OIB 55499687784, Sv. Mateja 70, 10000 Zagreb</item>
    </derivirana_varijabla>
  </DomainObject.Predmet.ProtuStrankaListFormatedWithAdressOIB>
  <DomainObject.Predmet.ProtuStrankaListNazivFormated>
    <izvorni_sadrzaj>
      <item>PROBITAK d.o.o.</item>
    </izvorni_sadrzaj>
    <derivirana_varijabla naziv="DomainObject.Predmet.ProtuStrankaListNazivFormated_1">
      <item>PROBITAK d.o.o.</item>
    </derivirana_varijabla>
  </DomainObject.Predmet.ProtuStrankaListNazivFormated>
  <DomainObject.Predmet.ProtuStrankaListNazivFormatedOIB>
    <izvorni_sadrzaj>
      <item>PROBITAK d.o.o., OIB 55499687784</item>
    </izvorni_sadrzaj>
    <derivirana_varijabla naziv="DomainObject.Predmet.ProtuStrankaListNazivFormatedOIB_1">
      <item>PROBITAK d.o.o., OIB 55499687784</item>
    </derivirana_varijabla>
  </DomainObject.Predmet.ProtuStrankaListNazivFormatedOIB>
  <DomainObject.Predmet.OstaliListFormated>
    <izvorni_sadrzaj>
      <item>Ste. upraviteljica stečajne mase Nada Reljić</item>
    </izvorni_sadrzaj>
    <derivirana_varijabla naziv="DomainObject.Predmet.OstaliListFormated_1">
      <item>Ste. upraviteljica stečajne mase Nada Reljić</item>
    </derivirana_varijabla>
  </DomainObject.Predmet.OstaliListFormated>
  <DomainObject.Predmet.OstaliListFormatedOIB>
    <izvorni_sadrzaj>
      <item>Ste. upraviteljica stečajne mase Nada Reljić, OIB 63776354688</item>
    </izvorni_sadrzaj>
    <derivirana_varijabla naziv="DomainObject.Predmet.OstaliListFormatedOIB_1">
      <item>Ste. upraviteljica stečajne mase Nada Reljić, OIB 63776354688</item>
    </derivirana_varijabla>
  </DomainObject.Predmet.OstaliListFormatedOIB>
  <DomainObject.Predmet.OstaliListFormatedWithAdress>
    <izvorni_sadrzaj>
      <item>Ste. upraviteljica stečajne mase Nada Reljić, Naselje Andrije Hebranga 79, 35000 Slavonski Brod</item>
    </izvorni_sadrzaj>
    <derivirana_varijabla naziv="DomainObject.Predmet.OstaliListFormatedWithAdress_1">
      <item>Ste. upraviteljica stečajne mase Nada Reljić, Naselje Andrije Hebranga 79, 35000 Slavonski Brod</item>
    </derivirana_varijabla>
  </DomainObject.Predmet.OstaliListFormatedWithAdress>
  <DomainObject.Predmet.OstaliListFormatedWithAdressOIB>
    <izvorni_sadrzaj>
      <item>Ste. upraviteljica stečajne mase Nada Reljić, OIB 63776354688, Naselje Andrije Hebranga 79, 35000 Slavonski Brod</item>
    </izvorni_sadrzaj>
    <derivirana_varijabla naziv="DomainObject.Predmet.OstaliListFormatedWithAdressOIB_1">
      <item>Ste. upraviteljica stečajne mase Nada Reljić, OIB 63776354688, Naselje Andrije Hebranga 79, 35000 Slavonski Brod</item>
    </derivirana_varijabla>
  </DomainObject.Predmet.OstaliListFormatedWithAdressOIB>
  <DomainObject.Predmet.OstaliListNazivFormated>
    <izvorni_sadrzaj>
      <item>Ste. upraviteljica stečajne mase Nada Reljić</item>
    </izvorni_sadrzaj>
    <derivirana_varijabla naziv="DomainObject.Predmet.OstaliListNazivFormated_1">
      <item>Ste. upraviteljica stečajne mase Nada Reljić</item>
    </derivirana_varijabla>
  </DomainObject.Predmet.OstaliListNazivFormated>
  <DomainObject.Predmet.OstaliListNazivFormatedOIB>
    <izvorni_sadrzaj>
      <item>Ste. upraviteljica stečajne mase Nada Reljić, OIB 63776354688</item>
    </izvorni_sadrzaj>
    <derivirana_varijabla naziv="DomainObject.Predmet.OstaliListNazivFormatedOIB_1">
      <item>Ste. upraviteljica stečajne mase Nada Reljić, OIB 63776354688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 - likvidator i dr.</izvorni_sadrzaj>
    <derivirana_varijabla naziv="DomainObject.Predmet.StrankaIDrugi_1">Davorka Huljev - likvidator i dr.</derivirana_varijabla>
  </DomainObject.Predmet.StrankaIDrugi>
  <DomainObject.Predmet.ProtustrankaIDrugi>
    <izvorni_sadrzaj>PROBITAK d.o.o.</izvorni_sadrzaj>
    <derivirana_varijabla naziv="DomainObject.Predmet.ProtustrankaIDrugi_1">PROBITAK d.o.o.</derivirana_varijabla>
  </DomainObject.Predmet.ProtustrankaIDrugi>
  <DomainObject.Predmet.StrankaIDrugiAdressOIB>
    <izvorni_sadrzaj>Davorka Huljev - likvidator, Miramarska 13d, 10000 Zagreb i dr.</izvorni_sadrzaj>
    <derivirana_varijabla naziv="DomainObject.Predmet.StrankaIDrugiAdressOIB_1">Davorka Huljev - likvidator, Miramarska 13d, 10000 Zagreb i dr.</derivirana_varijabla>
  </DomainObject.Predmet.StrankaIDrugiAdressOIB>
  <DomainObject.Predmet.ProtustrankaIDrugiAdressOIB>
    <izvorni_sadrzaj>PROBITAK d.o.o., OIB 55499687784, Sv. Mateja 70, 10000 Zagreb</izvorni_sadrzaj>
    <derivirana_varijabla naziv="DomainObject.Predmet.ProtustrankaIDrugiAdressOIB_1">PROBITAK d.o.o., OIB 55499687784, Sv. Mateja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izvorni_sadrzaj>
    <derivirana_varijabla naziv="DomainObject.Predmet.SudioniciListNaziv_1"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derivirana_varijabla>
  </DomainObject.Predmet.SudioniciListNaziv>
  <DomainObject.Predmet.SudioniciListAdressOIB>
    <izvorni_sadrzaj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izvorni_sadrzaj>
    <derivirana_varijabla naziv="DomainObject.Predmet.SudioniciListAdressOIB_1"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55499687784</item>
      <item>, OIB null</item>
      <item>, OIB null</item>
      <item>, OIB null</item>
      <item>, OIB null</item>
      <item>, OIB 63776354688</item>
    </izvorni_sadrzaj>
    <derivirana_varijabla naziv="DomainObject.Predmet.SudioniciListNazivOIB_1">
      <item>, OIB null</item>
      <item>, OIB 55499687784</item>
      <item>, OIB null</item>
      <item>, OIB null</item>
      <item>, OIB null</item>
      <item>, OIB null</item>
      <item>, OIB 63776354688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St-734/2017-49</izvorni_sadrzaj>
    <derivirana_varijabla naziv="DomainObject.PredzadnjaOdlukaIzPredmeta.Oznaka_1">St-734/2017-49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330</properties:Words>
  <properties:Characters>1811</properties:Characters>
  <properties:Lines>63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2019-03-26T10:48:00Z</dcterms:created>
  <dc:creator>nmarkovic</dc:creator>
  <cp:lastModifiedBy>Dijana Hadžić</cp:lastModifiedBy>
  <cp:lastPrinted>2019-03-26T12:10:00Z</cp:lastPrinted>
  <dcterms:modified xmlns:xsi="http://www.w3.org/2001/XMLSchema-instance" xsi:type="dcterms:W3CDTF">2019-03-26T12:11:00Z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(21. Rješenje - ispravak tablica.docx)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