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4654b" w14:paraId="064654b" w:rsidRDefault="00706888" w:rsidR="00706888">
      <w:pPr>
        <w15:collapsed w:val="false"/>
        <w:rPr>
          <w:b/>
        </w:rPr>
      </w:pPr>
      <w:bookmarkStart w:name="_GoBack" w:id="0"/>
      <w:bookmarkEnd w:id="0"/>
    </w:p>
    <w:p w:rsidRDefault="00E82D90" w:rsidR="008949BF">
      <w:pPr>
        <w:rPr>
          <w:b/>
        </w:rPr>
      </w:pPr>
      <w:r>
        <w:rPr>
          <w:b/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06888" w:rsidR="00706888">
      <w:pPr>
        <w:rPr>
          <w:b/>
        </w:rPr>
      </w:pPr>
    </w:p>
    <w:p w:rsidRDefault="00706888" w:rsidR="00706888">
      <w:pPr>
        <w:rPr>
          <w:b/>
        </w:rPr>
      </w:pPr>
    </w:p>
    <w:p w:rsidRDefault="00706888" w:rsidR="00706888">
      <w:pPr>
        <w:rPr>
          <w:b/>
        </w:rPr>
      </w:pPr>
    </w:p>
    <w:p w:rsidRDefault="00950AA9" w:rsidR="00950AA9" w:rsidRPr="009715B0">
      <w:r w:rsidRPr="009715B0">
        <w:t>REPUBLIKA HRVATSKA</w:t>
      </w:r>
    </w:p>
    <w:p w:rsidRDefault="00950AA9" w:rsidR="00950AA9" w:rsidRPr="009715B0">
      <w:r w:rsidRPr="009715B0">
        <w:t>TRGOVAČKI SUD SPLIT</w:t>
      </w:r>
    </w:p>
    <w:p w:rsidRDefault="006139CA" w:rsidR="006139CA" w:rsidRPr="009715B0">
      <w:r w:rsidRPr="009715B0">
        <w:t>Split, Sukoišanska 6</w:t>
      </w:r>
    </w:p>
    <w:p w:rsidRDefault="00950AA9" w:rsidR="00950AA9" w:rsidRPr="009715B0"/>
    <w:p w:rsidRDefault="00950AA9" w:rsidR="00950AA9" w:rsidRPr="009715B0">
      <w:r w:rsidRPr="009715B0">
        <w:tab/>
      </w:r>
      <w:r w:rsidRPr="009715B0">
        <w:tab/>
      </w:r>
      <w:r w:rsidRPr="009715B0">
        <w:tab/>
      </w:r>
      <w:r w:rsidRPr="009715B0">
        <w:tab/>
      </w:r>
      <w:r w:rsidRPr="009715B0">
        <w:tab/>
      </w:r>
      <w:r w:rsidRPr="009715B0">
        <w:tab/>
      </w:r>
      <w:r w:rsidRPr="009715B0">
        <w:tab/>
      </w:r>
      <w:r w:rsidR="006139CA" w:rsidRPr="009715B0">
        <w:tab/>
      </w:r>
      <w:r w:rsidR="006139CA" w:rsidRPr="009715B0">
        <w:tab/>
      </w:r>
      <w:r w:rsidR="00BB4A6C">
        <w:t>23 ST</w:t>
      </w:r>
      <w:r w:rsidR="00264696">
        <w:t>-383/2016</w:t>
      </w:r>
    </w:p>
    <w:p w:rsidRDefault="00950AA9" w:rsidR="00950AA9"/>
    <w:p w:rsidRDefault="009715B0" w:rsidR="009715B0"/>
    <w:p w:rsidRDefault="009715B0" w:rsidR="009715B0" w:rsidRPr="009715B0"/>
    <w:p w:rsidRDefault="00FC1430" w:rsidP="009715B0" w:rsidR="00950AA9" w:rsidRPr="009715B0">
      <w:pPr>
        <w:jc w:val="center"/>
      </w:pPr>
      <w:r>
        <w:t>U   I M E   R E P U B L I K E   H R V A T S K E</w:t>
      </w:r>
    </w:p>
    <w:p w:rsidRDefault="00950AA9" w:rsidP="00950AA9" w:rsidR="00950AA9" w:rsidRPr="009715B0">
      <w:pPr>
        <w:jc w:val="center"/>
      </w:pPr>
    </w:p>
    <w:p w:rsidRDefault="00950AA9" w:rsidP="00950AA9" w:rsidR="00950AA9" w:rsidRPr="009715B0">
      <w:pPr>
        <w:jc w:val="center"/>
      </w:pPr>
      <w:r w:rsidRPr="009715B0">
        <w:t>R J E Š E N J E</w:t>
      </w:r>
    </w:p>
    <w:p w:rsidRDefault="00950AA9" w:rsidP="00950AA9" w:rsidR="00950AA9">
      <w:pPr>
        <w:rPr>
          <w:b/>
        </w:rPr>
      </w:pPr>
    </w:p>
    <w:p w:rsidRDefault="00950AA9" w:rsidP="00950AA9" w:rsidR="00950AA9">
      <w:pPr>
        <w:rPr>
          <w:b/>
        </w:rPr>
      </w:pPr>
    </w:p>
    <w:p w:rsidRDefault="00950AA9" w:rsidP="00950AA9" w:rsidR="00950AA9">
      <w:pPr>
        <w:rPr>
          <w:b/>
        </w:rPr>
      </w:pPr>
    </w:p>
    <w:p w:rsidRDefault="00950AA9" w:rsidP="00706888" w:rsidR="00950AA9">
      <w:pPr>
        <w:jc w:val="both"/>
      </w:pPr>
      <w:r>
        <w:t>Trgovački sud u Splitu</w:t>
      </w:r>
      <w:r w:rsidR="009715B0">
        <w:t>, po sudsk</w:t>
      </w:r>
      <w:r w:rsidR="00264696">
        <w:t>om savjetniku Lariju Glavašu</w:t>
      </w:r>
      <w:r w:rsidR="004838FB">
        <w:t>, odlučujući o</w:t>
      </w:r>
      <w:r w:rsidR="009715B0">
        <w:t xml:space="preserve"> zahtjevu </w:t>
      </w:r>
      <w:r w:rsidR="004838FB" w:rsidRPr="004838FB">
        <w:t xml:space="preserve">Financijske agencije, RC Split, Mažuranićevo šetalište 24 b, Split </w:t>
      </w:r>
      <w:r w:rsidR="009715B0">
        <w:t>za provedbu skraćenog stečajnog postupka</w:t>
      </w:r>
      <w:r>
        <w:t xml:space="preserve"> nad dužnikom </w:t>
      </w:r>
      <w:r w:rsidR="00264696">
        <w:t>VM PROMET Co d.o.o za trgovinu i usluge Tuzla, Glavna Podružnica Split za trgovinu i usluge, OIB: 51020428583</w:t>
      </w:r>
      <w:r w:rsidR="004E0B44">
        <w:t xml:space="preserve">, </w:t>
      </w:r>
      <w:r w:rsidR="00264696">
        <w:t xml:space="preserve">Split, Kopilica 47 B, </w:t>
      </w:r>
      <w:r>
        <w:t xml:space="preserve">dana </w:t>
      </w:r>
      <w:r w:rsidR="00264696">
        <w:t>24. ožujka</w:t>
      </w:r>
      <w:r w:rsidR="004E0B44">
        <w:t xml:space="preserve"> 2016</w:t>
      </w:r>
      <w:r>
        <w:t>. godine</w:t>
      </w:r>
    </w:p>
    <w:p w:rsidRDefault="00950AA9" w:rsidP="00706888" w:rsidR="00950AA9">
      <w:pPr>
        <w:jc w:val="both"/>
      </w:pPr>
    </w:p>
    <w:p w:rsidRDefault="00950AA9" w:rsidP="00706888" w:rsidR="00950AA9">
      <w:pPr>
        <w:jc w:val="both"/>
      </w:pPr>
    </w:p>
    <w:p w:rsidRDefault="00950AA9" w:rsidP="00706888" w:rsidR="00950AA9">
      <w:pPr>
        <w:jc w:val="both"/>
      </w:pPr>
    </w:p>
    <w:p w:rsidRDefault="00950AA9" w:rsidP="00706888" w:rsidR="00950AA9" w:rsidRPr="009715B0">
      <w:pPr>
        <w:jc w:val="center"/>
      </w:pPr>
      <w:r w:rsidRPr="009715B0">
        <w:t>r i j e š i o   j e</w:t>
      </w:r>
    </w:p>
    <w:p w:rsidRDefault="00950AA9" w:rsidP="00706888" w:rsidR="00950AA9">
      <w:pPr>
        <w:jc w:val="both"/>
        <w:rPr>
          <w:b/>
        </w:rPr>
      </w:pPr>
    </w:p>
    <w:p w:rsidRDefault="00950AA9" w:rsidP="00706888" w:rsidR="00950AA9">
      <w:pPr>
        <w:jc w:val="both"/>
        <w:rPr>
          <w:b/>
        </w:rPr>
      </w:pPr>
    </w:p>
    <w:p w:rsidRDefault="004E0B44" w:rsidP="00706888" w:rsidR="00950AA9">
      <w:pPr>
        <w:jc w:val="both"/>
      </w:pPr>
      <w:r>
        <w:t>Odbija</w:t>
      </w:r>
      <w:r w:rsidR="00B43A09">
        <w:t xml:space="preserve"> se </w:t>
      </w:r>
      <w:r w:rsidR="00A533E2">
        <w:t>zahtjev</w:t>
      </w:r>
      <w:r w:rsidR="009715B0">
        <w:t xml:space="preserve"> predlagatelja za provedbu</w:t>
      </w:r>
      <w:r w:rsidR="0024279B">
        <w:t xml:space="preserve"> skraćenog stečajnog postupka nad uvodno navedenim dužnikom.</w:t>
      </w:r>
    </w:p>
    <w:p w:rsidRDefault="00950AA9" w:rsidP="00706888" w:rsidR="00950AA9">
      <w:pPr>
        <w:jc w:val="both"/>
      </w:pPr>
    </w:p>
    <w:p w:rsidRDefault="00950AA9" w:rsidP="00706888" w:rsidR="00950AA9">
      <w:pPr>
        <w:jc w:val="both"/>
      </w:pPr>
    </w:p>
    <w:p w:rsidRDefault="00950AA9" w:rsidP="00706888" w:rsidR="00950AA9" w:rsidRPr="009715B0">
      <w:pPr>
        <w:jc w:val="center"/>
      </w:pPr>
      <w:r w:rsidRPr="009715B0">
        <w:t>O b r a z l o ž e n j e</w:t>
      </w:r>
    </w:p>
    <w:p w:rsidRDefault="00950AA9" w:rsidP="00706888" w:rsidR="00950AA9" w:rsidRPr="009715B0">
      <w:pPr>
        <w:jc w:val="both"/>
      </w:pPr>
    </w:p>
    <w:p w:rsidRDefault="00950AA9" w:rsidP="00706888" w:rsidR="00950AA9">
      <w:pPr>
        <w:jc w:val="both"/>
        <w:rPr>
          <w:b/>
        </w:rPr>
      </w:pPr>
    </w:p>
    <w:p w:rsidRDefault="00264696" w:rsidP="00706888" w:rsidR="00950AA9">
      <w:pPr>
        <w:jc w:val="both"/>
      </w:pPr>
      <w:r>
        <w:t>Predlagatelj je 4. veljače 2016</w:t>
      </w:r>
      <w:r w:rsidR="00B43A09">
        <w:t>. god</w:t>
      </w:r>
      <w:r w:rsidR="000F1016">
        <w:t>ine podnio zahtjev za provedbu</w:t>
      </w:r>
      <w:r w:rsidR="00B43A09">
        <w:t xml:space="preserve"> skraćenog stečajnog postupka</w:t>
      </w:r>
      <w:r w:rsidR="00950AA9">
        <w:t xml:space="preserve"> nad dužnikom </w:t>
      </w:r>
      <w:r w:rsidRPr="00264696">
        <w:t xml:space="preserve">VM PROMET Co d.o.o za trgovinu i usluge Tuzla, Glavna Podružnica Split za trgovinu i usluge, OIB: 51020428583, </w:t>
      </w:r>
      <w:r>
        <w:t>Split, Kopilica 47 B.</w:t>
      </w:r>
    </w:p>
    <w:p w:rsidRDefault="004E0B44" w:rsidP="00706888" w:rsidR="004E0B44">
      <w:pPr>
        <w:jc w:val="both"/>
      </w:pPr>
    </w:p>
    <w:p w:rsidRDefault="00950AA9" w:rsidP="00706888" w:rsidR="00C60F12">
      <w:pPr>
        <w:jc w:val="both"/>
      </w:pPr>
      <w:r>
        <w:lastRenderedPageBreak/>
        <w:t>Nako</w:t>
      </w:r>
      <w:r w:rsidR="000F1016">
        <w:t>n primanja zahtjeva za provedbu</w:t>
      </w:r>
      <w:r>
        <w:t xml:space="preserve"> skraćenog stečajnog postupka, </w:t>
      </w:r>
      <w:r w:rsidR="00C60F12">
        <w:t xml:space="preserve">sud </w:t>
      </w:r>
      <w:r w:rsidR="000F1016">
        <w:t>je u skladu s odredbom članka</w:t>
      </w:r>
      <w:r w:rsidR="009715B0">
        <w:t xml:space="preserve"> 430</w:t>
      </w:r>
      <w:r w:rsidR="000F1016">
        <w:t>.</w:t>
      </w:r>
      <w:r w:rsidR="00C60F12">
        <w:t xml:space="preserve"> </w:t>
      </w:r>
      <w:r>
        <w:t>Stečajnog zakona (NN br. 4</w:t>
      </w:r>
      <w:r w:rsidR="009715B0">
        <w:t>71/15,</w:t>
      </w:r>
      <w:r>
        <w:t xml:space="preserve"> dalje: SZ), </w:t>
      </w:r>
      <w:r w:rsidR="00C60F12">
        <w:t>pribavio izvadak iz sudskog registra za uvodno naznačenog dužnika.</w:t>
      </w:r>
    </w:p>
    <w:p w:rsidRDefault="00C60F12" w:rsidP="00706888" w:rsidR="00C60F12">
      <w:pPr>
        <w:jc w:val="both"/>
      </w:pPr>
    </w:p>
    <w:p w:rsidRDefault="00C60F12" w:rsidP="00706888" w:rsidR="008E046B">
      <w:pPr>
        <w:jc w:val="both"/>
      </w:pPr>
      <w:r>
        <w:t xml:space="preserve">Pregledom i čitanjem povijesnog izvatka iz sudskog registra, utvrđeno je kako </w:t>
      </w:r>
      <w:r w:rsidR="009715B0">
        <w:t xml:space="preserve">je </w:t>
      </w:r>
      <w:r w:rsidR="004E0B44">
        <w:t xml:space="preserve">zahtjev za provedbu skraćenog stečajnog </w:t>
      </w:r>
      <w:r w:rsidR="008E046B">
        <w:t>postupka podnesen nad dužnikom koji je upisan kao podružnica inozemnog osnivača u sudskom registru ovog suda.</w:t>
      </w:r>
    </w:p>
    <w:p w:rsidRDefault="008E046B" w:rsidP="00706888" w:rsidR="008E046B">
      <w:pPr>
        <w:jc w:val="both"/>
      </w:pPr>
    </w:p>
    <w:p w:rsidRDefault="00531C16" w:rsidP="00706888" w:rsidR="00531C16">
      <w:pPr>
        <w:jc w:val="both"/>
      </w:pPr>
      <w:r>
        <w:t>Odredbom članka 3. stavak 1. SZ-a, propisano je da se stečaj može provesti nad pravnom osobom te nad imovinom dužnika pojedinca, osim ako Zakonom nije drugačije određeno.</w:t>
      </w:r>
    </w:p>
    <w:p w:rsidRDefault="00531C16" w:rsidP="00706888" w:rsidR="00531C16">
      <w:pPr>
        <w:jc w:val="both"/>
      </w:pPr>
    </w:p>
    <w:p w:rsidRDefault="00531C16" w:rsidP="00706888" w:rsidR="00531C16">
      <w:pPr>
        <w:jc w:val="both"/>
      </w:pPr>
      <w:r>
        <w:t>Nadalje, odredbom članka 7. stavak 3. Zakona o trgovačkim društvima (Narodne novine broj: 192/11, 111/12, 7/13), propisano je da podružnica nema svojstvo pravne osobe i predstavlja dio pravne osobe trgovačkog društva – konkretno inozemnog osnivača.</w:t>
      </w:r>
    </w:p>
    <w:p w:rsidRDefault="00531C16" w:rsidP="00706888" w:rsidR="00531C16">
      <w:pPr>
        <w:jc w:val="both"/>
      </w:pPr>
    </w:p>
    <w:p w:rsidRDefault="00531C16" w:rsidP="00706888" w:rsidR="00531C16">
      <w:pPr>
        <w:jc w:val="both"/>
      </w:pPr>
      <w:r>
        <w:t>S obzirom da je stečaj predložen u odnosu na podružnicu inozemnog trgovačkog društva, ovaj sud je odlučio odbiti zahtjev za provedbu skraćenog stečajnog postupka, radi čega je primjenom odredbe članka 3. stavak 1. SZ-a, odlučeno kao u izreci.</w:t>
      </w:r>
    </w:p>
    <w:p w:rsidRDefault="00706888" w:rsidP="00950AA9" w:rsidR="00706888"/>
    <w:p w:rsidRDefault="005449A9" w:rsidP="00950AA9" w:rsidR="005449A9"/>
    <w:p w:rsidRDefault="00706888" w:rsidP="00E82D90" w:rsidR="00706888" w:rsidRPr="00046239">
      <w:pPr>
        <w:jc w:val="center"/>
      </w:pPr>
      <w:r w:rsidRPr="00046239">
        <w:t>Split,</w:t>
      </w:r>
      <w:r w:rsidR="00046239">
        <w:t xml:space="preserve"> </w:t>
      </w:r>
      <w:r w:rsidR="00264696">
        <w:t>24. ožujka</w:t>
      </w:r>
      <w:r w:rsidR="00531C16">
        <w:t xml:space="preserve"> 2016</w:t>
      </w:r>
      <w:r w:rsidRPr="00046239">
        <w:t>. godine</w:t>
      </w:r>
    </w:p>
    <w:p w:rsidRDefault="00706888" w:rsidP="00706888" w:rsidR="00706888" w:rsidRPr="00046239"/>
    <w:p w:rsidRDefault="00706888" w:rsidP="00706888" w:rsidR="00706888" w:rsidRPr="00046239"/>
    <w:p w:rsidRDefault="00046239" w:rsidP="00706888" w:rsidR="0070688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SUDSKI SAVJETNIK</w:t>
      </w:r>
    </w:p>
    <w:p w:rsidRDefault="00E82D90" w:rsidP="00706888" w:rsidR="00E82D90"/>
    <w:p w:rsidRDefault="00E82D90" w:rsidP="001B3378" w:rsidR="00706888" w:rsidRPr="00046239">
      <w:pPr>
        <w:ind w:firstLine="720" w:left="5760"/>
      </w:pPr>
      <w:r>
        <w:t>Lari Glavaš</w:t>
      </w:r>
    </w:p>
    <w:p w:rsidRDefault="00706888" w:rsidP="00706888" w:rsidR="00706888" w:rsidRPr="00046239"/>
    <w:p w:rsidRDefault="00706888" w:rsidP="00706888" w:rsidR="00706888" w:rsidRPr="00046239"/>
    <w:p w:rsidRDefault="00706888" w:rsidP="00706888" w:rsidR="00706888" w:rsidRPr="001B3378">
      <w:r w:rsidRPr="00046239">
        <w:t>POUKA O PRAVNOM LIJEKU:</w:t>
      </w:r>
    </w:p>
    <w:p w:rsidRDefault="00706888" w:rsidP="00706888" w:rsidR="00706888">
      <w:r>
        <w:t xml:space="preserve">Protiv </w:t>
      </w:r>
      <w:r w:rsidR="00046239">
        <w:t xml:space="preserve">ovog </w:t>
      </w:r>
      <w:r>
        <w:t xml:space="preserve">rješenja </w:t>
      </w:r>
      <w:r w:rsidR="00046239">
        <w:t xml:space="preserve">dopuštena je žalba. Žalba se može izjaviti u roku </w:t>
      </w:r>
      <w:r>
        <w:t>od 8 (osam) dana od dan</w:t>
      </w:r>
      <w:r w:rsidR="006F6D7A">
        <w:t>a primitka rješenja, pismeno u 4 (četiri</w:t>
      </w:r>
      <w:r>
        <w:t>) primjerka putem ovog suda.</w:t>
      </w:r>
      <w:r w:rsidR="00046239">
        <w:t xml:space="preserve"> O žalbi odlučuje sudac pojedinac ovog suda sukladno odredbi članka 436. stavak 2. SZ-a.</w:t>
      </w:r>
    </w:p>
    <w:p w:rsidRDefault="0039682C" w:rsidP="00706888" w:rsidR="0039682C"/>
    <w:p w:rsidRDefault="00706888" w:rsidP="00706888" w:rsidR="00706888">
      <w:r w:rsidRPr="00046239">
        <w:t>DNA:</w:t>
      </w:r>
    </w:p>
    <w:p w:rsidRDefault="00706888" w:rsidP="00706888" w:rsidR="00706888">
      <w:pPr>
        <w:numPr>
          <w:ilvl w:val="0"/>
          <w:numId w:val="2"/>
        </w:numPr>
      </w:pPr>
      <w:r>
        <w:t>predlagatelju</w:t>
      </w:r>
    </w:p>
    <w:p w:rsidRDefault="00046239" w:rsidP="00706888" w:rsidR="00046239">
      <w:pPr>
        <w:numPr>
          <w:ilvl w:val="0"/>
          <w:numId w:val="2"/>
        </w:numPr>
      </w:pPr>
      <w:r>
        <w:t>e-Oglasna ploča suda</w:t>
      </w:r>
    </w:p>
    <w:p w:rsidRDefault="00507986" w:rsidP="00706888" w:rsidR="00706888" w:rsidRPr="00706888">
      <w:pPr>
        <w:numPr>
          <w:ilvl w:val="0"/>
          <w:numId w:val="2"/>
        </w:numPr>
      </w:pPr>
      <w:r>
        <w:t>spis</w:t>
      </w:r>
    </w:p>
    <w:sectPr w:rsidSect="00A20061" w:rsidR="00706888" w:rsidRPr="00706888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1B0C" w:rsidR="004A1B0C">
      <w:r>
        <w:separator/>
      </w:r>
    </w:p>
  </w:endnote>
  <w:endnote w:id="0" w:type="continuationSeparator">
    <w:p w:rsidRDefault="004A1B0C" w:rsidR="004A1B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1B0C" w:rsidR="004A1B0C">
      <w:r>
        <w:separator/>
      </w:r>
    </w:p>
  </w:footnote>
  <w:footnote w:id="0" w:type="continuationSeparator">
    <w:p w:rsidRDefault="004A1B0C" w:rsidR="004A1B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A4B4D" w:rsidR="002A4B4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7592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B4A6C" w:rsidR="002A4B4D">
    <w:pPr>
      <w:pStyle w:val="Zaglavlje"/>
    </w:pPr>
    <w:r>
      <w:tab/>
      <w:t xml:space="preserve">                                                                                    </w:t>
    </w:r>
    <w:r w:rsidR="0039682C">
      <w:t xml:space="preserve">                               </w:t>
    </w:r>
    <w:r w:rsidR="00462F55">
      <w:t>23 ST-</w:t>
    </w:r>
    <w:r w:rsidR="00264696">
      <w:t>383/2016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9FD76A3"/>
    <w:multiLevelType w:val="hybridMultilevel"/>
    <w:tmpl w:val="478AC9A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AE751FF"/>
    <w:multiLevelType w:val="hybridMultilevel"/>
    <w:tmpl w:val="5B763630"/>
    <w:lvl w:tplc="ECDC43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50AA9"/>
    <w:rsid w:val="00046239"/>
    <w:rsid w:val="00047C4C"/>
    <w:rsid w:val="000E520C"/>
    <w:rsid w:val="000F1016"/>
    <w:rsid w:val="001B3378"/>
    <w:rsid w:val="00207DE4"/>
    <w:rsid w:val="0024279B"/>
    <w:rsid w:val="00264696"/>
    <w:rsid w:val="002A4B4D"/>
    <w:rsid w:val="0039682C"/>
    <w:rsid w:val="003B76E7"/>
    <w:rsid w:val="00462F55"/>
    <w:rsid w:val="00477915"/>
    <w:rsid w:val="004838FB"/>
    <w:rsid w:val="004A1B0C"/>
    <w:rsid w:val="004E0B44"/>
    <w:rsid w:val="005031FC"/>
    <w:rsid w:val="00507986"/>
    <w:rsid w:val="00531C16"/>
    <w:rsid w:val="005449A9"/>
    <w:rsid w:val="006139CA"/>
    <w:rsid w:val="006F6D7A"/>
    <w:rsid w:val="00706888"/>
    <w:rsid w:val="00772F42"/>
    <w:rsid w:val="00777C0E"/>
    <w:rsid w:val="008832F3"/>
    <w:rsid w:val="008949BF"/>
    <w:rsid w:val="008B758A"/>
    <w:rsid w:val="008E046B"/>
    <w:rsid w:val="0090366A"/>
    <w:rsid w:val="00950AA9"/>
    <w:rsid w:val="009715B0"/>
    <w:rsid w:val="009C2F6D"/>
    <w:rsid w:val="00A20061"/>
    <w:rsid w:val="00A533E2"/>
    <w:rsid w:val="00AC5A0E"/>
    <w:rsid w:val="00B43A09"/>
    <w:rsid w:val="00BB288C"/>
    <w:rsid w:val="00BB4A6C"/>
    <w:rsid w:val="00C60F12"/>
    <w:rsid w:val="00D006D7"/>
    <w:rsid w:val="00E65544"/>
    <w:rsid w:val="00E82D90"/>
    <w:rsid w:val="00ED599A"/>
    <w:rsid w:val="00F219C3"/>
    <w:rsid w:val="00F442A0"/>
    <w:rsid w:val="00F63B57"/>
    <w:rsid w:val="00F7592E"/>
    <w:rsid w:val="00FC14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BB4A6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B4A6C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F7592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7592E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7592E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7592E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7592E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BB4A6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B4A6C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F7592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7592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7592E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7592E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7592E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ožujka 2016.</izvorni_sadrzaj>
    <derivirana_varijabla naziv="DomainObject.DatumDonosenjaOdluke_1">24.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383</izvorni_sadrzaj>
    <derivirana_varijabla naziv="DomainObject.Predmet.Broj_1">383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2016.</izvorni_sadrzaj>
    <derivirana_varijabla naziv="DomainObject.Predmet.DatumOsnivanja_1">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St-383/2016</izvorni_sadrzaj>
    <derivirana_varijabla naziv="DomainObject.Predmet.OznakaBroj_1">St-383/2016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VM PROMET Co d.o.o Tuzla, Glavna Podružnica Split za trgovinu i usluge</izvorni_sadrzaj>
    <derivirana_varijabla naziv="DomainObject.Predmet.ProtustrankaFormated_1">  VM PROMET Co d.o.o Tuzla, Glavna Podružnica Split za trgovinu i usluge</derivirana_varijabla>
  </DomainObject.Predmet.ProtustrankaFormated>
  <DomainObject.Predmet.ProtustrankaFormatedOIB>
    <izvorni_sadrzaj>  VM PROMET Co d.o.o Tuzla, Glavna Podružnica Split za trgovinu i usluge, OIB 51020428583</izvorni_sadrzaj>
    <derivirana_varijabla naziv="DomainObject.Predmet.ProtustrankaFormatedOIB_1">  VM PROMET Co d.o.o Tuzla, Glavna Podružnica Split za trgovinu i usluge, OIB 51020428583</derivirana_varijabla>
  </DomainObject.Predmet.ProtustrankaFormatedOIB>
  <DomainObject.Predmet.ProtustrankaFormatedWithAdress>
    <izvorni_sadrzaj> VM PROMET Co d.o.o Tuzla, Glavna Podružnica Split za trgovinu i usluge, Kopilica 47 B, 21000 Split</izvorni_sadrzaj>
    <derivirana_varijabla naziv="DomainObject.Predmet.ProtustrankaFormatedWithAdress_1"> VM PROMET Co d.o.o Tuzla, Glavna Podružnica Split za trgovinu i usluge, Kopilica 47 B, 21000 Split</derivirana_varijabla>
  </DomainObject.Predmet.ProtustrankaFormatedWithAdress>
  <DomainObject.Predmet.ProtustrankaFormatedWithAdressOIB>
    <izvorni_sadrzaj> VM PROMET Co d.o.o Tuzla, Glavna Podružnica Split za trgovinu i usluge, OIB 51020428583, Kopilica 47 B, 21000 Split</izvorni_sadrzaj>
    <derivirana_varijabla naziv="DomainObject.Predmet.ProtustrankaFormatedWithAdressOIB_1"> VM PROMET Co d.o.o Tuzla, Glavna Podružnica Split za trgovinu i usluge, OIB 51020428583, Kopilica 47 B, 21000 Split</derivirana_varijabla>
  </DomainObject.Predmet.ProtustrankaFormatedWithAdressOIB>
  <DomainObject.Predmet.ProtustrankaWithAdress>
    <izvorni_sadrzaj>VM PROMET Co d.o.o Tuzla, Glavna Podružnica Split za trgovinu i usluge Kopilica 47 B, 21000 Split</izvorni_sadrzaj>
    <derivirana_varijabla naziv="DomainObject.Predmet.ProtustrankaWithAdress_1">VM PROMET Co d.o.o Tuzla, Glavna Podružnica Split za trgovinu i usluge Kopilica 47 B, 21000 Split</derivirana_varijabla>
  </DomainObject.Predmet.ProtustrankaWithAdress>
  <DomainObject.Predmet.ProtustrankaWithAdressOIB>
    <izvorni_sadrzaj>VM PROMET Co d.o.o Tuzla, Glavna Podružnica Split za trgovinu i usluge, OIB 51020428583, Kopilica 47 B, 21000 Split</izvorni_sadrzaj>
    <derivirana_varijabla naziv="DomainObject.Predmet.ProtustrankaWithAdressOIB_1">VM PROMET Co d.o.o Tuzla, Glavna Podružnica Split za trgovinu i usluge, OIB 51020428583, Kopilica 47 B, 21000 Split</derivirana_varijabla>
  </DomainObject.Predmet.ProtustrankaWithAdressOIB>
  <DomainObject.Predmet.ProtustrankaNazivFormated>
    <izvorni_sadrzaj>VM PROMET Co d.o.o Tuzla, Glavna Podružnica Split za trgovinu i usluge</izvorni_sadrzaj>
    <derivirana_varijabla naziv="DomainObject.Predmet.ProtustrankaNazivFormated_1">VM PROMET Co d.o.o Tuzla, Glavna Podružnica Split za trgovinu i usluge</derivirana_varijabla>
  </DomainObject.Predmet.ProtustrankaNazivFormated>
  <DomainObject.Predmet.ProtustrankaNazivFormatedOIB>
    <izvorni_sadrzaj>VM PROMET Co d.o.o Tuzla, Glavna Podružnica Split za trgovinu i usluge, OIB 51020428583</izvorni_sadrzaj>
    <derivirana_varijabla naziv="DomainObject.Predmet.ProtustrankaNazivFormatedOIB_1">VM PROMET Co d.o.o Tuzla, Glavna Podružnica Split za trgovinu i usluge, OIB 51020428583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1463.90</izvorni_sadrzaj>
    <derivirana_varijabla naziv="DomainObject.Predmet.TrenutnaVrijednost_1">1463.90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VM PROMET Co d.o.o Tuzla, Glavna Podružnica Split za trgovinu i usluge</item>
    </izvorni_sadrzaj>
    <derivirana_varijabla naziv="DomainObject.Predmet.ProtuStrankaListFormated_1">
      <item>VM PROMET Co d.o.o Tuzla, Glavna Podružnica Split za trgovinu i usluge</item>
    </derivirana_varijabla>
  </DomainObject.Predmet.ProtuStrankaListFormated>
  <DomainObject.Predmet.ProtuStrankaListFormatedOIB>
    <izvorni_sadrzaj>
      <item>VM PROMET Co d.o.o Tuzla, Glavna Podružnica Split za trgovinu i usluge, OIB 51020428583</item>
    </izvorni_sadrzaj>
    <derivirana_varijabla naziv="DomainObject.Predmet.ProtuStrankaListFormatedOIB_1">
      <item>VM PROMET Co d.o.o Tuzla, Glavna Podružnica Split za trgovinu i usluge, OIB 51020428583</item>
    </derivirana_varijabla>
  </DomainObject.Predmet.ProtuStrankaListFormatedOIB>
  <DomainObject.Predmet.ProtuStrankaListFormatedWithAdress>
    <izvorni_sadrzaj>
      <item>VM PROMET Co d.o.o Tuzla, Glavna Podružnica Split za trgovinu i usluge, Kopilica 47 B, 21000 Split</item>
    </izvorni_sadrzaj>
    <derivirana_varijabla naziv="DomainObject.Predmet.ProtuStrankaListFormatedWithAdress_1">
      <item>VM PROMET Co d.o.o Tuzla, Glavna Podružnica Split za trgovinu i usluge, Kopilica 47 B, 21000 Split</item>
    </derivirana_varijabla>
  </DomainObject.Predmet.ProtuStrankaListFormatedWithAdress>
  <DomainObject.Predmet.ProtuStrankaListFormatedWithAdressOIB>
    <izvorni_sadrzaj>
      <item>VM PROMET Co d.o.o Tuzla, Glavna Podružnica Split za trgovinu i usluge, OIB 51020428583, Kopilica 47 B, 21000 Split</item>
    </izvorni_sadrzaj>
    <derivirana_varijabla naziv="DomainObject.Predmet.ProtuStrankaListFormatedWithAdressOIB_1">
      <item>VM PROMET Co d.o.o Tuzla, Glavna Podružnica Split za trgovinu i usluge, OIB 51020428583, Kopilica 47 B, 21000 Split</item>
    </derivirana_varijabla>
  </DomainObject.Predmet.ProtuStrankaListFormatedWithAdressOIB>
  <DomainObject.Predmet.ProtuStrankaListNazivFormated>
    <izvorni_sadrzaj>
      <item>VM PROMET Co d.o.o Tuzla, Glavna Podružnica Split za trgovinu i usluge</item>
    </izvorni_sadrzaj>
    <derivirana_varijabla naziv="DomainObject.Predmet.ProtuStrankaListNazivFormated_1">
      <item>VM PROMET Co d.o.o Tuzla, Glavna Podružnica Split za trgovinu i usluge</item>
    </derivirana_varijabla>
  </DomainObject.Predmet.ProtuStrankaListNazivFormated>
  <DomainObject.Predmet.ProtuStrankaListNazivFormatedOIB>
    <izvorni_sadrzaj>
      <item>VM PROMET Co d.o.o Tuzla, Glavna Podružnica Split za trgovinu i usluge, OIB 51020428583</item>
    </izvorni_sadrzaj>
    <derivirana_varijabla naziv="DomainObject.Predmet.ProtuStrankaListNazivFormatedOIB_1">
      <item>VM PROMET Co d.o.o Tuzla, Glavna Podružnica Split za trgovinu i usluge, OIB 51020428583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2016.</izvorni_sadrzaj>
    <derivirana_varijabla naziv="DomainObject.Datum_1">24.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VM PROMET Co d.o.o Tuzla, Glavna Podružnica Split za trgovinu i usluge</izvorni_sadrzaj>
    <derivirana_varijabla naziv="DomainObject.Predmet.ProtustrankaIDrugi_1">VM PROMET Co d.o.o Tuzla, Glavna Podružnica Split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VM PROMET Co d.o.o Tuzla, Glavna Podružnica Split za trgovinu i usluge, OIB 51020428583, Kopilica 47 B, 21000 Split</izvorni_sadrzaj>
    <derivirana_varijabla naziv="DomainObject.Predmet.ProtustrankaIDrugiAdressOIB_1">VM PROMET Co d.o.o Tuzla, Glavna Podružnica Split za trgovinu i usluge, OIB 51020428583, Kopilica 47 B,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VM PROMET Co d.o.o Tuzla, Glavna Podružnica Split za trgovinu i usluge</item>
      <item>FINANCIJSKA AGENCIJA, RC SPLIT</item>
    </izvorni_sadrzaj>
    <derivirana_varijabla naziv="DomainObject.Predmet.SudioniciListNaziv_1">
      <item>VM PROMET Co d.o.o Tuzla, Glavna Podružnica Split za trgovinu i usluge</item>
      <item>FINANCIJSKA AGENCIJA, RC SPLIT</item>
    </derivirana_varijabla>
  </DomainObject.Predmet.SudioniciListNaziv>
  <DomainObject.Predmet.SudioniciListAdressOIB>
    <izvorni_sadrzaj>
      <item>VM PROMET Co d.o.o Tuzla, Glavna Podružnica Split za trgovinu i usluge, OIB 51020428583, Kopilica 47 B,21000 Split</item>
      <item>FINANCIJSKA AGENCIJA, RC SPLIT, OIB 85821130368, Mažuranićevo šetalište 24 b,21000 Split</item>
    </izvorni_sadrzaj>
    <derivirana_varijabla naziv="DomainObject.Predmet.SudioniciListAdressOIB_1">
      <item>VM PROMET Co d.o.o Tuzla, Glavna Podružnica Split za trgovinu i usluge, OIB 51020428583, Kopilica 47 B,21000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51020428583</item>
      <item>, OIB 85821130368</item>
    </izvorni_sadrzaj>
    <derivirana_varijabla naziv="DomainObject.Predmet.SudioniciListNazivOIB_1">
      <item>, OIB 51020428583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393</properties:Words>
  <properties:Characters>1991</properties:Characters>
  <properties:Lines>78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2016-03-24T09:25:00Z</dcterms:created>
  <dc:creator>Lari Glavaš</dc:creator>
  <cp:lastModifiedBy>Lari Glavaš</cp:lastModifiedBy>
  <cp:lastPrinted>2015-10-20T11:47:00Z</cp:lastPrinted>
  <dcterms:modified xmlns:xsi="http://www.w3.org/2001/XMLSchema-instance" xsi:type="dcterms:W3CDTF">2016-03-24T11:23:00Z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