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6550" w14:paraId="5c56550" w:rsidRDefault="00BF6530" w:rsidP="00BF6530" w:rsidR="00BF6530">
      <w:pPr>
        <w:spacing w:after="0"/>
        <w15:collapsed w:val="false"/>
      </w:pPr>
      <w:bookmarkStart w:name="_GoBack" w:id="0"/>
      <w:bookmarkEnd w:id="0"/>
    </w:p>
    <w:p w:rsidRDefault="00BF6530" w:rsidP="00BF6530" w:rsidR="00BF6530">
      <w:pPr>
        <w:spacing w:after="0"/>
      </w:pPr>
      <w:r>
        <w:rPr>
          <w:rFonts w:ascii="Times New Roman"/>
          <w:color w:val="000000"/>
        </w:rPr>
        <w:t xml:space="preserve"> </w:t>
      </w:r>
      <w:r w:rsidR="001A17FE">
        <w:rPr>
          <w:noProof/>
          <w:lang w:eastAsia="hr-HR"/>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BF6530" w:rsidP="00BF6530" w:rsidR="00BF6530" w:rsidRPr="001A17FE">
      <w:pPr>
        <w:spacing w:after="0"/>
        <w:rPr>
          <w:rFonts w:cs="Times New Roman" w:hAnsi="Times New Roman" w:ascii="Times New Roman"/>
          <w:sz w:val="24"/>
          <w:szCs w:val="24"/>
        </w:rPr>
      </w:pPr>
      <w:r w:rsidRPr="001A17FE">
        <w:rPr>
          <w:rFonts w:cs="Times New Roman" w:hAnsi="Times New Roman" w:ascii="Times New Roman"/>
          <w:color w:val="000000"/>
          <w:sz w:val="24"/>
          <w:szCs w:val="24"/>
        </w:rPr>
        <w:t xml:space="preserve">REPUBLIKA HRVATSKA                                                                   </w:t>
      </w:r>
    </w:p>
    <w:p w:rsidRDefault="00BF6530" w:rsidP="00BF6530" w:rsidR="00BF6530" w:rsidRPr="001A17FE">
      <w:pPr>
        <w:spacing w:after="0"/>
        <w:rPr>
          <w:rFonts w:cs="Times New Roman" w:hAnsi="Times New Roman" w:ascii="Times New Roman"/>
          <w:sz w:val="24"/>
          <w:szCs w:val="24"/>
        </w:rPr>
      </w:pPr>
      <w:r w:rsidRPr="001A17FE">
        <w:rPr>
          <w:rFonts w:cs="Times New Roman" w:hAnsi="Times New Roman" w:ascii="Times New Roman"/>
          <w:color w:val="000000"/>
          <w:sz w:val="24"/>
          <w:szCs w:val="24"/>
        </w:rPr>
        <w:t>TRGOVAČKI SUD U OSIJEKU</w:t>
      </w:r>
    </w:p>
    <w:p w:rsidRDefault="00BF6530" w:rsidP="00BF6530" w:rsidR="00BF6530" w:rsidRPr="001A17FE">
      <w:pPr>
        <w:spacing w:after="0"/>
        <w:rPr>
          <w:rFonts w:cs="Times New Roman" w:hAnsi="Times New Roman" w:ascii="Times New Roman"/>
          <w:sz w:val="24"/>
          <w:szCs w:val="24"/>
        </w:rPr>
      </w:pPr>
      <w:r w:rsidRPr="001A17FE">
        <w:rPr>
          <w:rFonts w:cs="Times New Roman" w:hAnsi="Times New Roman" w:ascii="Times New Roman"/>
          <w:color w:val="000000"/>
          <w:sz w:val="24"/>
          <w:szCs w:val="24"/>
        </w:rPr>
        <w:t>STALNA SLUŽBA  U SLAVONSKOM BRODU</w:t>
      </w:r>
    </w:p>
    <w:p w:rsidRDefault="00BF6530" w:rsidP="00BF6530" w:rsidR="00BF6530" w:rsidRPr="001A17FE">
      <w:pPr>
        <w:spacing w:after="0"/>
        <w:rPr>
          <w:rFonts w:cs="Times New Roman" w:hAnsi="Times New Roman" w:ascii="Times New Roman"/>
          <w:sz w:val="24"/>
          <w:szCs w:val="24"/>
        </w:rPr>
      </w:pPr>
      <w:r w:rsidRPr="001A17FE">
        <w:rPr>
          <w:rFonts w:cs="Times New Roman" w:hAnsi="Times New Roman" w:ascii="Times New Roman"/>
          <w:color w:val="000000"/>
          <w:sz w:val="24"/>
          <w:szCs w:val="24"/>
        </w:rPr>
        <w:t xml:space="preserve">Trg pobjede 13       </w:t>
      </w:r>
      <w:r w:rsid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 xml:space="preserve">  </w:t>
      </w:r>
      <w:r w:rsidR="00FC3956">
        <w:rPr>
          <w:rFonts w:cs="Times New Roman" w:hAnsi="Times New Roman" w:ascii="Times New Roman"/>
          <w:color w:val="000000"/>
          <w:sz w:val="24"/>
          <w:szCs w:val="24"/>
        </w:rPr>
        <w:t>Broj:7/St-9</w:t>
      </w:r>
      <w:r w:rsidRPr="001A17FE">
        <w:rPr>
          <w:rFonts w:cs="Times New Roman" w:hAnsi="Times New Roman" w:ascii="Times New Roman"/>
          <w:color w:val="000000"/>
          <w:sz w:val="24"/>
          <w:szCs w:val="24"/>
        </w:rPr>
        <w:t>/201</w:t>
      </w:r>
      <w:r w:rsidR="00FC3956">
        <w:rPr>
          <w:rFonts w:cs="Times New Roman" w:hAnsi="Times New Roman" w:ascii="Times New Roman"/>
          <w:color w:val="000000"/>
          <w:sz w:val="24"/>
          <w:szCs w:val="24"/>
        </w:rPr>
        <w:t>1-</w:t>
      </w:r>
      <w:r w:rsidR="00FB6C71">
        <w:rPr>
          <w:rFonts w:cs="Times New Roman" w:hAnsi="Times New Roman" w:ascii="Times New Roman"/>
          <w:color w:val="000000"/>
          <w:sz w:val="24"/>
          <w:szCs w:val="24"/>
        </w:rPr>
        <w:t>208</w:t>
      </w:r>
    </w:p>
    <w:p w:rsidRDefault="00BF6530" w:rsidP="00BF6530" w:rsidR="00BF6530" w:rsidRPr="001A17FE">
      <w:pPr>
        <w:spacing w:after="0"/>
        <w:rPr>
          <w:rFonts w:cs="Times New Roman" w:hAnsi="Times New Roman" w:ascii="Times New Roman"/>
          <w:sz w:val="24"/>
          <w:szCs w:val="24"/>
        </w:rPr>
      </w:pPr>
      <w:r w:rsidRPr="001A17FE">
        <w:rPr>
          <w:rFonts w:cs="Times New Roman" w:hAnsi="Times New Roman" w:ascii="Times New Roman"/>
          <w:color w:val="000000"/>
          <w:sz w:val="24"/>
          <w:szCs w:val="24"/>
        </w:rPr>
        <w:t>SLAVONSKI BROD</w:t>
      </w:r>
    </w:p>
    <w:p w:rsidRDefault="00BF6530" w:rsidP="00BF6530" w:rsidR="00BF6530" w:rsidRPr="001A17FE">
      <w:pPr>
        <w:spacing w:after="0"/>
        <w:rPr>
          <w:rFonts w:cs="Times New Roman" w:hAnsi="Times New Roman" w:ascii="Times New Roman"/>
          <w:sz w:val="24"/>
          <w:szCs w:val="24"/>
        </w:rPr>
      </w:pPr>
    </w:p>
    <w:p w:rsidRDefault="00BF6530" w:rsidP="001A17FE" w:rsidR="00BF6530" w:rsidRPr="001A17FE">
      <w:pPr>
        <w:spacing w:after="0"/>
        <w:jc w:val="center"/>
        <w:rPr>
          <w:rFonts w:cs="Times New Roman" w:hAnsi="Times New Roman" w:ascii="Times New Roman"/>
          <w:sz w:val="24"/>
          <w:szCs w:val="24"/>
        </w:rPr>
      </w:pPr>
      <w:r w:rsidRPr="001A17FE">
        <w:rPr>
          <w:rFonts w:cs="Times New Roman" w:hAnsi="Times New Roman" w:ascii="Times New Roman"/>
          <w:color w:val="000000"/>
          <w:sz w:val="24"/>
          <w:szCs w:val="24"/>
        </w:rPr>
        <w:t>Z A K L J U Č A K</w:t>
      </w:r>
    </w:p>
    <w:p w:rsidRDefault="00BF6530" w:rsidP="00BF6530" w:rsidR="00BF6530" w:rsidRPr="001A17FE">
      <w:pPr>
        <w:spacing w:after="0"/>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4D17E2">
        <w:rPr>
          <w:rFonts w:cs="Times New Roman" w:hAnsi="Times New Roman" w:ascii="Times New Roman"/>
          <w:color w:val="000000"/>
          <w:sz w:val="24"/>
          <w:szCs w:val="24"/>
        </w:rPr>
        <w:t xml:space="preserve"> </w:t>
      </w:r>
      <w:r w:rsidR="004D17E2">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TRGOVAČKI SUD U OSIJEKU, STALNA SLUŽBA U SLAVONSKOM BRODU, po stečajnoj sutkinji Mirni Vujčić, u stečajnom postupku nad stečajnim dužnikom </w:t>
      </w:r>
      <w:r w:rsidR="00FC3956" w:rsidRPr="00FC3956">
        <w:rPr>
          <w:rFonts w:cs="Times New Roman" w:hAnsi="Times New Roman" w:ascii="Times New Roman"/>
          <w:color w:val="000000"/>
          <w:sz w:val="24"/>
          <w:szCs w:val="24"/>
        </w:rPr>
        <w:t xml:space="preserve">AGROMIX, </w:t>
      </w:r>
      <w:proofErr w:type="spellStart"/>
      <w:r w:rsidR="00FC3956" w:rsidRPr="00FC3956">
        <w:rPr>
          <w:rFonts w:cs="Times New Roman" w:hAnsi="Times New Roman" w:ascii="Times New Roman"/>
          <w:color w:val="000000"/>
          <w:sz w:val="24"/>
          <w:szCs w:val="24"/>
        </w:rPr>
        <w:t>export</w:t>
      </w:r>
      <w:proofErr w:type="spellEnd"/>
      <w:r w:rsidR="00FC3956" w:rsidRPr="00FC3956">
        <w:rPr>
          <w:rFonts w:cs="Times New Roman" w:hAnsi="Times New Roman" w:ascii="Times New Roman"/>
          <w:color w:val="000000"/>
          <w:sz w:val="24"/>
          <w:szCs w:val="24"/>
        </w:rPr>
        <w:t>-import, za trgovinu na veliko i malo, uvoz-izvoz, turizam i zastupanje, d. o. o. ˝u stečaju˝, skraćena tvrtka: AGROMIX d.o.o. "u stečaju", Slavonski Brod, Dr. Mile Budaka 1, OIB 52776511911</w:t>
      </w:r>
      <w:r w:rsidR="00316742">
        <w:rPr>
          <w:rFonts w:cs="Times New Roman" w:hAnsi="Times New Roman" w:ascii="Times New Roman"/>
          <w:color w:val="000000"/>
          <w:sz w:val="24"/>
          <w:szCs w:val="24"/>
        </w:rPr>
        <w:t>, dana 06</w:t>
      </w:r>
      <w:r w:rsidRPr="001A17FE">
        <w:rPr>
          <w:rFonts w:cs="Times New Roman" w:hAnsi="Times New Roman" w:ascii="Times New Roman"/>
          <w:color w:val="000000"/>
          <w:sz w:val="24"/>
          <w:szCs w:val="24"/>
        </w:rPr>
        <w:t xml:space="preserve">. </w:t>
      </w:r>
      <w:r w:rsidR="00316742">
        <w:rPr>
          <w:rFonts w:cs="Times New Roman" w:hAnsi="Times New Roman" w:ascii="Times New Roman"/>
          <w:color w:val="000000"/>
          <w:sz w:val="24"/>
          <w:szCs w:val="24"/>
        </w:rPr>
        <w:t>lipnja</w:t>
      </w:r>
      <w:r w:rsidRPr="001A17FE">
        <w:rPr>
          <w:rFonts w:cs="Times New Roman" w:hAnsi="Times New Roman" w:ascii="Times New Roman"/>
          <w:color w:val="000000"/>
          <w:sz w:val="24"/>
          <w:szCs w:val="24"/>
        </w:rPr>
        <w:t xml:space="preserve"> 201</w:t>
      </w:r>
      <w:r w:rsidR="00316742">
        <w:rPr>
          <w:rFonts w:cs="Times New Roman" w:hAnsi="Times New Roman" w:ascii="Times New Roman"/>
          <w:color w:val="000000"/>
          <w:sz w:val="24"/>
          <w:szCs w:val="24"/>
        </w:rPr>
        <w:t>7</w:t>
      </w:r>
      <w:r w:rsidRPr="001A17FE">
        <w:rPr>
          <w:rFonts w:cs="Times New Roman" w:hAnsi="Times New Roman" w:ascii="Times New Roman"/>
          <w:color w:val="000000"/>
          <w:sz w:val="24"/>
          <w:szCs w:val="24"/>
        </w:rPr>
        <w:t>. godine</w:t>
      </w:r>
    </w:p>
    <w:p w:rsidRDefault="00BF6530" w:rsidP="00FC3956" w:rsidR="00BF6530" w:rsidRPr="001A17FE">
      <w:pPr>
        <w:spacing w:after="0"/>
        <w:jc w:val="both"/>
        <w:rPr>
          <w:rFonts w:cs="Times New Roman" w:hAnsi="Times New Roman" w:ascii="Times New Roman"/>
          <w:sz w:val="24"/>
          <w:szCs w:val="24"/>
        </w:rPr>
      </w:pPr>
    </w:p>
    <w:p w:rsidRDefault="00BF6530" w:rsidP="00A37E7C" w:rsidR="00663530">
      <w:pPr>
        <w:spacing w:after="0"/>
        <w:jc w:val="center"/>
        <w:rPr>
          <w:rFonts w:cs="Times New Roman" w:hAnsi="Times New Roman" w:ascii="Times New Roman"/>
          <w:sz w:val="24"/>
          <w:szCs w:val="24"/>
        </w:rPr>
      </w:pPr>
      <w:r w:rsidRPr="001A17FE">
        <w:rPr>
          <w:rFonts w:cs="Times New Roman" w:hAnsi="Times New Roman" w:ascii="Times New Roman"/>
          <w:color w:val="000000"/>
          <w:sz w:val="24"/>
          <w:szCs w:val="24"/>
        </w:rPr>
        <w:t>z a k l j u č i o     j e</w:t>
      </w:r>
    </w:p>
    <w:p w:rsidRDefault="00663530" w:rsidP="00663530" w:rsidR="00663530">
      <w:pPr>
        <w:spacing w:after="0"/>
        <w:jc w:val="both"/>
        <w:rPr>
          <w:rFonts w:cs="Times New Roman" w:hAnsi="Times New Roman" w:ascii="Times New Roman"/>
          <w:sz w:val="24"/>
          <w:szCs w:val="24"/>
        </w:rPr>
      </w:pPr>
    </w:p>
    <w:p w:rsidRDefault="00663530" w:rsidP="00663530" w:rsidR="00565CB6" w:rsidRPr="00663530">
      <w:pPr>
        <w:spacing w:after="0"/>
        <w:jc w:val="both"/>
        <w:rPr>
          <w:rFonts w:cs="Times New Roman" w:hAnsi="Times New Roman" w:ascii="Times New Roman"/>
          <w:sz w:val="24"/>
          <w:szCs w:val="24"/>
        </w:rPr>
      </w:pPr>
      <w:r>
        <w:rPr>
          <w:rFonts w:cs="Times New Roman" w:hAnsi="Times New Roman" w:ascii="Times New Roman"/>
          <w:color w:val="000000"/>
          <w:sz w:val="24"/>
          <w:szCs w:val="24"/>
        </w:rPr>
        <w:t xml:space="preserve">                       I </w:t>
      </w:r>
      <w:r w:rsidR="00BF6530" w:rsidRPr="00663530">
        <w:rPr>
          <w:rFonts w:cs="Times New Roman" w:hAnsi="Times New Roman" w:ascii="Times New Roman"/>
          <w:color w:val="000000"/>
          <w:sz w:val="24"/>
          <w:szCs w:val="24"/>
        </w:rPr>
        <w:t xml:space="preserve">Po osnovi pravomoćnog rješenja o prodaji </w:t>
      </w:r>
      <w:r w:rsidRPr="00663530">
        <w:rPr>
          <w:rFonts w:cs="Times New Roman" w:hAnsi="Times New Roman" w:ascii="Times New Roman"/>
          <w:color w:val="000000"/>
          <w:sz w:val="24"/>
          <w:szCs w:val="24"/>
        </w:rPr>
        <w:t xml:space="preserve"> ovoga suda poslovni broj </w:t>
      </w:r>
      <w:r w:rsidR="00FC3956" w:rsidRPr="00663530">
        <w:rPr>
          <w:rFonts w:cs="Times New Roman" w:hAnsi="Times New Roman" w:ascii="Times New Roman"/>
          <w:color w:val="000000"/>
          <w:sz w:val="24"/>
          <w:szCs w:val="24"/>
        </w:rPr>
        <w:t>7/St-9</w:t>
      </w:r>
      <w:r w:rsidR="00BF6530" w:rsidRPr="00663530">
        <w:rPr>
          <w:rFonts w:cs="Times New Roman" w:hAnsi="Times New Roman" w:ascii="Times New Roman"/>
          <w:color w:val="000000"/>
          <w:sz w:val="24"/>
          <w:szCs w:val="24"/>
        </w:rPr>
        <w:t>/201</w:t>
      </w:r>
      <w:r w:rsidR="00FC3956" w:rsidRPr="00663530">
        <w:rPr>
          <w:rFonts w:cs="Times New Roman" w:hAnsi="Times New Roman" w:ascii="Times New Roman"/>
          <w:color w:val="000000"/>
          <w:sz w:val="24"/>
          <w:szCs w:val="24"/>
        </w:rPr>
        <w:t>1</w:t>
      </w:r>
      <w:r w:rsidR="004D17E2" w:rsidRPr="00663530">
        <w:rPr>
          <w:rFonts w:cs="Times New Roman" w:hAnsi="Times New Roman" w:ascii="Times New Roman"/>
          <w:color w:val="000000"/>
          <w:sz w:val="24"/>
          <w:szCs w:val="24"/>
        </w:rPr>
        <w:t>-200 od 12</w:t>
      </w:r>
      <w:r w:rsidR="00BF6530" w:rsidRPr="00663530">
        <w:rPr>
          <w:rFonts w:cs="Times New Roman" w:hAnsi="Times New Roman" w:ascii="Times New Roman"/>
          <w:color w:val="000000"/>
          <w:sz w:val="24"/>
          <w:szCs w:val="24"/>
        </w:rPr>
        <w:t xml:space="preserve">. </w:t>
      </w:r>
      <w:r w:rsidR="004D17E2" w:rsidRPr="00663530">
        <w:rPr>
          <w:rFonts w:cs="Times New Roman" w:hAnsi="Times New Roman" w:ascii="Times New Roman"/>
          <w:color w:val="000000"/>
          <w:sz w:val="24"/>
          <w:szCs w:val="24"/>
        </w:rPr>
        <w:t xml:space="preserve">travnja </w:t>
      </w:r>
      <w:r w:rsidR="00BF6530" w:rsidRPr="00663530">
        <w:rPr>
          <w:rFonts w:cs="Times New Roman" w:hAnsi="Times New Roman" w:ascii="Times New Roman"/>
          <w:color w:val="000000"/>
          <w:sz w:val="24"/>
          <w:szCs w:val="24"/>
        </w:rPr>
        <w:t>201</w:t>
      </w:r>
      <w:r w:rsidR="004D17E2" w:rsidRPr="00663530">
        <w:rPr>
          <w:rFonts w:cs="Times New Roman" w:hAnsi="Times New Roman" w:ascii="Times New Roman"/>
          <w:color w:val="000000"/>
          <w:sz w:val="24"/>
          <w:szCs w:val="24"/>
        </w:rPr>
        <w:t>7</w:t>
      </w:r>
      <w:r w:rsidR="00BF6530" w:rsidRPr="00663530">
        <w:rPr>
          <w:rFonts w:cs="Times New Roman" w:hAnsi="Times New Roman" w:ascii="Times New Roman"/>
          <w:color w:val="000000"/>
          <w:sz w:val="24"/>
          <w:szCs w:val="24"/>
        </w:rPr>
        <w:t>. godine utvrđuje se vrijednost predmeta stečajne mase</w:t>
      </w:r>
      <w:r w:rsidR="00565CB6" w:rsidRPr="00663530">
        <w:rPr>
          <w:rFonts w:cs="Times New Roman" w:hAnsi="Times New Roman" w:ascii="Times New Roman"/>
          <w:color w:val="000000"/>
          <w:sz w:val="24"/>
          <w:szCs w:val="24"/>
        </w:rPr>
        <w:t xml:space="preserve"> - nekretnina</w:t>
      </w:r>
      <w:r w:rsidR="00BF6530" w:rsidRPr="00663530">
        <w:rPr>
          <w:rFonts w:cs="Times New Roman" w:hAnsi="Times New Roman" w:ascii="Times New Roman"/>
          <w:color w:val="000000"/>
          <w:sz w:val="24"/>
          <w:szCs w:val="24"/>
        </w:rPr>
        <w:t xml:space="preserve"> stečajnog dužnika u stečajnom post</w:t>
      </w:r>
      <w:r w:rsidR="00565CB6" w:rsidRPr="00663530">
        <w:rPr>
          <w:rFonts w:cs="Times New Roman" w:hAnsi="Times New Roman" w:ascii="Times New Roman"/>
          <w:color w:val="000000"/>
          <w:sz w:val="24"/>
          <w:szCs w:val="24"/>
        </w:rPr>
        <w:t>upku koje se izlažu prodaji i to:</w:t>
      </w:r>
      <w:r w:rsidR="00BF6530" w:rsidRPr="00663530">
        <w:rPr>
          <w:rFonts w:cs="Times New Roman" w:hAnsi="Times New Roman" w:ascii="Times New Roman"/>
          <w:color w:val="000000"/>
          <w:sz w:val="24"/>
          <w:szCs w:val="24"/>
        </w:rPr>
        <w:t xml:space="preserve"> </w:t>
      </w:r>
      <w:r w:rsidR="00565CB6" w:rsidRPr="00663530">
        <w:rPr>
          <w:rFonts w:cs="Times New Roman" w:hAnsi="Times New Roman" w:ascii="Times New Roman"/>
          <w:sz w:val="24"/>
          <w:szCs w:val="24"/>
        </w:rPr>
        <w:t xml:space="preserve"> </w:t>
      </w:r>
      <w:r w:rsidR="00FC3956" w:rsidRPr="00663530">
        <w:rPr>
          <w:rFonts w:cs="Times New Roman" w:hAnsi="Times New Roman" w:ascii="Times New Roman"/>
          <w:color w:val="000000"/>
          <w:sz w:val="24"/>
          <w:szCs w:val="24"/>
        </w:rPr>
        <w:t>2.suvlasničkog dijela od 24/200</w:t>
      </w:r>
      <w:r w:rsidR="00565CB6" w:rsidRPr="00663530">
        <w:rPr>
          <w:rFonts w:cs="Times New Roman" w:hAnsi="Times New Roman" w:ascii="Times New Roman"/>
          <w:color w:val="000000"/>
          <w:sz w:val="24"/>
          <w:szCs w:val="24"/>
        </w:rPr>
        <w:t xml:space="preserve"> </w:t>
      </w:r>
      <w:r w:rsidR="00D44E78">
        <w:rPr>
          <w:rFonts w:cs="Times New Roman" w:hAnsi="Times New Roman" w:ascii="Times New Roman"/>
          <w:color w:val="000000"/>
          <w:sz w:val="24"/>
          <w:szCs w:val="24"/>
        </w:rPr>
        <w:t xml:space="preserve">dijela </w:t>
      </w:r>
      <w:r w:rsidR="00565CB6" w:rsidRPr="00663530">
        <w:rPr>
          <w:rFonts w:cs="Times New Roman" w:hAnsi="Times New Roman" w:ascii="Times New Roman"/>
          <w:color w:val="000000"/>
          <w:sz w:val="24"/>
          <w:szCs w:val="24"/>
        </w:rPr>
        <w:t>nekretnina i to:</w:t>
      </w:r>
      <w:r w:rsidR="00FC3956" w:rsidRPr="00663530">
        <w:rPr>
          <w:rFonts w:cs="Times New Roman" w:hAnsi="Times New Roman" w:ascii="Times New Roman"/>
          <w:color w:val="000000"/>
          <w:sz w:val="24"/>
          <w:szCs w:val="24"/>
        </w:rPr>
        <w:t xml:space="preserve"> </w:t>
      </w:r>
    </w:p>
    <w:p w:rsidRDefault="00663530" w:rsidP="00663530" w:rsidR="00663530" w:rsidRPr="00663530">
      <w:pPr>
        <w:spacing w:after="0"/>
        <w:ind w:left="1410"/>
        <w:jc w:val="both"/>
        <w:rPr>
          <w:rFonts w:cs="Times New Roman" w:hAnsi="Times New Roman" w:ascii="Times New Roman"/>
          <w:sz w:val="24"/>
          <w:szCs w:val="24"/>
        </w:rPr>
      </w:pPr>
    </w:p>
    <w:p w:rsidRDefault="00565CB6" w:rsidP="00FC3956" w:rsidR="00565CB6">
      <w:pPr>
        <w:spacing w:after="0"/>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 </w:t>
      </w:r>
      <w:r w:rsidR="00FC3956" w:rsidRPr="00FC3956">
        <w:rPr>
          <w:rFonts w:cs="Times New Roman" w:hAnsi="Times New Roman" w:ascii="Times New Roman"/>
          <w:color w:val="000000"/>
          <w:sz w:val="24"/>
          <w:szCs w:val="24"/>
        </w:rPr>
        <w:t>kč.br. 1478/135 – kuća i dvor sa 3</w:t>
      </w:r>
      <w:r>
        <w:rPr>
          <w:rFonts w:cs="Times New Roman" w:hAnsi="Times New Roman" w:ascii="Times New Roman"/>
          <w:color w:val="000000"/>
          <w:sz w:val="24"/>
          <w:szCs w:val="24"/>
        </w:rPr>
        <w:t xml:space="preserve">76 m2    </w:t>
      </w:r>
    </w:p>
    <w:p w:rsidRDefault="00565CB6" w:rsidP="00FC3956" w:rsidR="00FC3956" w:rsidRPr="00FC3956">
      <w:pPr>
        <w:spacing w:after="0"/>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sidR="00FC3956" w:rsidRPr="00FC3956">
        <w:rPr>
          <w:rFonts w:cs="Times New Roman" w:hAnsi="Times New Roman" w:ascii="Times New Roman"/>
          <w:color w:val="000000"/>
          <w:sz w:val="24"/>
          <w:szCs w:val="24"/>
        </w:rPr>
        <w:t xml:space="preserve">upisane u  </w:t>
      </w:r>
      <w:proofErr w:type="spellStart"/>
      <w:r w:rsidR="00FC3956" w:rsidRPr="00FC3956">
        <w:rPr>
          <w:rFonts w:cs="Times New Roman" w:hAnsi="Times New Roman" w:ascii="Times New Roman"/>
          <w:color w:val="000000"/>
          <w:sz w:val="24"/>
          <w:szCs w:val="24"/>
        </w:rPr>
        <w:t>zk.ul</w:t>
      </w:r>
      <w:proofErr w:type="spellEnd"/>
      <w:r w:rsidR="00FC3956" w:rsidRPr="00FC3956">
        <w:rPr>
          <w:rFonts w:cs="Times New Roman" w:hAnsi="Times New Roman" w:ascii="Times New Roman"/>
          <w:color w:val="000000"/>
          <w:sz w:val="24"/>
          <w:szCs w:val="24"/>
        </w:rPr>
        <w:t xml:space="preserve">. 4357 K.O. </w:t>
      </w:r>
      <w:proofErr w:type="spellStart"/>
      <w:r w:rsidR="00FC3956" w:rsidRPr="00FC3956">
        <w:rPr>
          <w:rFonts w:cs="Times New Roman" w:hAnsi="Times New Roman" w:ascii="Times New Roman"/>
          <w:color w:val="000000"/>
          <w:sz w:val="24"/>
          <w:szCs w:val="24"/>
        </w:rPr>
        <w:t>Kornić</w:t>
      </w:r>
      <w:proofErr w:type="spellEnd"/>
      <w:r w:rsidR="00FC3956" w:rsidRPr="00FC3956">
        <w:rPr>
          <w:rFonts w:cs="Times New Roman" w:hAnsi="Times New Roman" w:ascii="Times New Roman"/>
          <w:color w:val="000000"/>
          <w:sz w:val="24"/>
          <w:szCs w:val="24"/>
        </w:rPr>
        <w:t xml:space="preserve"> </w:t>
      </w:r>
    </w:p>
    <w:p w:rsidRDefault="00FC3956" w:rsidP="00FC3956" w:rsidR="00FC3956" w:rsidRPr="00FC3956">
      <w:pPr>
        <w:spacing w:after="0"/>
        <w:jc w:val="both"/>
        <w:rPr>
          <w:rFonts w:cs="Times New Roman" w:hAnsi="Times New Roman" w:ascii="Times New Roman"/>
          <w:color w:val="000000"/>
          <w:sz w:val="24"/>
          <w:szCs w:val="24"/>
        </w:rPr>
      </w:pPr>
    </w:p>
    <w:p w:rsidRDefault="00FC3956" w:rsidP="00FC3956" w:rsidR="004D17E2">
      <w:pPr>
        <w:spacing w:after="0"/>
        <w:jc w:val="both"/>
        <w:rPr>
          <w:rFonts w:cs="Times New Roman" w:hAnsi="Times New Roman" w:ascii="Times New Roman"/>
          <w:color w:val="000000"/>
          <w:sz w:val="24"/>
          <w:szCs w:val="24"/>
          <w:lang w:val="en-US"/>
        </w:rPr>
      </w:pPr>
      <w:r w:rsidRPr="00FC3956">
        <w:rPr>
          <w:rFonts w:cs="Times New Roman" w:hAnsi="Times New Roman" w:ascii="Times New Roman"/>
          <w:color w:val="000000"/>
          <w:sz w:val="24"/>
          <w:szCs w:val="24"/>
          <w:lang w:val="en-US"/>
        </w:rPr>
        <w:tab/>
      </w:r>
      <w:r w:rsidR="004D17E2">
        <w:rPr>
          <w:rFonts w:cs="Times New Roman" w:hAnsi="Times New Roman" w:ascii="Times New Roman"/>
          <w:color w:val="000000"/>
          <w:sz w:val="24"/>
          <w:szCs w:val="24"/>
          <w:lang w:val="en-US"/>
        </w:rPr>
        <w:t xml:space="preserve"> </w:t>
      </w:r>
      <w:r w:rsidR="004D17E2">
        <w:rPr>
          <w:rFonts w:cs="Times New Roman" w:hAnsi="Times New Roman" w:ascii="Times New Roman"/>
          <w:color w:val="000000"/>
          <w:sz w:val="24"/>
          <w:szCs w:val="24"/>
          <w:lang w:val="en-US"/>
        </w:rPr>
        <w:tab/>
      </w:r>
      <w:r w:rsidRPr="00FC3956">
        <w:rPr>
          <w:rFonts w:cs="Times New Roman" w:hAnsi="Times New Roman" w:ascii="Times New Roman"/>
          <w:color w:val="000000"/>
          <w:sz w:val="24"/>
          <w:szCs w:val="24"/>
        </w:rPr>
        <w:t xml:space="preserve">koji je opterećen </w:t>
      </w:r>
      <w:proofErr w:type="spellStart"/>
      <w:r w:rsidRPr="00FC3956">
        <w:rPr>
          <w:rFonts w:cs="Times New Roman" w:hAnsi="Times New Roman" w:ascii="Times New Roman"/>
          <w:color w:val="000000"/>
          <w:sz w:val="24"/>
          <w:szCs w:val="24"/>
        </w:rPr>
        <w:t>razlučnim</w:t>
      </w:r>
      <w:proofErr w:type="spellEnd"/>
      <w:r w:rsidRPr="00FC3956">
        <w:rPr>
          <w:rFonts w:cs="Times New Roman" w:hAnsi="Times New Roman" w:ascii="Times New Roman"/>
          <w:color w:val="000000"/>
          <w:sz w:val="24"/>
          <w:szCs w:val="24"/>
        </w:rPr>
        <w:t xml:space="preserve"> pravom u korist </w:t>
      </w:r>
      <w:proofErr w:type="spellStart"/>
      <w:r w:rsidRPr="00FC3956">
        <w:rPr>
          <w:rFonts w:cs="Times New Roman" w:hAnsi="Times New Roman" w:ascii="Times New Roman"/>
          <w:color w:val="000000"/>
          <w:sz w:val="24"/>
          <w:szCs w:val="24"/>
        </w:rPr>
        <w:t>Raiffeisenbank</w:t>
      </w:r>
      <w:proofErr w:type="spellEnd"/>
      <w:r w:rsidRPr="00FC3956">
        <w:rPr>
          <w:rFonts w:cs="Times New Roman" w:hAnsi="Times New Roman" w:ascii="Times New Roman"/>
          <w:color w:val="000000"/>
          <w:sz w:val="24"/>
          <w:szCs w:val="24"/>
        </w:rPr>
        <w:t xml:space="preserve"> </w:t>
      </w:r>
      <w:proofErr w:type="spellStart"/>
      <w:r w:rsidRPr="00FC3956">
        <w:rPr>
          <w:rFonts w:cs="Times New Roman" w:hAnsi="Times New Roman" w:ascii="Times New Roman"/>
          <w:color w:val="000000"/>
          <w:sz w:val="24"/>
          <w:szCs w:val="24"/>
        </w:rPr>
        <w:t>Austria</w:t>
      </w:r>
      <w:proofErr w:type="spellEnd"/>
      <w:r w:rsidRPr="00FC3956">
        <w:rPr>
          <w:rFonts w:cs="Times New Roman" w:hAnsi="Times New Roman" w:ascii="Times New Roman"/>
          <w:color w:val="000000"/>
          <w:sz w:val="24"/>
          <w:szCs w:val="24"/>
        </w:rPr>
        <w:t xml:space="preserve"> d.d. Zagreb, Magazinska cesta</w:t>
      </w:r>
      <w:r w:rsidRPr="00FC3956">
        <w:rPr>
          <w:rFonts w:cs="Times New Roman" w:hAnsi="Times New Roman" w:ascii="Times New Roman"/>
          <w:color w:val="000000"/>
          <w:sz w:val="24"/>
          <w:szCs w:val="24"/>
          <w:lang w:val="en-US"/>
        </w:rPr>
        <w:t xml:space="preserve"> 69, OIB 53056966535</w:t>
      </w:r>
    </w:p>
    <w:p w:rsidRDefault="004D17E2" w:rsidP="00FC3956" w:rsidR="004D17E2">
      <w:pPr>
        <w:spacing w:after="0"/>
        <w:jc w:val="both"/>
        <w:rPr>
          <w:rFonts w:cs="Times New Roman" w:hAnsi="Times New Roman" w:ascii="Times New Roman"/>
          <w:color w:val="000000"/>
          <w:sz w:val="24"/>
          <w:szCs w:val="24"/>
          <w:lang w:val="en-US"/>
        </w:rPr>
      </w:pPr>
    </w:p>
    <w:p w:rsidRDefault="00FC3956" w:rsidP="00FC3956" w:rsidR="00BF6530" w:rsidRPr="001A17FE">
      <w:pPr>
        <w:spacing w:after="0"/>
        <w:jc w:val="both"/>
        <w:rPr>
          <w:rFonts w:cs="Times New Roman" w:hAnsi="Times New Roman" w:ascii="Times New Roman"/>
          <w:sz w:val="24"/>
          <w:szCs w:val="24"/>
        </w:rPr>
      </w:pPr>
      <w:r w:rsidRPr="00FC3956">
        <w:rPr>
          <w:rFonts w:cs="Times New Roman" w:hAnsi="Times New Roman" w:ascii="Times New Roman"/>
          <w:color w:val="000000"/>
          <w:sz w:val="24"/>
          <w:szCs w:val="24"/>
        </w:rPr>
        <w:t xml:space="preserve">  </w:t>
      </w:r>
      <w:r w:rsidR="004D17E2">
        <w:rPr>
          <w:rFonts w:cs="Times New Roman" w:hAnsi="Times New Roman" w:ascii="Times New Roman"/>
          <w:color w:val="000000"/>
          <w:sz w:val="24"/>
          <w:szCs w:val="24"/>
        </w:rPr>
        <w:t xml:space="preserve"> </w:t>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r>
      <w:r w:rsidRPr="00FC3956">
        <w:rPr>
          <w:rFonts w:cs="Times New Roman" w:hAnsi="Times New Roman" w:ascii="Times New Roman"/>
          <w:color w:val="000000"/>
          <w:sz w:val="24"/>
          <w:szCs w:val="24"/>
        </w:rPr>
        <w:t xml:space="preserve">u </w:t>
      </w:r>
      <w:r w:rsidR="004D17E2">
        <w:rPr>
          <w:rFonts w:cs="Times New Roman" w:hAnsi="Times New Roman" w:ascii="Times New Roman"/>
          <w:color w:val="000000"/>
          <w:sz w:val="24"/>
          <w:szCs w:val="24"/>
        </w:rPr>
        <w:t>vrijednosti</w:t>
      </w:r>
      <w:r w:rsidRPr="00FC3956">
        <w:rPr>
          <w:rFonts w:cs="Times New Roman" w:hAnsi="Times New Roman" w:ascii="Times New Roman"/>
          <w:color w:val="000000"/>
          <w:sz w:val="24"/>
          <w:szCs w:val="24"/>
        </w:rPr>
        <w:t xml:space="preserve"> od 457.000,00 Kn</w:t>
      </w:r>
      <w:r w:rsidR="00BF6530" w:rsidRPr="001A17FE">
        <w:rPr>
          <w:rFonts w:cs="Times New Roman" w:hAnsi="Times New Roman" w:ascii="Times New Roman"/>
          <w:color w:val="000000"/>
          <w:sz w:val="24"/>
          <w:szCs w:val="24"/>
        </w:rPr>
        <w:t>.</w:t>
      </w:r>
    </w:p>
    <w:p w:rsidRDefault="00BF6530" w:rsidP="00FC3956" w:rsidR="00BF6530" w:rsidRPr="001A17FE">
      <w:pPr>
        <w:spacing w:after="0"/>
        <w:jc w:val="both"/>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II. Prodaju će provesti Financijska agencija elektroničkom javnom dražbom.</w:t>
      </w:r>
    </w:p>
    <w:p w:rsidRDefault="00BF6530" w:rsidP="00FC3956" w:rsidR="00BF6530" w:rsidRPr="001A17FE">
      <w:pPr>
        <w:spacing w:after="0"/>
        <w:jc w:val="both"/>
        <w:rPr>
          <w:rFonts w:cs="Times New Roman" w:hAnsi="Times New Roman" w:ascii="Times New Roman"/>
          <w:sz w:val="24"/>
          <w:szCs w:val="24"/>
        </w:rPr>
      </w:pPr>
    </w:p>
    <w:p w:rsidRDefault="00BF6530" w:rsidP="00FC3956" w:rsidR="00BF6530">
      <w:pPr>
        <w:spacing w:after="0"/>
        <w:jc w:val="both"/>
        <w:rPr>
          <w:rFonts w:cs="Times New Roman" w:hAnsi="Times New Roman" w:ascii="Times New Roman"/>
          <w:color w:val="000000"/>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III.</w:t>
      </w:r>
      <w:r w:rsidR="001B34D7">
        <w:rPr>
          <w:rFonts w:cs="Times New Roman" w:hAnsi="Times New Roman" w:ascii="Times New Roman"/>
          <w:color w:val="000000"/>
          <w:sz w:val="24"/>
          <w:szCs w:val="24"/>
        </w:rPr>
        <w:t xml:space="preserve"> Suvlasnički dio nekretnina - </w:t>
      </w:r>
      <w:r w:rsidRPr="001A17FE">
        <w:rPr>
          <w:rFonts w:cs="Times New Roman" w:hAnsi="Times New Roman" w:ascii="Times New Roman"/>
          <w:color w:val="000000"/>
          <w:sz w:val="24"/>
          <w:szCs w:val="24"/>
        </w:rPr>
        <w:t xml:space="preserve"> </w:t>
      </w:r>
      <w:r w:rsidR="00FC3956">
        <w:rPr>
          <w:rFonts w:cs="Times New Roman" w:hAnsi="Times New Roman" w:ascii="Times New Roman"/>
          <w:color w:val="000000"/>
          <w:sz w:val="24"/>
          <w:szCs w:val="24"/>
        </w:rPr>
        <w:t>2.s</w:t>
      </w:r>
      <w:r w:rsidR="00565CB6">
        <w:rPr>
          <w:rFonts w:cs="Times New Roman" w:hAnsi="Times New Roman" w:ascii="Times New Roman"/>
          <w:color w:val="000000"/>
          <w:sz w:val="24"/>
          <w:szCs w:val="24"/>
        </w:rPr>
        <w:t>uvlasnički dio od 24/200 dijela nekretnina</w:t>
      </w:r>
      <w:r w:rsidR="004D17E2">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 xml:space="preserve">iz točke I. izreke ovog zaključka upisanih u  </w:t>
      </w:r>
      <w:proofErr w:type="spellStart"/>
      <w:r w:rsidRPr="001A17FE">
        <w:rPr>
          <w:rFonts w:cs="Times New Roman" w:hAnsi="Times New Roman" w:ascii="Times New Roman"/>
          <w:color w:val="000000"/>
          <w:sz w:val="24"/>
          <w:szCs w:val="24"/>
        </w:rPr>
        <w:t>zk.ul</w:t>
      </w:r>
      <w:proofErr w:type="spellEnd"/>
      <w:r w:rsidRPr="001A17FE">
        <w:rPr>
          <w:rFonts w:cs="Times New Roman" w:hAnsi="Times New Roman" w:ascii="Times New Roman"/>
          <w:color w:val="000000"/>
          <w:sz w:val="24"/>
          <w:szCs w:val="24"/>
        </w:rPr>
        <w:t xml:space="preserve">. </w:t>
      </w:r>
      <w:r w:rsidR="00FC3956">
        <w:rPr>
          <w:rFonts w:cs="Times New Roman" w:hAnsi="Times New Roman" w:ascii="Times New Roman"/>
          <w:color w:val="000000"/>
          <w:sz w:val="24"/>
          <w:szCs w:val="24"/>
        </w:rPr>
        <w:t>4357</w:t>
      </w:r>
      <w:r w:rsidRPr="001A17FE">
        <w:rPr>
          <w:rFonts w:cs="Times New Roman" w:hAnsi="Times New Roman" w:ascii="Times New Roman"/>
          <w:color w:val="000000"/>
          <w:sz w:val="24"/>
          <w:szCs w:val="24"/>
        </w:rPr>
        <w:t xml:space="preserve"> k.o.</w:t>
      </w:r>
      <w:r w:rsidR="00FC3956">
        <w:rPr>
          <w:rFonts w:cs="Times New Roman" w:hAnsi="Times New Roman" w:ascii="Times New Roman"/>
          <w:color w:val="000000"/>
          <w:sz w:val="24"/>
          <w:szCs w:val="24"/>
        </w:rPr>
        <w:t xml:space="preserve"> </w:t>
      </w:r>
      <w:proofErr w:type="spellStart"/>
      <w:r w:rsidR="00FC3956">
        <w:rPr>
          <w:rFonts w:cs="Times New Roman" w:hAnsi="Times New Roman" w:ascii="Times New Roman"/>
          <w:color w:val="000000"/>
          <w:sz w:val="24"/>
          <w:szCs w:val="24"/>
        </w:rPr>
        <w:t>Kornić</w:t>
      </w:r>
      <w:proofErr w:type="spellEnd"/>
      <w:r w:rsidRPr="001A17FE">
        <w:rPr>
          <w:rFonts w:cs="Times New Roman" w:hAnsi="Times New Roman" w:ascii="Times New Roman"/>
          <w:color w:val="000000"/>
          <w:sz w:val="24"/>
          <w:szCs w:val="24"/>
        </w:rPr>
        <w:t xml:space="preserve"> ne može se prodati:</w:t>
      </w:r>
    </w:p>
    <w:p w:rsidRDefault="004D17E2" w:rsidP="00FC3956" w:rsidR="004D17E2" w:rsidRPr="001A17FE">
      <w:pPr>
        <w:spacing w:after="0"/>
        <w:jc w:val="both"/>
        <w:rPr>
          <w:rFonts w:cs="Times New Roman" w:hAnsi="Times New Roman" w:ascii="Times New Roman"/>
          <w:sz w:val="24"/>
          <w:szCs w:val="24"/>
        </w:rPr>
      </w:pPr>
    </w:p>
    <w:p w:rsidRDefault="00CD410A" w:rsidP="00FC3956" w:rsidR="00BF6530" w:rsidRPr="001A17FE">
      <w:pPr>
        <w:spacing w:after="0"/>
        <w:jc w:val="both"/>
        <w:rPr>
          <w:rFonts w:cs="Times New Roman" w:hAnsi="Times New Roman" w:ascii="Times New Roman"/>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00BF6530" w:rsidRPr="001A17FE">
        <w:rPr>
          <w:rFonts w:cs="Times New Roman" w:hAnsi="Times New Roman" w:ascii="Times New Roman"/>
          <w:color w:val="000000"/>
          <w:sz w:val="24"/>
          <w:szCs w:val="24"/>
        </w:rPr>
        <w:t xml:space="preserve">- na prvoj dražbi ispod tri četvrtine utvrđene vrijednosti nekretnina odnosno ispod iznosa od </w:t>
      </w:r>
      <w:r w:rsidR="004D17E2">
        <w:rPr>
          <w:rFonts w:cs="Times New Roman" w:hAnsi="Times New Roman" w:ascii="Times New Roman"/>
          <w:color w:val="000000"/>
          <w:sz w:val="24"/>
          <w:szCs w:val="24"/>
        </w:rPr>
        <w:t>342.750,00</w:t>
      </w:r>
      <w:r w:rsidR="00BF6530" w:rsidRPr="001A17FE">
        <w:rPr>
          <w:rFonts w:cs="Times New Roman" w:hAnsi="Times New Roman" w:ascii="Times New Roman"/>
          <w:color w:val="000000"/>
          <w:sz w:val="24"/>
          <w:szCs w:val="24"/>
        </w:rPr>
        <w:t xml:space="preserve"> Kn</w:t>
      </w:r>
    </w:p>
    <w:p w:rsidRDefault="00CD410A" w:rsidP="00FC3956" w:rsidR="00BF6530" w:rsidRPr="001A17FE">
      <w:pPr>
        <w:spacing w:after="0"/>
        <w:jc w:val="both"/>
        <w:rPr>
          <w:rFonts w:cs="Times New Roman" w:hAnsi="Times New Roman" w:ascii="Times New Roman"/>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00BF6530" w:rsidRPr="001A17FE">
        <w:rPr>
          <w:rFonts w:cs="Times New Roman" w:hAnsi="Times New Roman" w:ascii="Times New Roman"/>
          <w:color w:val="000000"/>
          <w:sz w:val="24"/>
          <w:szCs w:val="24"/>
        </w:rPr>
        <w:t xml:space="preserve">- na drugoj dražbi ispod jedne polovine utvrđene vrijednosti nekretnina odnosno ispod iznosa od </w:t>
      </w:r>
      <w:r w:rsidR="004D17E2">
        <w:rPr>
          <w:rFonts w:cs="Times New Roman" w:hAnsi="Times New Roman" w:ascii="Times New Roman"/>
          <w:color w:val="000000"/>
          <w:sz w:val="24"/>
          <w:szCs w:val="24"/>
        </w:rPr>
        <w:t>228.500,00</w:t>
      </w:r>
      <w:r w:rsidR="00BF6530" w:rsidRPr="001A17FE">
        <w:rPr>
          <w:rFonts w:cs="Times New Roman" w:hAnsi="Times New Roman" w:ascii="Times New Roman"/>
          <w:color w:val="000000"/>
          <w:sz w:val="24"/>
          <w:szCs w:val="24"/>
        </w:rPr>
        <w:t xml:space="preserve"> Kn</w:t>
      </w:r>
    </w:p>
    <w:p w:rsidRDefault="00CD410A" w:rsidP="00FC3956" w:rsidR="00A37E7C">
      <w:pPr>
        <w:spacing w:after="0"/>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p>
    <w:p w:rsidRDefault="00A37E7C" w:rsidP="00A37E7C" w:rsidR="00A37E7C">
      <w:pPr>
        <w:spacing w:after="0"/>
        <w:jc w:val="right"/>
        <w:rPr>
          <w:rFonts w:cs="Times New Roman" w:hAnsi="Times New Roman" w:ascii="Times New Roman"/>
          <w:color w:val="000000"/>
          <w:sz w:val="24"/>
          <w:szCs w:val="24"/>
        </w:rPr>
      </w:pPr>
      <w:r w:rsidRPr="00A37E7C">
        <w:rPr>
          <w:rFonts w:cs="Times New Roman" w:hAnsi="Times New Roman" w:ascii="Times New Roman"/>
          <w:color w:val="000000"/>
          <w:sz w:val="24"/>
          <w:szCs w:val="24"/>
        </w:rPr>
        <w:lastRenderedPageBreak/>
        <w:t>Broj:7/St-9/2011-208</w:t>
      </w:r>
    </w:p>
    <w:p w:rsidRDefault="00A37E7C" w:rsidP="00A37E7C" w:rsidR="00A37E7C">
      <w:pPr>
        <w:spacing w:after="0"/>
        <w:jc w:val="right"/>
        <w:rPr>
          <w:rFonts w:cs="Times New Roman" w:hAnsi="Times New Roman" w:ascii="Times New Roman"/>
          <w:color w:val="000000"/>
          <w:sz w:val="24"/>
          <w:szCs w:val="24"/>
        </w:rPr>
      </w:pPr>
    </w:p>
    <w:p w:rsidRDefault="00A37E7C" w:rsidP="00FC3956" w:rsidR="00BF6530" w:rsidRPr="001A17FE">
      <w:pPr>
        <w:spacing w:after="0"/>
        <w:jc w:val="both"/>
        <w:rPr>
          <w:rFonts w:cs="Times New Roman" w:hAnsi="Times New Roman" w:ascii="Times New Roman"/>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00BF6530" w:rsidRPr="001A17FE">
        <w:rPr>
          <w:rFonts w:cs="Times New Roman" w:hAnsi="Times New Roman" w:ascii="Times New Roman"/>
          <w:color w:val="000000"/>
          <w:sz w:val="24"/>
          <w:szCs w:val="24"/>
        </w:rPr>
        <w:t xml:space="preserve">- na trećoj dražbi ispod jedne četvrtine utvrđene vrijednosti nekretnina odnosno ispod iznosa od </w:t>
      </w:r>
      <w:r w:rsidR="004D17E2">
        <w:rPr>
          <w:rFonts w:cs="Times New Roman" w:hAnsi="Times New Roman" w:ascii="Times New Roman"/>
          <w:color w:val="000000"/>
          <w:sz w:val="24"/>
          <w:szCs w:val="24"/>
        </w:rPr>
        <w:t>114.250,00</w:t>
      </w:r>
      <w:r w:rsidR="00BF6530" w:rsidRPr="001A17FE">
        <w:rPr>
          <w:rFonts w:cs="Times New Roman" w:hAnsi="Times New Roman" w:ascii="Times New Roman"/>
          <w:color w:val="000000"/>
          <w:sz w:val="24"/>
          <w:szCs w:val="24"/>
        </w:rPr>
        <w:t xml:space="preserve"> Kn</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Na četvrtoj dražbi nekretnine se prodaju po početnoj cijeni od  1,00 Kn.</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Prvi </w:t>
      </w:r>
      <w:proofErr w:type="spellStart"/>
      <w:r w:rsidRPr="001A17FE">
        <w:rPr>
          <w:rFonts w:cs="Times New Roman" w:hAnsi="Times New Roman" w:ascii="Times New Roman"/>
          <w:color w:val="000000"/>
          <w:sz w:val="24"/>
          <w:szCs w:val="24"/>
        </w:rPr>
        <w:t>razlučni</w:t>
      </w:r>
      <w:proofErr w:type="spellEnd"/>
      <w:r w:rsidRPr="001A17FE">
        <w:rPr>
          <w:rFonts w:cs="Times New Roman" w:hAnsi="Times New Roman" w:ascii="Times New Roman"/>
          <w:color w:val="000000"/>
          <w:sz w:val="24"/>
          <w:szCs w:val="24"/>
        </w:rPr>
        <w:t xml:space="preserve"> vjerovnik u </w:t>
      </w:r>
      <w:proofErr w:type="spellStart"/>
      <w:r w:rsidRPr="001A17FE">
        <w:rPr>
          <w:rFonts w:cs="Times New Roman" w:hAnsi="Times New Roman" w:ascii="Times New Roman"/>
          <w:color w:val="000000"/>
          <w:sz w:val="24"/>
          <w:szCs w:val="24"/>
        </w:rPr>
        <w:t>prednosnom</w:t>
      </w:r>
      <w:proofErr w:type="spellEnd"/>
      <w:r w:rsidRPr="001A17FE">
        <w:rPr>
          <w:rFonts w:cs="Times New Roman" w:hAnsi="Times New Roman" w:ascii="Times New Roman"/>
          <w:color w:val="000000"/>
          <w:sz w:val="24"/>
          <w:szCs w:val="24"/>
        </w:rPr>
        <w:t xml:space="preserve"> redu može izjaviti da kupuje suvlasnički dio nekretnine</w:t>
      </w:r>
      <w:r w:rsidR="00B85ED5">
        <w:rPr>
          <w:rFonts w:cs="Times New Roman" w:hAnsi="Times New Roman" w:ascii="Times New Roman"/>
          <w:color w:val="000000"/>
          <w:sz w:val="24"/>
          <w:szCs w:val="24"/>
        </w:rPr>
        <w:t xml:space="preserve"> koji je predmetom prodaje </w:t>
      </w:r>
      <w:r w:rsidRPr="001A17FE">
        <w:rPr>
          <w:rFonts w:cs="Times New Roman" w:hAnsi="Times New Roman" w:ascii="Times New Roman"/>
          <w:color w:val="000000"/>
          <w:sz w:val="24"/>
          <w:szCs w:val="24"/>
        </w:rPr>
        <w:t xml:space="preserve">i da stavlja u prijeboj svoju tražbinu s </w:t>
      </w:r>
      <w:proofErr w:type="spellStart"/>
      <w:r w:rsidRPr="001A17FE">
        <w:rPr>
          <w:rFonts w:cs="Times New Roman" w:hAnsi="Times New Roman" w:ascii="Times New Roman"/>
          <w:color w:val="000000"/>
          <w:sz w:val="24"/>
          <w:szCs w:val="24"/>
        </w:rPr>
        <w:t>protutražbinom</w:t>
      </w:r>
      <w:proofErr w:type="spellEnd"/>
      <w:r w:rsidRPr="001A17FE">
        <w:rPr>
          <w:rFonts w:cs="Times New Roman" w:hAnsi="Times New Roman" w:ascii="Times New Roman"/>
          <w:color w:val="000000"/>
          <w:sz w:val="24"/>
          <w:szCs w:val="24"/>
        </w:rPr>
        <w:t xml:space="preserve"> stečajnog dužnika po osnovi cijene u visini </w:t>
      </w:r>
      <w:r w:rsidR="004D17E2">
        <w:rPr>
          <w:rFonts w:cs="Times New Roman" w:hAnsi="Times New Roman" w:ascii="Times New Roman"/>
          <w:color w:val="000000"/>
          <w:sz w:val="24"/>
          <w:szCs w:val="24"/>
        </w:rPr>
        <w:t>utvrđene vrijednosti nekretnine prije početka prodaje elektroničkom javnom dražbom</w:t>
      </w: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t xml:space="preserve"> </w:t>
      </w:r>
      <w:r w:rsidRPr="001A17FE">
        <w:rPr>
          <w:rFonts w:cs="Times New Roman" w:hAnsi="Times New Roman" w:ascii="Times New Roman"/>
          <w:color w:val="000000"/>
          <w:sz w:val="24"/>
          <w:szCs w:val="24"/>
        </w:rPr>
        <w:tab/>
        <w:t xml:space="preserve"> </w:t>
      </w:r>
    </w:p>
    <w:p w:rsidRDefault="00BF6530" w:rsidP="00FC3956" w:rsidR="00BF6530" w:rsidRPr="001A17FE">
      <w:pPr>
        <w:spacing w:after="0"/>
        <w:jc w:val="both"/>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IV.  UVJETI PRODAJE:</w:t>
      </w:r>
    </w:p>
    <w:p w:rsidRDefault="00BF6530" w:rsidP="00FC3956" w:rsidR="00BF6530" w:rsidRPr="001A17FE">
      <w:pPr>
        <w:spacing w:after="0"/>
        <w:jc w:val="both"/>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Početna cijena predmeta prodaje – suvlasničkog dijela nekretnina od koje počinje postupak nadmetanja koji se izlaže prodaji utvrđena je u točci III. izreke ovoga zaključka, a sukladno odredbi čl. 247. st. 5. Stečajnog zakona ( NN 71/15 ) i uz primjenu odredbe čl. 21. Pravilnika o načinu i postupku provedbe prodaje pokretnina i nekretnina u ovršnom postupku ( NN 156/14 ).</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Dražbeni korak za suvlasnički dio nekretnine koji je predmetom prodaje određuje se sukladno odredbi čl. 20. Pravilnika o načinu i postupku provedbe prodaje pokretnina i nekretnina u ovršnom postupku.</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Prodaja se obavlja po načelu viđeno – kupljeno, te se naknadne pritužbe isključuju. Porez na dodanu vrijednost plaća se sukladno pozitivnim propisima.</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001B34D7">
        <w:rPr>
          <w:rFonts w:cs="Times New Roman" w:hAnsi="Times New Roman" w:ascii="Times New Roman"/>
          <w:color w:val="000000"/>
          <w:sz w:val="24"/>
          <w:szCs w:val="24"/>
        </w:rPr>
        <w:t xml:space="preserve">-  Nekretnine </w:t>
      </w:r>
      <w:r w:rsidRPr="001A17FE">
        <w:rPr>
          <w:rFonts w:cs="Times New Roman" w:hAnsi="Times New Roman" w:ascii="Times New Roman"/>
          <w:color w:val="000000"/>
          <w:sz w:val="24"/>
          <w:szCs w:val="24"/>
        </w:rPr>
        <w:t>su slobodne od osoba i s</w:t>
      </w:r>
      <w:r w:rsidR="001B34D7">
        <w:rPr>
          <w:rFonts w:cs="Times New Roman" w:hAnsi="Times New Roman" w:ascii="Times New Roman"/>
          <w:color w:val="000000"/>
          <w:sz w:val="24"/>
          <w:szCs w:val="24"/>
        </w:rPr>
        <w:t>tvari</w:t>
      </w:r>
      <w:r w:rsidRPr="001A17FE">
        <w:rPr>
          <w:rFonts w:cs="Times New Roman" w:hAnsi="Times New Roman" w:ascii="Times New Roman"/>
          <w:color w:val="000000"/>
          <w:sz w:val="24"/>
          <w:szCs w:val="24"/>
        </w:rPr>
        <w:t>.</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Na dražbi mogu sudjelovati ponuditelji koji prije dražbe uplate jamčevinu u iznosu od 10% od utvrđene vrijednosti suvlasničkog dijela nekretnina na poseban račun Financijske agencije, a u iznosu, roku i na način utvrđen u pozivu na sudjelovanje u elektroničkoj javnoj dražbi. </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t xml:space="preserve"> </w:t>
      </w:r>
      <w:r w:rsidRPr="001A17FE">
        <w:rPr>
          <w:rFonts w:cs="Times New Roman" w:hAnsi="Times New Roman" w:ascii="Times New Roman"/>
          <w:color w:val="000000"/>
          <w:sz w:val="24"/>
          <w:szCs w:val="24"/>
        </w:rPr>
        <w:tab/>
        <w:t xml:space="preserve">- Kupac je dužan položiti </w:t>
      </w:r>
      <w:proofErr w:type="spellStart"/>
      <w:r w:rsidRPr="001A17FE">
        <w:rPr>
          <w:rFonts w:cs="Times New Roman" w:hAnsi="Times New Roman" w:ascii="Times New Roman"/>
          <w:color w:val="000000"/>
          <w:sz w:val="24"/>
          <w:szCs w:val="24"/>
        </w:rPr>
        <w:t>kupovninu</w:t>
      </w:r>
      <w:proofErr w:type="spellEnd"/>
      <w:r w:rsidRPr="001A17FE">
        <w:rPr>
          <w:rFonts w:cs="Times New Roman" w:hAnsi="Times New Roman" w:ascii="Times New Roman"/>
          <w:color w:val="000000"/>
          <w:sz w:val="24"/>
          <w:szCs w:val="24"/>
        </w:rPr>
        <w:t xml:space="preserve"> u roku od 30 dana od dana završetka elektroničke javne dražbe. Valjanom uplatom smatrat će se i uplata uplaćena u roku i evidentirana na računu Financijske agencije u roku od osam dana od isteka roka za uplatu.</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Ukoliko u tom roku kupac ne položi </w:t>
      </w:r>
      <w:proofErr w:type="spellStart"/>
      <w:r w:rsidRPr="001A17FE">
        <w:rPr>
          <w:rFonts w:cs="Times New Roman" w:hAnsi="Times New Roman" w:ascii="Times New Roman"/>
          <w:color w:val="000000"/>
          <w:sz w:val="24"/>
          <w:szCs w:val="24"/>
        </w:rPr>
        <w:t>kupovninu</w:t>
      </w:r>
      <w:proofErr w:type="spellEnd"/>
      <w:r w:rsidRPr="001A17FE">
        <w:rPr>
          <w:rFonts w:cs="Times New Roman" w:hAnsi="Times New Roman" w:ascii="Times New Roman"/>
          <w:color w:val="000000"/>
          <w:sz w:val="24"/>
          <w:szCs w:val="24"/>
        </w:rPr>
        <w:t>, isti gubi pravo na povrat osiguranja - jamčevine, a sud će odrediti da će se predmetne nekretnine dosuditi kupcu koji je ponudio prvu nižu cijenu prema veličini ponuđene cijene. Prodavateljima čija ponuda nije prihvać</w:t>
      </w:r>
      <w:r w:rsidR="001B34D7">
        <w:rPr>
          <w:rFonts w:cs="Times New Roman" w:hAnsi="Times New Roman" w:ascii="Times New Roman"/>
          <w:color w:val="000000"/>
          <w:sz w:val="24"/>
          <w:szCs w:val="24"/>
        </w:rPr>
        <w:t xml:space="preserve">ena vratit će se jamčevina </w:t>
      </w:r>
      <w:r w:rsidRPr="001A17FE">
        <w:rPr>
          <w:rFonts w:cs="Times New Roman" w:hAnsi="Times New Roman" w:ascii="Times New Roman"/>
          <w:color w:val="000000"/>
          <w:sz w:val="24"/>
          <w:szCs w:val="24"/>
        </w:rPr>
        <w:t xml:space="preserve"> nakon zaključenja dražbe.</w:t>
      </w:r>
    </w:p>
    <w:p w:rsidRDefault="00BF6530" w:rsidP="00FC3956" w:rsidR="004D17E2">
      <w:pPr>
        <w:spacing w:after="0"/>
        <w:jc w:val="both"/>
        <w:rPr>
          <w:rFonts w:cs="Times New Roman" w:hAnsi="Times New Roman" w:ascii="Times New Roman"/>
          <w:color w:val="000000"/>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Porez na promet nekretnina i druge pristojbe i poreze  plaća kupac, a eventualni porez na dodanu vrijednost plaća se sukladno pozitivnim propisima.</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t xml:space="preserve">V. Na suvlasničkom dijelu nekretnina iz </w:t>
      </w:r>
      <w:proofErr w:type="spellStart"/>
      <w:r w:rsidRPr="001A17FE">
        <w:rPr>
          <w:rFonts w:cs="Times New Roman" w:hAnsi="Times New Roman" w:ascii="Times New Roman"/>
          <w:color w:val="000000"/>
          <w:sz w:val="24"/>
          <w:szCs w:val="24"/>
        </w:rPr>
        <w:t>toč</w:t>
      </w:r>
      <w:proofErr w:type="spellEnd"/>
      <w:r w:rsidRPr="001A17FE">
        <w:rPr>
          <w:rFonts w:cs="Times New Roman" w:hAnsi="Times New Roman" w:ascii="Times New Roman"/>
          <w:color w:val="000000"/>
          <w:sz w:val="24"/>
          <w:szCs w:val="24"/>
        </w:rPr>
        <w:t xml:space="preserve">. I. ovog zaključka upisana su založna prava i tereti, čije će brisanje biti određeno nakon što rješenje o dosudi postane pravomoćno i nakon što kupac položi </w:t>
      </w:r>
      <w:proofErr w:type="spellStart"/>
      <w:r w:rsidRPr="001A17FE">
        <w:rPr>
          <w:rFonts w:cs="Times New Roman" w:hAnsi="Times New Roman" w:ascii="Times New Roman"/>
          <w:color w:val="000000"/>
          <w:sz w:val="24"/>
          <w:szCs w:val="24"/>
        </w:rPr>
        <w:t>kupovninu</w:t>
      </w:r>
      <w:proofErr w:type="spellEnd"/>
      <w:r w:rsidRPr="001A17FE">
        <w:rPr>
          <w:rFonts w:cs="Times New Roman" w:hAnsi="Times New Roman" w:ascii="Times New Roman"/>
          <w:color w:val="000000"/>
          <w:sz w:val="24"/>
          <w:szCs w:val="24"/>
        </w:rPr>
        <w:t xml:space="preserve"> i nekretnine mu budu predane.</w:t>
      </w:r>
    </w:p>
    <w:p w:rsidRDefault="00BF6530" w:rsidP="00A37E7C" w:rsidR="00A37E7C">
      <w:pPr>
        <w:spacing w:after="0"/>
        <w:rPr>
          <w:rFonts w:cs="Times New Roman" w:hAnsi="Times New Roman" w:ascii="Times New Roman"/>
          <w:color w:val="000000"/>
          <w:sz w:val="24"/>
          <w:szCs w:val="24"/>
        </w:rPr>
      </w:pP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p>
    <w:p w:rsidRDefault="00A37E7C" w:rsidP="00A37E7C" w:rsidR="00A37E7C">
      <w:pPr>
        <w:spacing w:after="0"/>
        <w:jc w:val="right"/>
        <w:rPr>
          <w:rFonts w:cs="Times New Roman" w:hAnsi="Times New Roman" w:ascii="Times New Roman"/>
          <w:color w:val="000000"/>
          <w:sz w:val="24"/>
          <w:szCs w:val="24"/>
        </w:rPr>
      </w:pPr>
      <w:r w:rsidRPr="00A37E7C">
        <w:rPr>
          <w:rFonts w:cs="Times New Roman" w:hAnsi="Times New Roman" w:ascii="Times New Roman"/>
          <w:color w:val="000000"/>
          <w:sz w:val="24"/>
          <w:szCs w:val="24"/>
        </w:rPr>
        <w:lastRenderedPageBreak/>
        <w:t>Broj:7/St-9/2011-208</w:t>
      </w:r>
    </w:p>
    <w:p w:rsidRDefault="00A37E7C" w:rsidP="00A37E7C" w:rsidR="00A37E7C">
      <w:pPr>
        <w:spacing w:after="0"/>
        <w:jc w:val="right"/>
        <w:rPr>
          <w:rFonts w:cs="Times New Roman" w:hAnsi="Times New Roman" w:ascii="Times New Roman"/>
          <w:color w:val="000000"/>
          <w:sz w:val="24"/>
          <w:szCs w:val="24"/>
        </w:rPr>
      </w:pPr>
    </w:p>
    <w:p w:rsidRDefault="00A37E7C" w:rsidP="00FC3956" w:rsidR="00BF6530">
      <w:pPr>
        <w:spacing w:after="0"/>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00BF6530" w:rsidRPr="001A17FE">
        <w:rPr>
          <w:rFonts w:cs="Times New Roman" w:hAnsi="Times New Roman" w:ascii="Times New Roman"/>
          <w:color w:val="000000"/>
          <w:sz w:val="24"/>
          <w:szCs w:val="24"/>
        </w:rPr>
        <w:t xml:space="preserve">VI.  Zainteresirane osobe mogu razgledati nekretnine i dokumentaciju vezanu uz nekretnine u vrijeme dogovoreno sa stečajnim upraviteljem </w:t>
      </w:r>
      <w:r w:rsidR="00FC3956">
        <w:rPr>
          <w:rFonts w:cs="Times New Roman" w:hAnsi="Times New Roman" w:ascii="Times New Roman"/>
          <w:color w:val="000000"/>
          <w:sz w:val="24"/>
          <w:szCs w:val="24"/>
        </w:rPr>
        <w:t>Mati Šimunović</w:t>
      </w:r>
      <w:r w:rsidR="00BF6530" w:rsidRPr="001A17FE">
        <w:rPr>
          <w:rFonts w:cs="Times New Roman" w:hAnsi="Times New Roman" w:ascii="Times New Roman"/>
          <w:color w:val="000000"/>
          <w:sz w:val="24"/>
          <w:szCs w:val="24"/>
        </w:rPr>
        <w:t xml:space="preserve">, </w:t>
      </w:r>
      <w:proofErr w:type="spellStart"/>
      <w:r w:rsidR="00BF6530" w:rsidRPr="001A17FE">
        <w:rPr>
          <w:rFonts w:cs="Times New Roman" w:hAnsi="Times New Roman" w:ascii="Times New Roman"/>
          <w:color w:val="000000"/>
          <w:sz w:val="24"/>
          <w:szCs w:val="24"/>
        </w:rPr>
        <w:t>dipl.ecc</w:t>
      </w:r>
      <w:proofErr w:type="spellEnd"/>
      <w:r w:rsidR="00BF6530" w:rsidRPr="001A17FE">
        <w:rPr>
          <w:rFonts w:cs="Times New Roman" w:hAnsi="Times New Roman" w:ascii="Times New Roman"/>
          <w:color w:val="000000"/>
          <w:sz w:val="24"/>
          <w:szCs w:val="24"/>
        </w:rPr>
        <w:t xml:space="preserve"> iz </w:t>
      </w:r>
      <w:r w:rsidR="00FC3956">
        <w:rPr>
          <w:rFonts w:cs="Times New Roman" w:hAnsi="Times New Roman" w:ascii="Times New Roman"/>
          <w:color w:val="000000"/>
          <w:sz w:val="24"/>
          <w:szCs w:val="24"/>
        </w:rPr>
        <w:t>Slavonskog Broda</w:t>
      </w:r>
      <w:r w:rsidR="00BF6530" w:rsidRPr="001A17FE">
        <w:rPr>
          <w:rFonts w:cs="Times New Roman" w:hAnsi="Times New Roman" w:ascii="Times New Roman"/>
          <w:color w:val="000000"/>
          <w:sz w:val="24"/>
          <w:szCs w:val="24"/>
        </w:rPr>
        <w:t xml:space="preserve"> uz prethodni dogovor na telefon</w:t>
      </w:r>
      <w:r w:rsidR="00D44E78">
        <w:rPr>
          <w:rFonts w:cs="Times New Roman" w:hAnsi="Times New Roman" w:ascii="Times New Roman"/>
          <w:color w:val="000000"/>
          <w:sz w:val="24"/>
          <w:szCs w:val="24"/>
        </w:rPr>
        <w:t xml:space="preserve"> 091/501-7</w:t>
      </w:r>
      <w:r w:rsidR="004D17E2">
        <w:rPr>
          <w:rFonts w:cs="Times New Roman" w:hAnsi="Times New Roman" w:ascii="Times New Roman"/>
          <w:color w:val="000000"/>
          <w:sz w:val="24"/>
          <w:szCs w:val="24"/>
        </w:rPr>
        <w:t>060</w:t>
      </w:r>
    </w:p>
    <w:p w:rsidRDefault="004D17E2" w:rsidP="00FC3956" w:rsidR="004D17E2" w:rsidRPr="001A17FE">
      <w:pPr>
        <w:spacing w:after="0"/>
        <w:jc w:val="both"/>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VII.   Ovaj zaključak će se objaviti na mrežnoj stranici e-Oglasna ploča suda te na web-stranicama Visokog trgovačkog suda Republike Hrvatske Zagreb (</w:t>
      </w:r>
      <w:proofErr w:type="spellStart"/>
      <w:r w:rsidRPr="001A17FE">
        <w:rPr>
          <w:rFonts w:cs="Times New Roman" w:hAnsi="Times New Roman" w:ascii="Times New Roman"/>
          <w:color w:val="000000"/>
          <w:sz w:val="24"/>
          <w:szCs w:val="24"/>
        </w:rPr>
        <w:t>www.sudacka</w:t>
      </w:r>
      <w:proofErr w:type="spellEnd"/>
      <w:r w:rsidRPr="001A17FE">
        <w:rPr>
          <w:rFonts w:cs="Times New Roman" w:hAnsi="Times New Roman" w:ascii="Times New Roman"/>
          <w:color w:val="000000"/>
          <w:sz w:val="24"/>
          <w:szCs w:val="24"/>
        </w:rPr>
        <w:t>-</w:t>
      </w:r>
      <w:proofErr w:type="spellStart"/>
      <w:r w:rsidRPr="001A17FE">
        <w:rPr>
          <w:rFonts w:cs="Times New Roman" w:hAnsi="Times New Roman" w:ascii="Times New Roman"/>
          <w:color w:val="000000"/>
          <w:sz w:val="24"/>
          <w:szCs w:val="24"/>
        </w:rPr>
        <w:t>mreza.hr</w:t>
      </w:r>
      <w:proofErr w:type="spellEnd"/>
      <w:r w:rsidRPr="001A17FE">
        <w:rPr>
          <w:rFonts w:cs="Times New Roman" w:hAnsi="Times New Roman" w:ascii="Times New Roman"/>
          <w:color w:val="000000"/>
          <w:sz w:val="24"/>
          <w:szCs w:val="24"/>
        </w:rPr>
        <w:t>/</w:t>
      </w:r>
      <w:proofErr w:type="spellStart"/>
      <w:r w:rsidRPr="001A17FE">
        <w:rPr>
          <w:rFonts w:cs="Times New Roman" w:hAnsi="Times New Roman" w:ascii="Times New Roman"/>
          <w:color w:val="000000"/>
          <w:sz w:val="24"/>
          <w:szCs w:val="24"/>
        </w:rPr>
        <w:t>stecaj</w:t>
      </w:r>
      <w:proofErr w:type="spellEnd"/>
      <w:r w:rsidRPr="001A17FE">
        <w:rPr>
          <w:rFonts w:cs="Times New Roman" w:hAnsi="Times New Roman" w:ascii="Times New Roman"/>
          <w:color w:val="000000"/>
          <w:sz w:val="24"/>
          <w:szCs w:val="24"/>
        </w:rPr>
        <w:t xml:space="preserve"> ili na www.vts.hr. u rubrici "web stečaj").</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Zaključak će se objaviti i na mrežnim stranicama Financijske agencije uz objavu poziva na sudjelovanje u elektroničkoj javnoj dražbi. </w:t>
      </w:r>
    </w:p>
    <w:p w:rsidRDefault="00BF6530" w:rsidP="00FC3956" w:rsidR="00BF6530" w:rsidRPr="001A17FE">
      <w:pPr>
        <w:spacing w:after="0"/>
        <w:jc w:val="both"/>
        <w:rPr>
          <w:rFonts w:cs="Times New Roman" w:hAnsi="Times New Roman" w:ascii="Times New Roman"/>
          <w:sz w:val="24"/>
          <w:szCs w:val="24"/>
        </w:rPr>
      </w:pPr>
    </w:p>
    <w:p w:rsidRDefault="00BF6530" w:rsidP="004D17E2" w:rsidR="00BF6530" w:rsidRPr="001A17FE">
      <w:pPr>
        <w:spacing w:after="0"/>
        <w:jc w:val="center"/>
        <w:rPr>
          <w:rFonts w:cs="Times New Roman" w:hAnsi="Times New Roman" w:ascii="Times New Roman"/>
          <w:sz w:val="24"/>
          <w:szCs w:val="24"/>
        </w:rPr>
      </w:pPr>
      <w:r w:rsidRPr="001A17FE">
        <w:rPr>
          <w:rFonts w:cs="Times New Roman" w:hAnsi="Times New Roman" w:ascii="Times New Roman"/>
          <w:color w:val="000000"/>
          <w:sz w:val="24"/>
          <w:szCs w:val="24"/>
        </w:rPr>
        <w:t>Obrazloženje</w:t>
      </w:r>
    </w:p>
    <w:p w:rsidRDefault="00BF6530" w:rsidP="00FC3956" w:rsidR="00BF6530" w:rsidRPr="001A17FE">
      <w:pPr>
        <w:spacing w:after="0"/>
        <w:jc w:val="both"/>
        <w:rPr>
          <w:rFonts w:cs="Times New Roman" w:hAnsi="Times New Roman" w:ascii="Times New Roman"/>
          <w:sz w:val="24"/>
          <w:szCs w:val="24"/>
        </w:rPr>
      </w:pP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Na prijedlog stečajnog upravitelja sud je donio pravomoćn</w:t>
      </w:r>
      <w:r w:rsidR="004D17E2">
        <w:rPr>
          <w:rFonts w:cs="Times New Roman" w:hAnsi="Times New Roman" w:ascii="Times New Roman"/>
          <w:color w:val="000000"/>
          <w:sz w:val="24"/>
          <w:szCs w:val="24"/>
        </w:rPr>
        <w:t>o rješenje poslovni broj 7/St-9</w:t>
      </w:r>
      <w:r w:rsidRPr="001A17FE">
        <w:rPr>
          <w:rFonts w:cs="Times New Roman" w:hAnsi="Times New Roman" w:ascii="Times New Roman"/>
          <w:color w:val="000000"/>
          <w:sz w:val="24"/>
          <w:szCs w:val="24"/>
        </w:rPr>
        <w:t>/201</w:t>
      </w:r>
      <w:r w:rsidR="004D17E2">
        <w:rPr>
          <w:rFonts w:cs="Times New Roman" w:hAnsi="Times New Roman" w:ascii="Times New Roman"/>
          <w:color w:val="000000"/>
          <w:sz w:val="24"/>
          <w:szCs w:val="24"/>
        </w:rPr>
        <w:t>1-200</w:t>
      </w:r>
      <w:r w:rsidRPr="001A17FE">
        <w:rPr>
          <w:rFonts w:cs="Times New Roman" w:hAnsi="Times New Roman" w:ascii="Times New Roman"/>
          <w:color w:val="000000"/>
          <w:sz w:val="24"/>
          <w:szCs w:val="24"/>
        </w:rPr>
        <w:t xml:space="preserve"> od </w:t>
      </w:r>
      <w:r w:rsidR="004D17E2">
        <w:rPr>
          <w:rFonts w:cs="Times New Roman" w:hAnsi="Times New Roman" w:ascii="Times New Roman"/>
          <w:color w:val="000000"/>
          <w:sz w:val="24"/>
          <w:szCs w:val="24"/>
        </w:rPr>
        <w:t>12</w:t>
      </w:r>
      <w:r w:rsidRPr="001A17FE">
        <w:rPr>
          <w:rFonts w:cs="Times New Roman" w:hAnsi="Times New Roman" w:ascii="Times New Roman"/>
          <w:color w:val="000000"/>
          <w:sz w:val="24"/>
          <w:szCs w:val="24"/>
        </w:rPr>
        <w:t xml:space="preserve">. </w:t>
      </w:r>
      <w:r w:rsidR="004D17E2">
        <w:rPr>
          <w:rFonts w:cs="Times New Roman" w:hAnsi="Times New Roman" w:ascii="Times New Roman"/>
          <w:color w:val="000000"/>
          <w:sz w:val="24"/>
          <w:szCs w:val="24"/>
        </w:rPr>
        <w:t>travnja</w:t>
      </w:r>
      <w:r w:rsidRPr="001A17FE">
        <w:rPr>
          <w:rFonts w:cs="Times New Roman" w:hAnsi="Times New Roman" w:ascii="Times New Roman"/>
          <w:color w:val="000000"/>
          <w:sz w:val="24"/>
          <w:szCs w:val="24"/>
        </w:rPr>
        <w:t xml:space="preserve"> 201</w:t>
      </w:r>
      <w:r w:rsidR="004D17E2">
        <w:rPr>
          <w:rFonts w:cs="Times New Roman" w:hAnsi="Times New Roman" w:ascii="Times New Roman"/>
          <w:color w:val="000000"/>
          <w:sz w:val="24"/>
          <w:szCs w:val="24"/>
        </w:rPr>
        <w:t>7</w:t>
      </w:r>
      <w:r w:rsidRPr="001A17FE">
        <w:rPr>
          <w:rFonts w:cs="Times New Roman" w:hAnsi="Times New Roman" w:ascii="Times New Roman"/>
          <w:color w:val="000000"/>
          <w:sz w:val="24"/>
          <w:szCs w:val="24"/>
        </w:rPr>
        <w:t>. godine o prodaji</w:t>
      </w:r>
      <w:r w:rsidR="00D313E7">
        <w:rPr>
          <w:rFonts w:cs="Times New Roman" w:hAnsi="Times New Roman" w:ascii="Times New Roman"/>
          <w:color w:val="000000"/>
          <w:sz w:val="24"/>
          <w:szCs w:val="24"/>
        </w:rPr>
        <w:t xml:space="preserve"> i to</w:t>
      </w:r>
      <w:r w:rsidRPr="001A17FE">
        <w:rPr>
          <w:rFonts w:cs="Times New Roman" w:hAnsi="Times New Roman" w:ascii="Times New Roman"/>
          <w:color w:val="000000"/>
          <w:sz w:val="24"/>
          <w:szCs w:val="24"/>
        </w:rPr>
        <w:t xml:space="preserve"> </w:t>
      </w:r>
      <w:r w:rsidR="004D17E2" w:rsidRPr="004D17E2">
        <w:rPr>
          <w:rFonts w:cs="Times New Roman" w:hAnsi="Times New Roman" w:ascii="Times New Roman"/>
          <w:color w:val="000000"/>
          <w:sz w:val="24"/>
          <w:szCs w:val="24"/>
        </w:rPr>
        <w:t>2.suvlasničkog dijela od 24/200</w:t>
      </w:r>
      <w:r w:rsidR="00D313E7">
        <w:rPr>
          <w:rFonts w:cs="Times New Roman" w:hAnsi="Times New Roman" w:ascii="Times New Roman"/>
          <w:sz w:val="24"/>
          <w:szCs w:val="24"/>
        </w:rPr>
        <w:t xml:space="preserve"> </w:t>
      </w:r>
      <w:r w:rsidRPr="001A17FE">
        <w:rPr>
          <w:rFonts w:cs="Times New Roman" w:hAnsi="Times New Roman" w:ascii="Times New Roman"/>
          <w:color w:val="000000"/>
          <w:sz w:val="24"/>
          <w:szCs w:val="24"/>
        </w:rPr>
        <w:t xml:space="preserve">dijela nekretnina navedenih u točci I.  izreke ovog zaključka, a koje čine stečajnu masu stečajnog dužnika i na kojima postoji pravo odvojenog namirenja, a na način da će se iste prodavati </w:t>
      </w:r>
      <w:r w:rsidR="0056680C">
        <w:rPr>
          <w:rFonts w:cs="Times New Roman" w:hAnsi="Times New Roman" w:ascii="Times New Roman"/>
          <w:color w:val="000000"/>
          <w:sz w:val="24"/>
          <w:szCs w:val="24"/>
        </w:rPr>
        <w:t xml:space="preserve">u stečajnom postupku </w:t>
      </w:r>
      <w:r w:rsidRPr="001A17FE">
        <w:rPr>
          <w:rFonts w:cs="Times New Roman" w:hAnsi="Times New Roman" w:ascii="Times New Roman"/>
          <w:color w:val="000000"/>
          <w:sz w:val="24"/>
          <w:szCs w:val="24"/>
        </w:rPr>
        <w:t>elektroničkom javnom dražbom.</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t>Nakon održanog ročišta vrijednost suvlasničkog dijela nekretnina radi prodaje u stečajnom postupku utvrđena je na temelju izvršene procjene po stalnom sudskom vještaku</w:t>
      </w:r>
      <w:r w:rsidR="00C70FF5">
        <w:rPr>
          <w:rFonts w:cs="Times New Roman" w:hAnsi="Times New Roman" w:ascii="Times New Roman"/>
          <w:color w:val="000000"/>
          <w:sz w:val="24"/>
          <w:szCs w:val="24"/>
        </w:rPr>
        <w:t xml:space="preserve"> Zoran</w:t>
      </w:r>
      <w:r w:rsidR="0056680C">
        <w:rPr>
          <w:rFonts w:cs="Times New Roman" w:hAnsi="Times New Roman" w:ascii="Times New Roman"/>
          <w:color w:val="000000"/>
          <w:sz w:val="24"/>
          <w:szCs w:val="24"/>
        </w:rPr>
        <w:t>u</w:t>
      </w:r>
      <w:r w:rsidR="008E7C1B">
        <w:rPr>
          <w:rFonts w:cs="Times New Roman" w:hAnsi="Times New Roman" w:ascii="Times New Roman"/>
          <w:color w:val="000000"/>
          <w:sz w:val="24"/>
          <w:szCs w:val="24"/>
        </w:rPr>
        <w:t xml:space="preserve"> </w:t>
      </w:r>
      <w:proofErr w:type="spellStart"/>
      <w:r w:rsidR="008E7C1B" w:rsidRPr="008E7C1B">
        <w:rPr>
          <w:rFonts w:cs="Times New Roman" w:hAnsi="Times New Roman" w:ascii="Times New Roman"/>
          <w:color w:val="000000"/>
          <w:sz w:val="24"/>
          <w:szCs w:val="24"/>
        </w:rPr>
        <w:t>Sam</w:t>
      </w:r>
      <w:r w:rsidR="008E7C1B">
        <w:rPr>
          <w:rFonts w:cs="Times New Roman" w:hAnsi="Times New Roman" w:ascii="Times New Roman"/>
          <w:color w:val="000000"/>
          <w:sz w:val="24"/>
          <w:szCs w:val="24"/>
        </w:rPr>
        <w:t>a</w:t>
      </w:r>
      <w:r w:rsidR="008E7C1B" w:rsidRPr="008E7C1B">
        <w:rPr>
          <w:rFonts w:cs="Times New Roman" w:hAnsi="Times New Roman" w:ascii="Times New Roman"/>
          <w:color w:val="000000"/>
          <w:sz w:val="24"/>
          <w:szCs w:val="24"/>
        </w:rPr>
        <w:t>ržija</w:t>
      </w:r>
      <w:proofErr w:type="spellEnd"/>
      <w:r w:rsidR="008E7C1B" w:rsidRPr="008E7C1B">
        <w:rPr>
          <w:rFonts w:cs="Times New Roman" w:hAnsi="Times New Roman" w:ascii="Times New Roman"/>
          <w:color w:val="000000"/>
          <w:sz w:val="24"/>
          <w:szCs w:val="24"/>
        </w:rPr>
        <w:t xml:space="preserve"> Hranilović </w:t>
      </w:r>
      <w:r w:rsidR="008E7C1B">
        <w:rPr>
          <w:rFonts w:cs="Times New Roman" w:hAnsi="Times New Roman" w:ascii="Times New Roman"/>
          <w:color w:val="000000"/>
          <w:sz w:val="24"/>
          <w:szCs w:val="24"/>
        </w:rPr>
        <w:t>dipl.ing.građ.</w:t>
      </w:r>
      <w:r w:rsidR="0056680C">
        <w:rPr>
          <w:rFonts w:cs="Times New Roman" w:hAnsi="Times New Roman" w:ascii="Times New Roman"/>
          <w:color w:val="000000"/>
          <w:sz w:val="24"/>
          <w:szCs w:val="24"/>
        </w:rPr>
        <w:t>,</w:t>
      </w:r>
      <w:r w:rsidRPr="001A17FE">
        <w:rPr>
          <w:rFonts w:cs="Times New Roman" w:hAnsi="Times New Roman" w:ascii="Times New Roman"/>
          <w:color w:val="000000"/>
          <w:sz w:val="24"/>
          <w:szCs w:val="24"/>
        </w:rPr>
        <w:t xml:space="preserve"> dok je početna cijena suvlasničkog dijela nekretnina od koje počinje postupak nadmetanja određena na temelju odredbe čl. 247. st. 5. Stečajnog zakona ( NN 71/15 ) koji se na ovaj odnos primjenjuje na temelju odredbe čl. 441.st.1. Stečajnog zakona ( NN 44/96 i dr. )   i uz primjenu odredbe čl. 21. Pravilnika o načinu i postupku provedbe prodaje pokretnina i nekretnina u</w:t>
      </w:r>
      <w:r w:rsidR="0056680C">
        <w:rPr>
          <w:rFonts w:cs="Times New Roman" w:hAnsi="Times New Roman" w:ascii="Times New Roman"/>
          <w:color w:val="000000"/>
          <w:sz w:val="24"/>
          <w:szCs w:val="24"/>
        </w:rPr>
        <w:t xml:space="preserve"> ovršnom postupku ( NN 156/14 )</w:t>
      </w:r>
      <w:r w:rsidRPr="001A17FE">
        <w:rPr>
          <w:rFonts w:cs="Times New Roman" w:hAnsi="Times New Roman" w:ascii="Times New Roman"/>
          <w:color w:val="000000"/>
          <w:sz w:val="24"/>
          <w:szCs w:val="24"/>
        </w:rPr>
        <w:t>.</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00CD410A">
        <w:rPr>
          <w:rFonts w:cs="Times New Roman" w:hAnsi="Times New Roman" w:ascii="Times New Roman"/>
          <w:color w:val="000000"/>
          <w:sz w:val="24"/>
          <w:szCs w:val="24"/>
        </w:rPr>
        <w:tab/>
      </w:r>
      <w:r w:rsidRPr="001A17FE">
        <w:rPr>
          <w:rFonts w:cs="Times New Roman" w:hAnsi="Times New Roman" w:ascii="Times New Roman"/>
          <w:color w:val="000000"/>
          <w:sz w:val="24"/>
          <w:szCs w:val="24"/>
        </w:rPr>
        <w:t xml:space="preserve">Stoga je na temelju odredbe čl. 247. Stečajnog zakona  i  uz primjenu odredbi čl. 92. do 100. Ovršnog zakona  (NN  112/12 , 25/13  i 93/14 ) odlučeno kao u izreci zaključka.      </w:t>
      </w:r>
    </w:p>
    <w:p w:rsidRDefault="00BF6530" w:rsidP="00FC3956" w:rsidR="00BF6530" w:rsidRPr="001A17FE">
      <w:pPr>
        <w:spacing w:after="0"/>
        <w:jc w:val="both"/>
        <w:rPr>
          <w:rFonts w:cs="Times New Roman" w:hAnsi="Times New Roman" w:ascii="Times New Roman"/>
          <w:sz w:val="24"/>
          <w:szCs w:val="24"/>
        </w:rPr>
      </w:pPr>
    </w:p>
    <w:p w:rsidRDefault="001A17FE" w:rsidP="00FC3956" w:rsidR="00BF6530" w:rsidRPr="001A17FE">
      <w:pPr>
        <w:spacing w:after="0"/>
        <w:ind w:firstLine="708" w:left="708"/>
        <w:jc w:val="both"/>
        <w:rPr>
          <w:rFonts w:cs="Times New Roman" w:hAnsi="Times New Roman" w:ascii="Times New Roman"/>
          <w:sz w:val="24"/>
          <w:szCs w:val="24"/>
        </w:rPr>
      </w:pPr>
      <w:r>
        <w:rPr>
          <w:rFonts w:cs="Times New Roman" w:hAnsi="Times New Roman" w:ascii="Times New Roman"/>
          <w:color w:val="000000"/>
          <w:sz w:val="24"/>
          <w:szCs w:val="24"/>
        </w:rPr>
        <w:t>U Slavonskom Brodu, 06</w:t>
      </w:r>
      <w:r w:rsidR="00BF6530" w:rsidRPr="001A17FE">
        <w:rPr>
          <w:rFonts w:cs="Times New Roman" w:hAnsi="Times New Roman" w:ascii="Times New Roman"/>
          <w:color w:val="000000"/>
          <w:sz w:val="24"/>
          <w:szCs w:val="24"/>
        </w:rPr>
        <w:t xml:space="preserve">. </w:t>
      </w:r>
      <w:r>
        <w:rPr>
          <w:rFonts w:cs="Times New Roman" w:hAnsi="Times New Roman" w:ascii="Times New Roman"/>
          <w:color w:val="000000"/>
          <w:sz w:val="24"/>
          <w:szCs w:val="24"/>
        </w:rPr>
        <w:t>lipnja</w:t>
      </w:r>
      <w:r w:rsidR="00BF6530" w:rsidRPr="001A17FE">
        <w:rPr>
          <w:rFonts w:cs="Times New Roman" w:hAnsi="Times New Roman" w:ascii="Times New Roman"/>
          <w:color w:val="000000"/>
          <w:sz w:val="24"/>
          <w:szCs w:val="24"/>
        </w:rPr>
        <w:t xml:space="preserve"> 201</w:t>
      </w:r>
      <w:r>
        <w:rPr>
          <w:rFonts w:cs="Times New Roman" w:hAnsi="Times New Roman" w:ascii="Times New Roman"/>
          <w:color w:val="000000"/>
          <w:sz w:val="24"/>
          <w:szCs w:val="24"/>
        </w:rPr>
        <w:t>7</w:t>
      </w:r>
      <w:r w:rsidR="00BF6530" w:rsidRPr="001A17FE">
        <w:rPr>
          <w:rFonts w:cs="Times New Roman" w:hAnsi="Times New Roman" w:ascii="Times New Roman"/>
          <w:color w:val="000000"/>
          <w:sz w:val="24"/>
          <w:szCs w:val="24"/>
        </w:rPr>
        <w:t>. godine</w:t>
      </w:r>
    </w:p>
    <w:p w:rsidRDefault="00BF6530" w:rsidP="00FC3956" w:rsidR="00BF6530">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t xml:space="preserve">      </w:t>
      </w:r>
      <w:r w:rsidR="004D17E2">
        <w:rPr>
          <w:rFonts w:cs="Times New Roman" w:hAnsi="Times New Roman" w:ascii="Times New Roman"/>
          <w:color w:val="000000"/>
          <w:sz w:val="24"/>
          <w:szCs w:val="24"/>
        </w:rPr>
        <w:t xml:space="preserve">  </w:t>
      </w:r>
      <w:r w:rsidRPr="001A17FE">
        <w:rPr>
          <w:rFonts w:cs="Times New Roman" w:hAnsi="Times New Roman" w:ascii="Times New Roman"/>
          <w:color w:val="000000"/>
          <w:sz w:val="24"/>
          <w:szCs w:val="24"/>
        </w:rPr>
        <w:t xml:space="preserve">  Stečajna sutkinja</w:t>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r>
      <w:r w:rsidRPr="001A17FE">
        <w:rPr>
          <w:rFonts w:cs="Times New Roman" w:hAnsi="Times New Roman" w:ascii="Times New Roman"/>
          <w:color w:val="000000"/>
          <w:sz w:val="24"/>
          <w:szCs w:val="24"/>
        </w:rPr>
        <w:tab/>
        <w:t xml:space="preserve">  </w:t>
      </w:r>
      <w:r w:rsidR="004D17E2">
        <w:rPr>
          <w:rFonts w:cs="Times New Roman" w:hAnsi="Times New Roman" w:ascii="Times New Roman"/>
          <w:color w:val="000000"/>
          <w:sz w:val="24"/>
          <w:szCs w:val="24"/>
        </w:rPr>
        <w:t xml:space="preserve">      </w:t>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r>
      <w:r w:rsidR="004D17E2">
        <w:rPr>
          <w:rFonts w:cs="Times New Roman" w:hAnsi="Times New Roman" w:ascii="Times New Roman"/>
          <w:color w:val="000000"/>
          <w:sz w:val="24"/>
          <w:szCs w:val="24"/>
        </w:rPr>
        <w:tab/>
        <w:t xml:space="preserve">          </w:t>
      </w:r>
      <w:r w:rsidRPr="001A17FE">
        <w:rPr>
          <w:rFonts w:cs="Times New Roman" w:hAnsi="Times New Roman" w:ascii="Times New Roman"/>
          <w:color w:val="000000"/>
          <w:sz w:val="24"/>
          <w:szCs w:val="24"/>
        </w:rPr>
        <w:t xml:space="preserve">   Mirna Vujčić</w:t>
      </w:r>
    </w:p>
    <w:p w:rsidRDefault="00BF6530" w:rsidP="00FC3956" w:rsidR="00BF6530" w:rsidRPr="001A17FE">
      <w:pPr>
        <w:spacing w:after="0"/>
        <w:jc w:val="both"/>
        <w:rPr>
          <w:rFonts w:cs="Times New Roman" w:hAnsi="Times New Roman" w:ascii="Times New Roman"/>
          <w:sz w:val="24"/>
          <w:szCs w:val="24"/>
        </w:rPr>
      </w:pPr>
      <w:r w:rsidRPr="001A17FE">
        <w:rPr>
          <w:rFonts w:cs="Times New Roman" w:hAnsi="Times New Roman" w:ascii="Times New Roman"/>
          <w:color w:val="000000"/>
          <w:sz w:val="24"/>
          <w:szCs w:val="24"/>
        </w:rPr>
        <w:t xml:space="preserve">                                                                        </w:t>
      </w:r>
    </w:p>
    <w:p w:rsidRDefault="00BF6530" w:rsidP="00FC3956" w:rsidR="00BF6530" w:rsidRPr="00A37E7C">
      <w:pPr>
        <w:spacing w:after="0"/>
        <w:jc w:val="both"/>
        <w:rPr>
          <w:rFonts w:cs="Times New Roman" w:hAnsi="Times New Roman" w:ascii="Times New Roman"/>
          <w:b/>
          <w:sz w:val="18"/>
          <w:szCs w:val="18"/>
        </w:rPr>
      </w:pPr>
      <w:r w:rsidRPr="00A37E7C">
        <w:rPr>
          <w:rFonts w:cs="Times New Roman" w:hAnsi="Times New Roman" w:ascii="Times New Roman"/>
          <w:b/>
          <w:color w:val="000000"/>
          <w:sz w:val="18"/>
          <w:szCs w:val="18"/>
        </w:rPr>
        <w:t>POUKA O PRAVNOM LIJEKU:</w:t>
      </w: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Protiv ovog zaključka nije dopušten pravni lijek.</w:t>
      </w:r>
    </w:p>
    <w:p w:rsidRDefault="00BF6530" w:rsidP="00FC3956" w:rsidR="00BF6530" w:rsidRPr="00A37E7C">
      <w:pPr>
        <w:spacing w:after="0"/>
        <w:jc w:val="both"/>
        <w:rPr>
          <w:rFonts w:cs="Times New Roman" w:hAnsi="Times New Roman" w:ascii="Times New Roman"/>
          <w:sz w:val="18"/>
          <w:szCs w:val="18"/>
        </w:rPr>
      </w:pPr>
    </w:p>
    <w:p w:rsidRDefault="00BF6530" w:rsidP="00FC3956" w:rsidR="00BF6530" w:rsidRPr="00A37E7C">
      <w:pPr>
        <w:spacing w:after="0"/>
        <w:jc w:val="both"/>
        <w:rPr>
          <w:rFonts w:cs="Times New Roman" w:hAnsi="Times New Roman" w:ascii="Times New Roman"/>
          <w:sz w:val="18"/>
          <w:szCs w:val="18"/>
        </w:rPr>
      </w:pP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DNA:</w:t>
      </w: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 objaviti na mrežnoj stranici e-Oglasnoj ploči sudova i web stranici Stečaj</w:t>
      </w: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Dostaviti:</w:t>
      </w: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 xml:space="preserve">- stečajnom upravitelju </w:t>
      </w:r>
    </w:p>
    <w:p w:rsidRDefault="00BF6530" w:rsidP="00FC3956" w:rsidR="00BF6530" w:rsidRPr="00A37E7C">
      <w:pPr>
        <w:spacing w:after="0"/>
        <w:jc w:val="both"/>
        <w:rPr>
          <w:rFonts w:cs="Times New Roman" w:hAnsi="Times New Roman" w:ascii="Times New Roman"/>
          <w:sz w:val="18"/>
          <w:szCs w:val="18"/>
        </w:rPr>
      </w:pPr>
      <w:r w:rsidRPr="00A37E7C">
        <w:rPr>
          <w:rFonts w:cs="Times New Roman" w:hAnsi="Times New Roman" w:ascii="Times New Roman"/>
          <w:color w:val="000000"/>
          <w:sz w:val="18"/>
          <w:szCs w:val="18"/>
        </w:rPr>
        <w:t xml:space="preserve">- FINI Regionalnom centru Osijek, L. </w:t>
      </w:r>
      <w:proofErr w:type="spellStart"/>
      <w:r w:rsidRPr="00A37E7C">
        <w:rPr>
          <w:rFonts w:cs="Times New Roman" w:hAnsi="Times New Roman" w:ascii="Times New Roman"/>
          <w:color w:val="000000"/>
          <w:sz w:val="18"/>
          <w:szCs w:val="18"/>
        </w:rPr>
        <w:t>Jager</w:t>
      </w:r>
      <w:proofErr w:type="spellEnd"/>
      <w:r w:rsidRPr="00A37E7C">
        <w:rPr>
          <w:rFonts w:cs="Times New Roman" w:hAnsi="Times New Roman" w:ascii="Times New Roman"/>
          <w:color w:val="000000"/>
          <w:sz w:val="18"/>
          <w:szCs w:val="18"/>
        </w:rPr>
        <w:t xml:space="preserve"> 1-3 zajedno sa zahtjevom za prodaju nekretnine u stečajnom postupku, rješenjem o određivanju prodaje, te ZK izvatkom za nekretninu</w:t>
      </w:r>
    </w:p>
    <w:p w:rsidRDefault="00BF6530" w:rsidP="00FC3956" w:rsidR="00BF6530" w:rsidRPr="001A17FE">
      <w:pPr>
        <w:spacing w:after="0"/>
        <w:jc w:val="both"/>
        <w:rPr>
          <w:rFonts w:cs="Times New Roman" w:hAnsi="Times New Roman" w:ascii="Times New Roman"/>
          <w:sz w:val="24"/>
          <w:szCs w:val="24"/>
        </w:rPr>
      </w:pPr>
    </w:p>
    <w:p w:rsidRDefault="00DB052E" w:rsidP="00BF6530" w:rsidR="00DB052E" w:rsidRPr="001A17FE">
      <w:pPr>
        <w:rPr>
          <w:rFonts w:cs="Times New Roman" w:hAnsi="Times New Roman" w:ascii="Times New Roman"/>
          <w:sz w:val="24"/>
          <w:szCs w:val="24"/>
        </w:rPr>
      </w:pPr>
    </w:p>
    <w:sectPr w:rsidSect="00663530" w:rsidR="00DB052E" w:rsidRPr="001A17FE">
      <w:pgSz w:h="16838" w:w="11906"/>
      <w:pgMar w:gutter="0" w:footer="708" w:header="708" w:left="1560"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4A1BE2"/>
    <w:multiLevelType w:val="hybridMultilevel"/>
    <w:tmpl w:val="325A2EBE"/>
    <w:lvl w:tplc="BE5A1050" w:ilvl="0">
      <w:start w:val="1"/>
      <w:numFmt w:val="upperRoman"/>
      <w:lvlText w:val="%1."/>
      <w:lvlJc w:val="left"/>
      <w:pPr>
        <w:ind w:hanging="720" w:left="2130"/>
      </w:pPr>
      <w:rPr>
        <w:rFonts w:eastAsiaTheme="minorHAnsi" w:cs="Times New Roman" w:hAnsi="Times New Roman" w:ascii="Times New Roman"/>
        <w:color w:val="000000"/>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6530"/>
    <w:rsid w:val="00063F88"/>
    <w:rsid w:val="00096F3C"/>
    <w:rsid w:val="001A17FE"/>
    <w:rsid w:val="001B34D7"/>
    <w:rsid w:val="00316742"/>
    <w:rsid w:val="004D17E2"/>
    <w:rsid w:val="00565CB6"/>
    <w:rsid w:val="0056680C"/>
    <w:rsid w:val="00626BF9"/>
    <w:rsid w:val="00663530"/>
    <w:rsid w:val="006B058C"/>
    <w:rsid w:val="008E7C1B"/>
    <w:rsid w:val="00A37E7C"/>
    <w:rsid w:val="00B47C8F"/>
    <w:rsid w:val="00B85ED5"/>
    <w:rsid w:val="00BF6530"/>
    <w:rsid w:val="00C70FF5"/>
    <w:rsid w:val="00CB0004"/>
    <w:rsid w:val="00CD410A"/>
    <w:rsid w:val="00D313E7"/>
    <w:rsid w:val="00D44E78"/>
    <w:rsid w:val="00DB052E"/>
    <w:rsid w:val="00FB6C71"/>
    <w:rsid w:val="00FC3956"/>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653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653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530"/>
    <w:rPr>
      <w:rFonts w:cs="Tahoma" w:hAnsi="Tahoma" w:ascii="Tahoma"/>
      <w:sz w:val="16"/>
      <w:szCs w:val="16"/>
      <w:lang w:val="en-US"/>
    </w:rPr>
  </w:style>
  <w:style w:styleId="Odlomakpopisa" w:type="paragraph">
    <w:name w:val="List Paragraph"/>
    <w:basedOn w:val="Normal"/>
    <w:uiPriority w:val="34"/>
    <w:qFormat/>
    <w:rsid w:val="00663530"/>
    <w:pPr>
      <w:ind w:left="720"/>
      <w:contextualSpacing/>
    </w:pPr>
  </w:style>
  <w:style w:styleId="Tekstrezerviranogmjesta" w:type="character">
    <w:name w:val="Placeholder Text"/>
    <w:basedOn w:val="Zadanifontodlomka"/>
    <w:uiPriority w:val="99"/>
    <w:semiHidden/>
    <w:rsid w:val="00626BF9"/>
    <w:rPr>
      <w:color w:val="808080"/>
      <w:bdr w:space="0" w:sz="0" w:color="auto" w:val="none"/>
      <w:shd w:fill="auto" w:color="auto" w:val="clear"/>
    </w:rPr>
  </w:style>
  <w:style w:customStyle="true" w:styleId="eSPISCCParagraphDefaultFont" w:type="character">
    <w:name w:val="eSPIS_CC_Paragraph Default Font"/>
    <w:basedOn w:val="Zadanifontodlomka"/>
    <w:rsid w:val="00626B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BF9"/>
    <w:rPr>
      <w:bdr w:space="0" w:sz="0" w:color="auto" w:val="none"/>
      <w:shd w:fill="FFFFCC" w:color="auto" w:val="clear"/>
      <w:lang w:val="hr-HR"/>
    </w:rPr>
  </w:style>
  <w:style w:customStyle="true" w:styleId="PozadinaSvijetloCrvena" w:type="character">
    <w:name w:val="Pozadina_SvijetloCrvena"/>
    <w:basedOn w:val="eSPISCCParagraphDefaultFont"/>
    <w:rsid w:val="00626B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B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653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653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530"/>
    <w:rPr>
      <w:rFonts w:ascii="Tahoma" w:cs="Tahoma" w:hAnsi="Tahoma"/>
      <w:sz w:val="16"/>
      <w:szCs w:val="16"/>
      <w:lang w:val="en-US"/>
    </w:rPr>
  </w:style>
  <w:style w:styleId="Odlomakpopisa" w:type="paragraph">
    <w:name w:val="List Paragraph"/>
    <w:basedOn w:val="Normal"/>
    <w:uiPriority w:val="34"/>
    <w:qFormat/>
    <w:rsid w:val="00663530"/>
    <w:pPr>
      <w:ind w:left="720"/>
      <w:contextualSpacing/>
    </w:pPr>
  </w:style>
  <w:style w:styleId="Tekstrezerviranogmjesta" w:type="character">
    <w:name w:val="Placeholder Text"/>
    <w:basedOn w:val="Zadanifontodlomka"/>
    <w:uiPriority w:val="99"/>
    <w:semiHidden/>
    <w:rsid w:val="00626BF9"/>
    <w:rPr>
      <w:color w:val="808080"/>
      <w:bdr w:color="auto" w:space="0" w:sz="0" w:val="none"/>
      <w:shd w:color="auto" w:fill="auto" w:val="clear"/>
    </w:rPr>
  </w:style>
  <w:style w:customStyle="1" w:styleId="eSPISCCParagraphDefaultFont" w:type="character">
    <w:name w:val="eSPIS_CC_Paragraph Default Font"/>
    <w:basedOn w:val="Zadanifontodlomka"/>
    <w:rsid w:val="00626B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BF9"/>
    <w:rPr>
      <w:bdr w:color="auto" w:space="0" w:sz="0" w:val="none"/>
      <w:shd w:color="auto" w:fill="FFFFCC" w:val="clear"/>
      <w:lang w:val="hr-HR"/>
    </w:rPr>
  </w:style>
  <w:style w:customStyle="1" w:styleId="PozadinaSvijetloCrvena" w:type="character">
    <w:name w:val="Pozadina_SvijetloCrvena"/>
    <w:basedOn w:val="eSPISCCParagraphDefaultFont"/>
    <w:rsid w:val="00626B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B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2085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St-9/2011</izvorni_sadrzaj>
    <derivirana_varijabla naziv="DomainObject.Predmet.OznakaBroj_1">St-9/2011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 -kod Tome</izvorni_sadrzaj>
    <derivirana_varijabla naziv="DomainObject.Predmet.PrimjedbaSuca_1">I,II,III,IV -kod Tome</derivirana_varijabla>
  </DomainObject.Predmet.PrimjedbaSuca>
  <DomainObject.Predmet.ProtustrankaFormated>
    <izvorni_sadrzaj>  AGROMIX, export-import, za trgovinu na veliko i malo, uvoz-izvoz, turizam i zastupanje, d. o. o. ˝u stečaju˝</izvorni_sadrzaj>
    <derivirana_varijabla naziv="DomainObject.Predmet.ProtustrankaFormated_1">  AGROMIX, export-import, za trgovinu na veliko i malo, uvoz-izvoz, turizam i zastupanje, d. o. o. ˝u stečaju˝</derivirana_varijabla>
  </DomainObject.Predmet.ProtustrankaFormated>
  <DomainObject.Predmet.ProtustrankaFormatedOIB>
    <izvorni_sadrzaj>  AGROMIX, export-import, za trgovinu na veliko i malo, uvoz-izvoz, turizam i zastupanje, d. o. o. ˝u stečaju˝, OIB 52776511911</izvorni_sadrzaj>
    <derivirana_varijabla naziv="DomainObject.Predmet.ProtustrankaFormatedOIB_1">  AGROMIX, export-import, za trgovinu na veliko i malo, uvoz-izvoz, turizam i zastupanje, d. o. o. ˝u stečaju˝, OIB 52776511911</derivirana_varijabla>
  </DomainObject.Predmet.ProtustrankaFormatedOIB>
  <DomainObject.Predmet.ProtustrankaFormatedWithAdress>
    <izvorni_sadrzaj> AGROMIX, export-import, za trgovinu na veliko i malo, uvoz-izvoz, turizam i zastupanje, d. o. o. ˝u stečaju˝, Dr. Mile Budaka 1, 35000 Slavonski Brod</izvorni_sadrzaj>
    <derivirana_varijabla naziv="DomainObject.Predmet.ProtustrankaFormatedWithAdress_1"> AGROMIX, export-import, za trgovinu na veliko i malo, uvoz-izvoz, turizam i zastupanje, d. o. o. ˝u stečaju˝, Dr. Mile Budaka 1, 35000 Slavonski Brod</derivirana_varijabla>
  </DomainObject.Predmet.ProtustrankaFormatedWithAdress>
  <DomainObject.Predmet.ProtustrankaFormatedWithAdressOIB>
    <izvorni_sadrzaj> AGROMIX, export-import, za trgovinu na veliko i malo, uvoz-izvoz, turizam i zastupanje, d. o. o. ˝u stečaju˝, OIB 52776511911, Dr. Mile Budaka 1, 35000 Slavonski Brod</izvorni_sadrzaj>
    <derivirana_varijabla naziv="DomainObject.Predmet.ProtustrankaFormatedWithAdressOIB_1"> AGROMIX, export-import, za trgovinu na veliko i malo, uvoz-izvoz, turizam i zastupanje, d. o. o. ˝u stečaju˝, OIB 52776511911, Dr. Mile Budaka 1, 35000 Slavonski Brod</derivirana_varijabla>
  </DomainObject.Predmet.ProtustrankaFormatedWithAdressOIB>
  <DomainObject.Predmet.ProtustrankaWithAdress>
    <izvorni_sadrzaj>AGROMIX, export-import, za trgovinu na veliko i malo, uvoz-izvoz, turizam i zastupanje, d. o. o. ˝u stečaju˝ Dr. Mile Budaka 1, 35000 Slavonski Brod</izvorni_sadrzaj>
    <derivirana_varijabla naziv="DomainObject.Predmet.ProtustrankaWithAdress_1">AGROMIX, export-import, za trgovinu na veliko i malo, uvoz-izvoz, turizam i zastupanje, d. o. o. ˝u stečaju˝ Dr. Mile Budaka 1, 35000 Slavonski Brod</derivirana_varijabla>
  </DomainObject.Predmet.ProtustrankaWithAdress>
  <DomainObject.Predmet.ProtustrankaWithAdressOIB>
    <izvorni_sadrzaj>AGROMIX, export-import, za trgovinu na veliko i malo, uvoz-izvoz, turizam i zastupanje, d. o. o. ˝u stečaju˝, OIB 52776511911, Dr. Mile Budaka 1, 35000 Slavonski Brod</izvorni_sadrzaj>
    <derivirana_varijabla naziv="DomainObject.Predmet.ProtustrankaWithAdressOIB_1">AGROMIX, export-import, za trgovinu na veliko i malo, uvoz-izvoz, turizam i zastupanje, d. o. o. ˝u stečaju˝, OIB 52776511911, Dr. Mile Budaka 1, 35000 Slavonski Brod</derivirana_varijabla>
  </DomainObject.Predmet.ProtustrankaWithAdressOIB>
  <DomainObject.Predmet.ProtustrankaNazivFormated>
    <izvorni_sadrzaj>AGROMIX, export-import, za trgovinu na veliko i malo, uvoz-izvoz, turizam i zastupanje, d. o. o. ˝u stečaju˝</izvorni_sadrzaj>
    <derivirana_varijabla naziv="DomainObject.Predmet.ProtustrankaNazivFormated_1">AGROMIX, export-import, za trgovinu na veliko i malo, uvoz-izvoz, turizam i zastupanje, d. o. o. ˝u stečaju˝</derivirana_varijabla>
  </DomainObject.Predmet.ProtustrankaNazivFormated>
  <DomainObject.Predmet.ProtustrankaNazivFormatedOIB>
    <izvorni_sadrzaj>AGROMIX, export-import, za trgovinu na veliko i malo, uvoz-izvoz, turizam i zastupanje, d. o. o. ˝u stečaju˝, OIB 52776511911</izvorni_sadrzaj>
    <derivirana_varijabla naziv="DomainObject.Predmet.ProtustrankaNazivFormatedOIB_1">AGROMIX, export-import, za trgovinu na veliko i malo, uvoz-izvoz, turizam i zastupanje, d. o. o. ˝u stečaju˝, OIB 52776511911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ARIVI d.o.o. VUKOVAR</izvorni_sadrzaj>
    <derivirana_varijabla naziv="DomainObject.Predmet.StrankaFormated_1">  ARIVI d.o.o. VUKOVAR</derivirana_varijabla>
  </DomainObject.Predmet.StrankaFormated>
  <DomainObject.Predmet.StrankaFormatedOIB>
    <izvorni_sadrzaj>  ARIVI d.o.o. VUKOVAR</izvorni_sadrzaj>
    <derivirana_varijabla naziv="DomainObject.Predmet.StrankaFormatedOIB_1">  ARIVI d.o.o. VUKOVAR</derivirana_varijabla>
  </DomainObject.Predmet.StrankaFormatedOIB>
  <DomainObject.Predmet.StrankaFormatedWithAdress>
    <izvorni_sadrzaj> ARIVI d.o.o. VUKOVAR, Dr.Mile Budaka 1, 32000 Vukovar</izvorni_sadrzaj>
    <derivirana_varijabla naziv="DomainObject.Predmet.StrankaFormatedWithAdress_1"> ARIVI d.o.o. VUKOVAR, Dr.Mile Budaka 1, 32000 Vukovar</derivirana_varijabla>
  </DomainObject.Predmet.StrankaFormatedWithAdress>
  <DomainObject.Predmet.StrankaFormatedWithAdressOIB>
    <izvorni_sadrzaj> ARIVI d.o.o. VUKOVAR, Dr.Mile Budaka 1, 32000 Vukovar</izvorni_sadrzaj>
    <derivirana_varijabla naziv="DomainObject.Predmet.StrankaFormatedWithAdressOIB_1"> ARIVI d.o.o. VUKOVAR, Dr.Mile Budaka 1, 32000 Vukovar</derivirana_varijabla>
  </DomainObject.Predmet.StrankaFormatedWithAdressOIB>
  <DomainObject.Predmet.StrankaWithAdress>
    <izvorni_sadrzaj>ARIVI d.o.o. VUKOVAR Dr.Mile Budaka 1,32000 Vukovar</izvorni_sadrzaj>
    <derivirana_varijabla naziv="DomainObject.Predmet.StrankaWithAdress_1">ARIVI d.o.o. VUKOVAR Dr.Mile Budaka 1,32000 Vukovar</derivirana_varijabla>
  </DomainObject.Predmet.StrankaWithAdress>
  <DomainObject.Predmet.StrankaWithAdressOIB>
    <izvorni_sadrzaj>ARIVI d.o.o. VUKOVAR, Dr.Mile Budaka 1,32000 Vukovar</izvorni_sadrzaj>
    <derivirana_varijabla naziv="DomainObject.Predmet.StrankaWithAdressOIB_1">ARIVI d.o.o. VUKOVAR, Dr.Mile Budaka 1,32000 Vukovar</derivirana_varijabla>
  </DomainObject.Predmet.StrankaWithAdressOIB>
  <DomainObject.Predmet.StrankaNazivFormated>
    <izvorni_sadrzaj>ARIVI d.o.o. VUKOVAR</izvorni_sadrzaj>
    <derivirana_varijabla naziv="DomainObject.Predmet.StrankaNazivFormated_1">ARIVI d.o.o. VUKOVAR</derivirana_varijabla>
  </DomainObject.Predmet.StrankaNazivFormated>
  <DomainObject.Predmet.StrankaNazivFormatedOIB>
    <izvorni_sadrzaj>ARIVI d.o.o. VUKOVAR</izvorni_sadrzaj>
    <derivirana_varijabla naziv="DomainObject.Predmet.StrankaNazivFormatedOIB_1">ARIVI d.o.o. VUKOVAR</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ARIVI d.o.o. VUKOVAR</item>
    </izvorni_sadrzaj>
    <derivirana_varijabla naziv="DomainObject.Predmet.StrankaListFormated_1">
      <item>ARIVI d.o.o. VUKOVAR</item>
    </derivirana_varijabla>
  </DomainObject.Predmet.StrankaListFormated>
  <DomainObject.Predmet.StrankaListFormatedOIB>
    <izvorni_sadrzaj>
      <item>ARIVI d.o.o. VUKOVAR</item>
    </izvorni_sadrzaj>
    <derivirana_varijabla naziv="DomainObject.Predmet.StrankaListFormatedOIB_1">
      <item>ARIVI d.o.o. VUKOVAR</item>
    </derivirana_varijabla>
  </DomainObject.Predmet.StrankaListFormatedOIB>
  <DomainObject.Predmet.StrankaListFormatedWithAdress>
    <izvorni_sadrzaj>
      <item>ARIVI d.o.o. VUKOVAR, Dr.Mile Budaka 1, 32000 Vukovar</item>
    </izvorni_sadrzaj>
    <derivirana_varijabla naziv="DomainObject.Predmet.StrankaListFormatedWithAdress_1">
      <item>ARIVI d.o.o. VUKOVAR, Dr.Mile Budaka 1, 32000 Vukovar</item>
    </derivirana_varijabla>
  </DomainObject.Predmet.StrankaListFormatedWithAdress>
  <DomainObject.Predmet.StrankaListFormatedWithAdressOIB>
    <izvorni_sadrzaj>
      <item>ARIVI d.o.o. VUKOVAR, Dr.Mile Budaka 1, 32000 Vukovar</item>
    </izvorni_sadrzaj>
    <derivirana_varijabla naziv="DomainObject.Predmet.StrankaListFormatedWithAdressOIB_1">
      <item>ARIVI d.o.o. VUKOVAR, Dr.Mile Budaka 1, 32000 Vukovar</item>
    </derivirana_varijabla>
  </DomainObject.Predmet.StrankaListFormatedWithAdressOIB>
  <DomainObject.Predmet.StrankaListNazivFormated>
    <izvorni_sadrzaj>
      <item>ARIVI d.o.o. VUKOVAR</item>
    </izvorni_sadrzaj>
    <derivirana_varijabla naziv="DomainObject.Predmet.StrankaListNazivFormated_1">
      <item>ARIVI d.o.o. VUKOVAR</item>
    </derivirana_varijabla>
  </DomainObject.Predmet.StrankaListNazivFormated>
  <DomainObject.Predmet.StrankaListNazivFormatedOIB>
    <izvorni_sadrzaj>
      <item>ARIVI d.o.o. VUKOVAR</item>
    </izvorni_sadrzaj>
    <derivirana_varijabla naziv="DomainObject.Predmet.StrankaListNazivFormatedOIB_1">
      <item>ARIVI d.o.o. VUKOVAR</item>
    </derivirana_varijabla>
  </DomainObject.Predmet.StrankaListNazivFormatedOIB>
  <DomainObject.Predmet.ProtuStrankaListFormated>
    <izvorni_sadrzaj>
      <item>AGROMIX, export-import, za trgovinu na veliko i malo, uvoz-izvoz, turizam i zastupanje, d. o. o. ˝u stečaju˝</item>
    </izvorni_sadrzaj>
    <derivirana_varijabla naziv="DomainObject.Predmet.ProtuStrankaListFormated_1">
      <item>AGROMIX, export-import, za trgovinu na veliko i malo, uvoz-izvoz, turizam i zastupanje, d. o. o. ˝u stečaju˝</item>
    </derivirana_varijabla>
  </DomainObject.Predmet.ProtuStrankaListFormated>
  <DomainObject.Predmet.ProtuStrankaListFormatedOIB>
    <izvorni_sadrzaj>
      <item>AGROMIX, export-import, za trgovinu na veliko i malo, uvoz-izvoz, turizam i zastupanje, d. o. o. ˝u stečaju˝, OIB 52776511911</item>
    </izvorni_sadrzaj>
    <derivirana_varijabla naziv="DomainObject.Predmet.ProtuStrankaListFormatedOIB_1">
      <item>AGROMIX, export-import, za trgovinu na veliko i malo, uvoz-izvoz, turizam i zastupanje, d. o. o. ˝u stečaju˝, OIB 52776511911</item>
    </derivirana_varijabla>
  </DomainObject.Predmet.ProtuStrankaListFormatedOIB>
  <DomainObject.Predmet.ProtuStrankaListFormatedWithAdress>
    <izvorni_sadrzaj>
      <item>AGROMIX, export-import, za trgovinu na veliko i malo, uvoz-izvoz, turizam i zastupanje, d. o. o. ˝u stečaju˝, Dr. Mile Budaka 1, 35000 Slavonski Brod</item>
    </izvorni_sadrzaj>
    <derivirana_varijabla naziv="DomainObject.Predmet.ProtuStrankaListFormatedWithAdress_1">
      <item>AGROMIX, export-import, za trgovinu na veliko i malo, uvoz-izvoz, turizam i zastupanje, d. o. o. ˝u stečaju˝, Dr. Mile Budaka 1, 35000 Slavonski Brod</item>
    </derivirana_varijabla>
  </DomainObject.Predmet.ProtuStrankaListFormatedWithAdress>
  <DomainObject.Predmet.ProtuStrankaListFormatedWithAdressOIB>
    <izvorni_sadrzaj>
      <item>AGROMIX, export-import, za trgovinu na veliko i malo, uvoz-izvoz, turizam i zastupanje, d. o. o. ˝u stečaju˝, OIB 52776511911, Dr. Mile Budaka 1, 35000 Slavonski Brod</item>
    </izvorni_sadrzaj>
    <derivirana_varijabla naziv="DomainObject.Predmet.ProtuStrankaListFormatedWithAdressOIB_1">
      <item>AGROMIX, export-import, za trgovinu na veliko i malo, uvoz-izvoz, turizam i zastupanje, d. o. o. ˝u stečaju˝, OIB 52776511911, Dr. Mile Budaka 1, 35000 Slavonski Brod</item>
    </derivirana_varijabla>
  </DomainObject.Predmet.ProtuStrankaListFormatedWithAdressOIB>
  <DomainObject.Predmet.ProtuStrankaListNazivFormated>
    <izvorni_sadrzaj>
      <item>AGROMIX, export-import, za trgovinu na veliko i malo, uvoz-izvoz, turizam i zastupanje, d. o. o. ˝u stečaju˝</item>
    </izvorni_sadrzaj>
    <derivirana_varijabla naziv="DomainObject.Predmet.ProtuStrankaListNazivFormated_1">
      <item>AGROMIX, export-import, za trgovinu na veliko i malo, uvoz-izvoz, turizam i zastupanje, d. o. o. ˝u stečaju˝</item>
    </derivirana_varijabla>
  </DomainObject.Predmet.ProtuStrankaListNazivFormated>
  <DomainObject.Predmet.ProtuStrankaListNazivFormatedOIB>
    <izvorni_sadrzaj>
      <item>AGROMIX, export-import, za trgovinu na veliko i malo, uvoz-izvoz, turizam i zastupanje, d. o. o. ˝u stečaju˝, OIB 52776511911</item>
    </izvorni_sadrzaj>
    <derivirana_varijabla naziv="DomainObject.Predmet.ProtuStrankaListNazivFormatedOIB_1">
      <item>AGROMIX, export-import, za trgovinu na veliko i malo, uvoz-izvoz, turizam i zastupanje, d. o. o. ˝u stečaju˝, OIB 52776511911</item>
    </derivirana_varijabla>
  </DomainObject.Predmet.ProtuStrankaListNazivFormatedOIB>
  <DomainObject.Predmet.OstaliListFormated>
    <izvorni_sadrzaj>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izvorni_sadrzaj>
    <derivirana_varijabla naziv="DomainObject.Predmet.OstaliListFormated_1">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derivirana_varijabla>
  </DomainObject.Predmet.OstaliListFormated>
  <DomainObject.Predmet.OstaliListFormatedOIB>
    <izvorni_sadrzaj>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izvorni_sadrzaj>
    <derivirana_varijabla naziv="DomainObject.Predmet.OstaliListFormatedOIB_1">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derivirana_varijabla>
  </DomainObject.Predmet.OstaliListFormatedOIB>
  <DomainObject.Predmet.OstaliListFormatedWithAdress>
    <izvorni_sadrzaj>
      <item>RAIFFAISEN BANK AUSTRIA d.d., Petrinjska 59, 10000 Zagreb</item>
      <item>POREZNA UPRAVA, 35000 SLAVONSK IBROD</item>
      <item>IGOR PLAVŠIĆ, Vladimir Nazora 1, 32100 Vinkovci</item>
      <item>VESNA LAZARIĆ, 35000 Slavonski Brod</item>
      <item>HYPO ALPE ADRIA-BANK d.d., Slavonska avenija 6, 10000 Zagreb</item>
      <item>MATO ŠIMUNOVIĆ, Trg pobjede 16/I, 35000 Slavonski Brod</item>
      <item>ŽDO GRAĐANSKO URPAVNI ODJEL, 35000 Slavonski Brod</item>
      <item>MIRJANA BORIĆ, Garićgradska 18, 10000 Zagreb</item>
      <item>PIK VRBOVEC, Zagrebačka 138, 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 35000 Slavonski Brod</item>
      <item>Željko Sigurnjak, dr. Mile Budaka 1, 35000 Slavonski Brod</item>
      <item>Antun Medvidović</item>
      <item>Vlatka Berketa</item>
    </izvorni_sadrzaj>
    <derivirana_varijabla naziv="DomainObject.Predmet.OstaliListFormatedWithAdress_1">
      <item>RAIFFAISEN BANK AUSTRIA d.d., Petrinjska 59, 10000 Zagreb</item>
      <item>POREZNA UPRAVA, 35000 SLAVONSK IBROD</item>
      <item>IGOR PLAVŠIĆ, Vladimir Nazora 1, 32100 Vinkovci</item>
      <item>VESNA LAZARIĆ, 35000 Slavonski Brod</item>
      <item>HYPO ALPE ADRIA-BANK d.d., Slavonska avenija 6, 10000 Zagreb</item>
      <item>MATO ŠIMUNOVIĆ, Trg pobjede 16/I, 35000 Slavonski Brod</item>
      <item>ŽDO GRAĐANSKO URPAVNI ODJEL, 35000 Slavonski Brod</item>
      <item>MIRJANA BORIĆ, Garićgradska 18, 10000 Zagreb</item>
      <item>PIK VRBOVEC, Zagrebačka 138, 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 35000 Slavonski Brod</item>
      <item>Željko Sigurnjak, dr. Mile Budaka 1, 35000 Slavonski Brod</item>
      <item>Antun Medvidović</item>
      <item>Vlatka Berketa</item>
    </derivirana_varijabla>
  </DomainObject.Predmet.OstaliListFormatedWithAdress>
  <DomainObject.Predmet.OstaliListFormatedWithAdressOIB>
    <izvorni_sadrzaj>
      <item>RAIFFAISEN BANK AUSTRIA d.d., Petrinjska 59, 10000 Zagreb</item>
      <item>POREZNA UPRAVA, 35000 SLAVONSK IBROD</item>
      <item>IGOR PLAVŠIĆ, Vladimir Nazora 1, 32100 Vinkovci</item>
      <item>VESNA LAZARIĆ, 35000 Slavonski Brod</item>
      <item>HYPO ALPE ADRIA-BANK d.d., Slavonska avenija 6, 10000 Zagreb</item>
      <item>MATO ŠIMUNOVIĆ, Trg pobjede 16/I, 35000 Slavonski Brod</item>
      <item>ŽDO GRAĐANSKO URPAVNI ODJEL, 35000 Slavonski Brod</item>
      <item>MIRJANA BORIĆ, Garićgradska 18, 10000 Zagreb</item>
      <item>PIK VRBOVEC, Zagrebačka 138, 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 35000 Slavonski Brod</item>
      <item>Željko Sigurnjak, dr. Mile Budaka 1, 35000 Slavonski Brod</item>
      <item>Antun Medvidović</item>
      <item>Vlatka Berketa</item>
    </izvorni_sadrzaj>
    <derivirana_varijabla naziv="DomainObject.Predmet.OstaliListFormatedWithAdressOIB_1">
      <item>RAIFFAISEN BANK AUSTRIA d.d., Petrinjska 59, 10000 Zagreb</item>
      <item>POREZNA UPRAVA, 35000 SLAVONSK IBROD</item>
      <item>IGOR PLAVŠIĆ, Vladimir Nazora 1, 32100 Vinkovci</item>
      <item>VESNA LAZARIĆ, 35000 Slavonski Brod</item>
      <item>HYPO ALPE ADRIA-BANK d.d., Slavonska avenija 6, 10000 Zagreb</item>
      <item>MATO ŠIMUNOVIĆ, Trg pobjede 16/I, 35000 Slavonski Brod</item>
      <item>ŽDO GRAĐANSKO URPAVNI ODJEL, 35000 Slavonski Brod</item>
      <item>MIRJANA BORIĆ, Garićgradska 18, 10000 Zagreb</item>
      <item>PIK VRBOVEC, Zagrebačka 138, 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 35000 Slavonski Brod</item>
      <item>Željko Sigurnjak, dr. Mile Budaka 1, 35000 Slavonski Brod</item>
      <item>Antun Medvidović</item>
      <item>Vlatka Berketa</item>
    </derivirana_varijabla>
  </DomainObject.Predmet.OstaliListFormatedWithAdressOIB>
  <DomainObject.Predmet.OstaliListNazivFormated>
    <izvorni_sadrzaj>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izvorni_sadrzaj>
    <derivirana_varijabla naziv="DomainObject.Predmet.OstaliListNazivFormated_1">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derivirana_varijabla>
  </DomainObject.Predmet.OstaliListNazivFormated>
  <DomainObject.Predmet.OstaliListNazivFormatedOIB>
    <izvorni_sadrzaj>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izvorni_sadrzaj>
    <derivirana_varijabla naziv="DomainObject.Predmet.OstaliListNazivFormatedOIB_1">
      <item>RAIFFAISEN BANK AUSTRIA d.d.</item>
      <item>POREZNA UPRAVA</item>
      <item>IGOR PLAVŠIĆ</item>
      <item>VESNA LAZARIĆ</item>
      <item>HYPO ALPE ADRIA-BANK d.d.</item>
      <item>MATO ŠIMUNOVIĆ</item>
      <item>ŽDO GRAĐANSKO URPAVNI ODJEL</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ARIVI d.o.o. VUKOVAR</izvorni_sadrzaj>
    <derivirana_varijabla naziv="DomainObject.Predmet.StrankaIDrugi_1">ARIVI d.o.o. VUKOVAR</derivirana_varijabla>
  </DomainObject.Predmet.StrankaIDrugi>
  <DomainObject.Predmet.ProtustrankaIDrugi>
    <izvorni_sadrzaj>AGROMIX, export-import, za trgovinu na veliko i malo, uvoz-izvoz, turizam i zastupanje, d. o. o. ˝u stečaju˝</izvorni_sadrzaj>
    <derivirana_varijabla naziv="DomainObject.Predmet.ProtustrankaIDrugi_1">AGROMIX, export-import, za trgovinu na veliko i malo, uvoz-izvoz, turizam i zastupanje, d. o. o. ˝u stečaju˝</derivirana_varijabla>
  </DomainObject.Predmet.ProtustrankaIDrugi>
  <DomainObject.Predmet.StrankaIDrugiAdressOIB>
    <izvorni_sadrzaj>ARIVI d.o.o. VUKOVAR, Dr.Mile Budaka 1, 32000 Vukovar</izvorni_sadrzaj>
    <derivirana_varijabla naziv="DomainObject.Predmet.StrankaIDrugiAdressOIB_1">ARIVI d.o.o. VUKOVAR, Dr.Mile Budaka 1, 32000 Vukovar</derivirana_varijabla>
  </DomainObject.Predmet.StrankaIDrugiAdressOIB>
  <DomainObject.Predmet.ProtustrankaIDrugiAdressOIB>
    <izvorni_sadrzaj>AGROMIX, export-import, za trgovinu na veliko i malo, uvoz-izvoz, turizam i zastupanje, d. o. o. ˝u stečaju˝, OIB 52776511911, Dr. Mile Budaka 1, 35000 Slavonski Brod</izvorni_sadrzaj>
    <derivirana_varijabla naziv="DomainObject.Predmet.ProtustrankaIDrugiAdressOIB_1">AGROMIX, export-import, za trgovinu na veliko i malo, uvoz-izvoz, turizam i zastupanje, d. o. o. ˝u stečaju˝, OIB 52776511911,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RAIFFAISEN BANK AUSTRIA d.d.</item>
      <item>POREZNA UPRAVA</item>
      <item>IGOR PLAVŠIĆ</item>
      <item>VESNA LAZARIĆ</item>
      <item>HYPO ALPE ADRIA-BANK d.d.</item>
      <item>MATO ŠIMUNOVIĆ</item>
      <item>ŽDO GRAĐANSKO URPAVNI ODJEL</item>
      <item>AGROMIX, export-import, za trgovinu na veliko i malo, uvoz-izvoz, turizam i zastupanje, d. o. o. ˝u stečaju˝</item>
      <item>ARIVI d.o.o. VUKOVAR</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izvorni_sadrzaj>
    <derivirana_varijabla naziv="DomainObject.Predmet.SudioniciListNaziv_1">
      <item>RAIFFAISEN BANK AUSTRIA d.d.</item>
      <item>POREZNA UPRAVA</item>
      <item>IGOR PLAVŠIĆ</item>
      <item>VESNA LAZARIĆ</item>
      <item>HYPO ALPE ADRIA-BANK d.d.</item>
      <item>MATO ŠIMUNOVIĆ</item>
      <item>ŽDO GRAĐANSKO URPAVNI ODJEL</item>
      <item>AGROMIX, export-import, za trgovinu na veliko i malo, uvoz-izvoz, turizam i zastupanje, d. o. o. ˝u stečaju˝</item>
      <item>ARIVI d.o.o. VUKOVAR</item>
      <item>MIRJANA BORIĆ</item>
      <item>PIK VRBOVEC</item>
      <item>RUŽICA ZMAIĆ</item>
      <item>PIK VRBOVEC d.d.</item>
      <item>MINISTARSTVO FINANCIJA, Porezna uprava</item>
      <item>trgovčako društvo AGROBIT</item>
      <item>RAFFEISEN BANK AUSTRIA d.d.</item>
      <item>DRAŽEN MARKOVIĆ</item>
      <item>ŽELJKO SOJČIĆ</item>
      <item>RUŽICA ZMAIĆ</item>
      <item>TOMISLAV BAŠIĆ</item>
      <item>KRUNOSLAV ŠIMIĆ, u svojstvu javnosti</item>
      <item>EDITA PRKAČIN, punomoćnica razlučnog vjerovnika</item>
      <item>Tomislav Šušnjar</item>
      <item>Edita Prkačin</item>
      <item>Željko Solčić</item>
      <item>Zoran Krznarić</item>
      <item>Željko Sigurnjak</item>
      <item>Antun Medvidović</item>
      <item>Vlatka Berketa</item>
    </derivirana_varijabla>
  </DomainObject.Predmet.SudioniciListNaziv>
  <DomainObject.Predmet.SudioniciListAdressOIB>
    <izvorni_sadrzaj>
      <item>RAIFFAISEN BANK AUSTRIA d.d., Petrinjska 59,10000 Zagreb</item>
      <item>POREZNA UPRAVA, 35000 SLAVONSK IBROD</item>
      <item>IGOR PLAVŠIĆ, Vladimir Nazora 1,32100 Vinkovci</item>
      <item>VESNA LAZARIĆ, 35000 Slavonski Brod</item>
      <item>HYPO ALPE ADRIA-BANK d.d., Slavonska avenija 6,10000 Zagreb</item>
      <item>MATO ŠIMUNOVIĆ, Trg pobjede 16/I,35000 Slavonski Brod</item>
      <item>ŽDO GRAĐANSKO URPAVNI ODJEL, 35000 Slavonski Brod</item>
      <item>AGROMIX, export-import, za trgovinu na veliko i malo, uvoz-izvoz, turizam i zastupanje, d. o. o. ˝u stečaju˝, OIB 52776511911, Dr. Mile Budaka 1,35000 Slavonski Brod</item>
      <item>ARIVI d.o.o. VUKOVAR, Dr.Mile Budaka 1,32000 Vukovar</item>
      <item>MIRJANA BORIĆ, Garićgradska 18,10000 Zagreb</item>
      <item>PIK VRBOVEC, Zagrebačka 138,10340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1,35000 Slavonski Brod</item>
      <item>Željko Sigurnjak, dr. Mile Budaka 1,35000 Slavonski Brod</item>
      <item>Antun Medvidović</item>
      <item>Vlatka Berketa</item>
    </izvorni_sadrzaj>
    <derivirana_varijabla naziv="DomainObject.Predmet.SudioniciListAdressOIB_1">
      <item>RAIFFAISEN BANK AUSTRIA d.d., Petrinjska 59,10000 Zagreb</item>
      <item>POREZNA UPRAVA, 35000 SLAVONSK IBROD</item>
      <item>IGOR PLAVŠIĆ, Vladimir Nazora 1,32100 Vinkovci</item>
      <item>VESNA LAZARIĆ, 35000 Slavonski Brod</item>
      <item>HYPO ALPE ADRIA-BANK d.d., Slavonska avenija 6,10000 Zagreb</item>
      <item>MATO ŠIMUNOVIĆ, Trg pobjede 16/I,35000 Slavonski Brod</item>
      <item>ŽDO GRAĐANSKO URPAVNI ODJEL, 35000 Slavonski Brod</item>
      <item>AGROMIX, export-import, za trgovinu na veliko i malo, uvoz-izvoz, turizam i zastupanje, d. o. o. ˝u stečaju˝, OIB 52776511911, Dr. Mile Budaka 1,35000 Slavonski Brod</item>
      <item>ARIVI d.o.o. VUKOVAR, Dr.Mile Budaka 1,32000 Vukovar</item>
      <item>MIRJANA BORIĆ, Garićgradska 18,10000 Zagreb</item>
      <item>PIK VRBOVEC, Zagrebačka 138,10340 Vrbovec</item>
      <item>RUŽICA ZMAIĆ, 35000 Slavonski Brod</item>
      <item>PIK VRBOVEC d.d., Vrbovec</item>
      <item>MINISTARSTVO FINANCIJA, Porezna uprava, 35000 Slavonski Brod</item>
      <item>trgovčako društvo AGROBIT, 35000 Slavonski Brod</item>
      <item>RAFFEISEN BANK AUSTRIA d.d., 1000 Zagreb</item>
      <item>DRAŽEN MARKOVIĆ, 35000 Slavonski Brod</item>
      <item>ŽELJKO SOJČIĆ, VROVEC</item>
      <item>RUŽICA ZMAIĆ, 35000 Slavonski Brod</item>
      <item>TOMISLAV BAŠIĆ, 35000 Slavonski Brod</item>
      <item>KRUNOSLAV ŠIMIĆ, u svojstvu javnosti, </item>
      <item>EDITA PRKAČIN, punomoćnica razlučnog vjerovnika, 35000 Slavonski Brod</item>
      <item>Tomislav Šušnjar</item>
      <item>Edita Prkačin</item>
      <item>Željko Solčić</item>
      <item>Zoran Krznarić, dr. Mile Budaka 1,35000 Slavonski Brod</item>
      <item>Željko Sigurnjak, dr. Mile Budaka 1,35000 Slavonski Brod</item>
      <item>Antun Medvidović</item>
      <item>Vlatka Berketa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52776511911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52776511911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Šimunović, OIB 04279740780, Trg pobjede 1/1 Slavonski Brod</item>
    </izvorni_sadrzaj>
    <derivirana_varijabla naziv="DomainObject.Predmet.StecajniUpraviteljiListAddressOIB_1">
      <item>Mato Šimunović, OIB 04279740780, Trg pobjede 1/1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996</properties:Words>
  <properties:Characters>5551</properties:Characters>
  <properties:Lines>132</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2017-06-06T09:01:00Z</dcterms:created>
  <dc:creator>wsadmin</dc:creator>
  <cp:lastModifiedBy>wsadmin</cp:lastModifiedBy>
  <cp:lastPrinted>2017-06-06T08:26:00Z</cp:lastPrinted>
  <dcterms:modified xmlns:xsi="http://www.w3.org/2001/XMLSchema-instance" xsi:type="dcterms:W3CDTF">2017-06-06T09:13:00Z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