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b6ac" w14:paraId="313b6ac"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A57A5C">
        <w:t xml:space="preserve"> 17. listopada 2018.</w:t>
      </w:r>
    </w:p>
    <w:p w:rsidRDefault="007910B2" w:rsidP="007910B2" w:rsidR="007910B2">
      <w:pPr>
        <w:jc w:val="center"/>
      </w:pPr>
      <w:r>
        <w:t xml:space="preserve">Sastavljen kod Trgovačkog suda u Rijeci, radi izjašnjenja o prijedlogu i rasprave o uvjetima za otvaranje stečajnog postupka nad dužnikom </w:t>
      </w:r>
      <w:r w:rsidR="000D0548">
        <w:rPr>
          <w:bCs/>
        </w:rPr>
        <w:t>KAMIK INŽENJERING Graditeljstvo i druge usluge, d. o. o. Opatija, Sv. Florijana 5, OIB: 23116653741</w:t>
      </w:r>
    </w:p>
    <w:p w:rsidRDefault="000202C5" w:rsidP="000202C5" w:rsidR="000202C5"/>
    <w:p w:rsidRDefault="000202C5" w:rsidP="000202C5" w:rsidR="000202C5">
      <w:r>
        <w:t>OD SUDA PRISUTNI:</w:t>
      </w:r>
    </w:p>
    <w:p w:rsidRDefault="000202C5" w:rsidP="000202C5" w:rsidR="000202C5">
      <w:r>
        <w:t>Vera Jelenović, sudac</w:t>
      </w:r>
    </w:p>
    <w:p w:rsidRDefault="003378B2" w:rsidP="000202C5" w:rsidR="000202C5">
      <w:r>
        <w:t>Elizabet Jovanović</w:t>
      </w:r>
      <w:r w:rsidR="000202C5">
        <w:t>, zapisničar</w:t>
      </w:r>
    </w:p>
    <w:p w:rsidRDefault="000202C5" w:rsidP="000202C5" w:rsidR="000202C5"/>
    <w:p w:rsidRDefault="000202C5" w:rsidP="000202C5" w:rsidR="000202C5">
      <w:r>
        <w:t xml:space="preserve">Početak u </w:t>
      </w:r>
      <w:r w:rsidR="001E3354">
        <w:t>9</w:t>
      </w:r>
      <w:r w:rsidR="007910B2">
        <w:t>,</w:t>
      </w:r>
      <w:r w:rsidR="00D92F21">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46082F">
        <w:t>nitko, dostava poziva uredna</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w:t>
      </w:r>
      <w:r w:rsidR="000D0548">
        <w:t>i podnesak od 27. listopada 2018. Financijske agencije</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A57A5C">
        <w:t>16. listopada 2018.</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E4AAE">
        <w:rPr>
          <w:bCs/>
        </w:rPr>
        <w:t>20.000,00 kn koji se iznos odnosi na 1.000,00 kn bruto troška prijevoza stečajnog upravitelja, 4.000,00 kn bruto nagrade privremenog stečajnog upravitelja, 10.000,00 kn bruto nagrade stečajnog upravitelja, 1.000,00 kn usluga odvjetnika, 2.500,00 kn knjigovodstvene i administrativne usluge, 1.000,00 kn troškova u vezi popisa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0D0548">
        <w:rPr>
          <w:bCs/>
        </w:rPr>
        <w:t xml:space="preserve">KAMIK INŽENJERING Graditeljstvo i druge usluge, d. o. o. Opatija, Sv. Florijana 5, OIB: 23116653741 </w:t>
      </w:r>
      <w:r w:rsidRPr="0031775E">
        <w:rPr>
          <w:color w:val="000000"/>
        </w:rPr>
        <w:t>da u roku od 15 dana uplate predujam za namirenje troškova prethodnoga i otvorenoga stečajnog postupka</w:t>
      </w:r>
      <w:r>
        <w:t xml:space="preserve"> u iznosu od </w:t>
      </w:r>
      <w:r w:rsidR="00256B25">
        <w:t>2</w:t>
      </w:r>
      <w:r w:rsidR="003E4AAE">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0D0548">
        <w:rPr>
          <w:bCs/>
        </w:rPr>
        <w:t>KAMIK INŽENJERING Graditeljstvo i druge usluge, d. o. o. Opatija, Sv. Florijana 5, OIB: 23116653741</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 xml:space="preserve">Predlagatelj je podnio sudu prijedlog za otvaranje stečajnog postupka nad </w:t>
      </w:r>
      <w:r w:rsidR="000D0548">
        <w:rPr>
          <w:bCs/>
        </w:rPr>
        <w:t>KAMIK INŽENJERING Graditeljstvo i druge usluge, d. o. o. Opatija, Sv. Florijana 5, OIB: 23116653741</w:t>
      </w:r>
      <w:r w:rsidR="000202C5">
        <w:t>.</w:t>
      </w:r>
    </w:p>
    <w:p w:rsidRDefault="000202C5" w:rsidP="003C0957" w:rsidR="000202C5">
      <w:pPr>
        <w:ind w:firstLine="708"/>
        <w:jc w:val="both"/>
      </w:pPr>
      <w:r>
        <w:lastRenderedPageBreak/>
        <w:t xml:space="preserve">Dana </w:t>
      </w:r>
      <w:r w:rsidR="00A57A5C">
        <w:t xml:space="preserve"> 1</w:t>
      </w:r>
      <w:r w:rsidR="000D0548">
        <w:t>7</w:t>
      </w:r>
      <w:r w:rsidR="00A57A5C">
        <w:t>. srpnja 2018.</w:t>
      </w:r>
      <w:r>
        <w:t xml:space="preserve"> doneseno je rješenje ovog suda posl. br. St-</w:t>
      </w:r>
      <w:r w:rsidR="00A57A5C">
        <w:t xml:space="preserve"> </w:t>
      </w:r>
      <w:r w:rsidR="000D0548">
        <w:t xml:space="preserve"> 401</w:t>
      </w:r>
      <w:r w:rsidR="00A57A5C">
        <w:t>/2018-3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E4AAE">
        <w:rPr>
          <w:bCs/>
        </w:rPr>
        <w:t>20.000,00 kn koji se iznos odnosi na 1.000,00 kn bruto troška prijevoza stečajnog upravitelja, 4.000,00 kn bruto nagrade privremenog stečajnog upravitelja, 10.000,00 kn bruto nagrade stečajnog upravitelja, 1.000,00 kn usluga odvjetnika, 2.500,00 kn knjigovodstvene i administrativne usluge, 1.000,00 kn troškova u vezi popisa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A57A5C">
        <w:t xml:space="preserve">  17. listopada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A57A5C">
        <w:t>9</w:t>
      </w:r>
      <w:r w:rsidR="007910B2">
        <w:t>,</w:t>
      </w:r>
      <w:r w:rsidR="0023320C">
        <w:t>22</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3E4" w:rsidR="000C53E4">
      <w:r>
        <w:separator/>
      </w:r>
    </w:p>
  </w:endnote>
  <w:endnote w:id="0" w:type="continuationSeparator">
    <w:p w:rsidRDefault="000C53E4" w:rsidR="000C53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953715">
          <w:rPr>
            <w:noProof/>
          </w:rPr>
          <w:t>1</w:t>
        </w:r>
        <w:r>
          <w:fldChar w:fldCharType="end"/>
        </w:r>
      </w:p>
    </w:sdtContent>
  </w:sdt>
  <w:p w:rsidRDefault="00953715"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3E4" w:rsidR="000C53E4">
      <w:r>
        <w:separator/>
      </w:r>
    </w:p>
  </w:footnote>
  <w:footnote w:id="0" w:type="continuationSeparator">
    <w:p w:rsidRDefault="000C53E4" w:rsidR="000C53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0D0548">
      <w:t>401</w:t>
    </w:r>
    <w:r w:rsidR="00A57A5C">
      <w:t>/2018</w:t>
    </w:r>
    <w:r w:rsidR="0046082F">
      <w:t>-9</w:t>
    </w:r>
  </w:p>
  <w:p w:rsidRDefault="00953715"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C53E4"/>
    <w:rsid w:val="000D0548"/>
    <w:rsid w:val="001045F1"/>
    <w:rsid w:val="001E3354"/>
    <w:rsid w:val="0023320C"/>
    <w:rsid w:val="00251EDF"/>
    <w:rsid w:val="00256B25"/>
    <w:rsid w:val="00267BBB"/>
    <w:rsid w:val="00323A66"/>
    <w:rsid w:val="003378B2"/>
    <w:rsid w:val="00337948"/>
    <w:rsid w:val="003541B1"/>
    <w:rsid w:val="003C0957"/>
    <w:rsid w:val="003E4AAE"/>
    <w:rsid w:val="0046082F"/>
    <w:rsid w:val="004F6C16"/>
    <w:rsid w:val="00520689"/>
    <w:rsid w:val="00590F6D"/>
    <w:rsid w:val="0076139A"/>
    <w:rsid w:val="007910B2"/>
    <w:rsid w:val="007B6D04"/>
    <w:rsid w:val="00836506"/>
    <w:rsid w:val="00942A0F"/>
    <w:rsid w:val="00953715"/>
    <w:rsid w:val="00966BCB"/>
    <w:rsid w:val="00A57A5C"/>
    <w:rsid w:val="00AA43BC"/>
    <w:rsid w:val="00AC33FA"/>
    <w:rsid w:val="00AF0A5D"/>
    <w:rsid w:val="00B645F9"/>
    <w:rsid w:val="00B93FF3"/>
    <w:rsid w:val="00BA3EB5"/>
    <w:rsid w:val="00C17835"/>
    <w:rsid w:val="00D67E91"/>
    <w:rsid w:val="00D92F21"/>
    <w:rsid w:val="00DB1EA6"/>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53715"/>
    <w:rPr>
      <w:color w:val="808080"/>
      <w:bdr w:space="0" w:sz="0" w:color="auto" w:val="none"/>
      <w:shd w:fill="auto" w:color="auto" w:val="clear"/>
    </w:rPr>
  </w:style>
  <w:style w:customStyle="true" w:styleId="eSPISCCParagraphDefaultFont" w:type="character">
    <w:name w:val="eSPIS_CC_Paragraph Default Font"/>
    <w:basedOn w:val="Zadanifontodlomka"/>
    <w:rsid w:val="009537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715"/>
    <w:rPr>
      <w:bdr w:space="0" w:sz="0" w:color="auto" w:val="none"/>
      <w:shd w:fill="FFFFCC" w:color="auto" w:val="clear"/>
      <w:lang w:val="hr-HR"/>
    </w:rPr>
  </w:style>
  <w:style w:customStyle="true" w:styleId="PozadinaSvijetloCrvena" w:type="character">
    <w:name w:val="Pozadina_SvijetloCrvena"/>
    <w:basedOn w:val="eSPISCCParagraphDefaultFont"/>
    <w:rsid w:val="009537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7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953715"/>
    <w:rPr>
      <w:color w:val="808080"/>
      <w:bdr w:color="auto" w:space="0" w:sz="0" w:val="none"/>
      <w:shd w:color="auto" w:fill="auto" w:val="clear"/>
    </w:rPr>
  </w:style>
  <w:style w:customStyle="1" w:styleId="eSPISCCParagraphDefaultFont" w:type="character">
    <w:name w:val="eSPIS_CC_Paragraph Default Font"/>
    <w:basedOn w:val="Zadanifontodlomka"/>
    <w:rsid w:val="009537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715"/>
    <w:rPr>
      <w:bdr w:color="auto" w:space="0" w:sz="0" w:val="none"/>
      <w:shd w:color="auto" w:fill="FFFFCC" w:val="clear"/>
      <w:lang w:val="hr-HR"/>
    </w:rPr>
  </w:style>
  <w:style w:customStyle="1" w:styleId="PozadinaSvijetloCrvena" w:type="character">
    <w:name w:val="Pozadina_SvijetloCrvena"/>
    <w:basedOn w:val="eSPISCCParagraphDefaultFont"/>
    <w:rsid w:val="009537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7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09:20</izvorni_sadrzaj>
    <derivirana_varijabla naziv="DomainObject.StvarniPocetakVrijeme_1">09:20</derivirana_varijabla>
  </DomainObject.StvarniPocetakVrijeme>
  <DomainObject.StvarniZavrsetakVrijeme>
    <izvorni_sadrzaj>09:22</izvorni_sadrzaj>
    <derivirana_varijabla naziv="DomainObject.StvarniZavrsetakVrijeme_1">09:22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St-401/2018-9</izvorni_sadrzaj>
    <derivirana_varijabla naziv="DomainObject.Zapisnik.Oznaka_1">St-401/2018-9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St-401/2018</izvorni_sadrzaj>
    <derivirana_varijabla naziv="DomainObject.Predmet.OznakaBroj_1">St-401/2018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KAMIK INŽENJERING d.o.o.</izvorni_sadrzaj>
    <derivirana_varijabla naziv="DomainObject.Predmet.ProtustrankaFormated_1">  KAMIK INŽENJERING d.o.o.</derivirana_varijabla>
  </DomainObject.Predmet.ProtustrankaFormated>
  <DomainObject.Predmet.ProtustrankaFormatedOIB>
    <izvorni_sadrzaj>  KAMIK INŽENJERING d.o.o., OIB 23116653741</izvorni_sadrzaj>
    <derivirana_varijabla naziv="DomainObject.Predmet.ProtustrankaFormatedOIB_1">  KAMIK INŽENJERING d.o.o., OIB 23116653741</derivirana_varijabla>
  </DomainObject.Predmet.ProtustrankaFormatedOIB>
  <DomainObject.Predmet.ProtustrankaFormatedWithAdress>
    <izvorni_sadrzaj> KAMIK INŽENJERING d.o.o., Sv. Florijana 5, 51410 Opatija</izvorni_sadrzaj>
    <derivirana_varijabla naziv="DomainObject.Predmet.ProtustrankaFormatedWithAdress_1"> KAMIK INŽENJERING d.o.o., Sv. Florijana 5, 51410 Opatija</derivirana_varijabla>
  </DomainObject.Predmet.ProtustrankaFormatedWithAdress>
  <DomainObject.Predmet.ProtustrankaFormatedWithAdressOIB>
    <izvorni_sadrzaj> KAMIK INŽENJERING d.o.o., OIB 23116653741, Sv. Florijana 5, 51410 Opatija</izvorni_sadrzaj>
    <derivirana_varijabla naziv="DomainObject.Predmet.ProtustrankaFormatedWithAdressOIB_1"> KAMIK INŽENJERING d.o.o., OIB 23116653741, Sv. Florijana 5, 51410 Opatija</derivirana_varijabla>
  </DomainObject.Predmet.ProtustrankaFormatedWithAdressOIB>
  <DomainObject.Predmet.ProtustrankaWithAdress>
    <izvorni_sadrzaj>KAMIK INŽENJERING d.o.o. Sv. Florijana 5, 51410 Opatija</izvorni_sadrzaj>
    <derivirana_varijabla naziv="DomainObject.Predmet.ProtustrankaWithAdress_1">KAMIK INŽENJERING d.o.o. Sv. Florijana 5, 51410 Opatija</derivirana_varijabla>
  </DomainObject.Predmet.ProtustrankaWithAdress>
  <DomainObject.Predmet.ProtustrankaWithAdressOIB>
    <izvorni_sadrzaj>KAMIK INŽENJERING d.o.o., OIB 23116653741, Sv. Florijana 5, 51410 Opatija</izvorni_sadrzaj>
    <derivirana_varijabla naziv="DomainObject.Predmet.ProtustrankaWithAdressOIB_1">KAMIK INŽENJERING d.o.o., OIB 23116653741, Sv. Florijana 5, 51410 Opatija</derivirana_varijabla>
  </DomainObject.Predmet.ProtustrankaWithAdressOIB>
  <DomainObject.Predmet.ProtustrankaNazivFormated>
    <izvorni_sadrzaj>KAMIK INŽENJERING d.o.o.</izvorni_sadrzaj>
    <derivirana_varijabla naziv="DomainObject.Predmet.ProtustrankaNazivFormated_1">KAMIK INŽENJERING d.o.o.</derivirana_varijabla>
  </DomainObject.Predmet.ProtustrankaNazivFormated>
  <DomainObject.Predmet.ProtustrankaNazivFormatedOIB>
    <izvorni_sadrzaj>KAMIK INŽENJERING d.o.o., OIB 23116653741</izvorni_sadrzaj>
    <derivirana_varijabla naziv="DomainObject.Predmet.ProtustrankaNazivFormatedOIB_1">KAMIK INŽENJERING d.o.o., OIB 23116653741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KAMIK INŽENJERING d.o.o.</item>
    </izvorni_sadrzaj>
    <derivirana_varijabla naziv="DomainObject.Predmet.ProtuStrankaListFormated_1">
      <item>KAMIK INŽENJERING d.o.o.</item>
    </derivirana_varijabla>
  </DomainObject.Predmet.ProtuStrankaListFormated>
  <DomainObject.Predmet.ProtuStrankaListFormatedOIB>
    <izvorni_sadrzaj>
      <item>KAMIK INŽENJERING d.o.o., OIB 23116653741</item>
    </izvorni_sadrzaj>
    <derivirana_varijabla naziv="DomainObject.Predmet.ProtuStrankaListFormatedOIB_1">
      <item>KAMIK INŽENJERING d.o.o., OIB 23116653741</item>
    </derivirana_varijabla>
  </DomainObject.Predmet.ProtuStrankaListFormatedOIB>
  <DomainObject.Predmet.ProtuStrankaListFormatedWithAdress>
    <izvorni_sadrzaj>
      <item>KAMIK INŽENJERING d.o.o., Sv. Florijana 5, 51410 Opatija</item>
    </izvorni_sadrzaj>
    <derivirana_varijabla naziv="DomainObject.Predmet.ProtuStrankaListFormatedWithAdress_1">
      <item>KAMIK INŽENJERING d.o.o., Sv. Florijana 5, 51410 Opatija</item>
    </derivirana_varijabla>
  </DomainObject.Predmet.ProtuStrankaListFormatedWithAdress>
  <DomainObject.Predmet.ProtuStrankaListFormatedWithAdressOIB>
    <izvorni_sadrzaj>
      <item>KAMIK INŽENJERING d.o.o., OIB 23116653741, Sv. Florijana 5, 51410 Opatija</item>
    </izvorni_sadrzaj>
    <derivirana_varijabla naziv="DomainObject.Predmet.ProtuStrankaListFormatedWithAdressOIB_1">
      <item>KAMIK INŽENJERING d.o.o., OIB 23116653741, Sv. Florijana 5, 51410 Opatija</item>
    </derivirana_varijabla>
  </DomainObject.Predmet.ProtuStrankaListFormatedWithAdressOIB>
  <DomainObject.Predmet.ProtuStrankaListNazivFormated>
    <izvorni_sadrzaj>
      <item>KAMIK INŽENJERING d.o.o.</item>
    </izvorni_sadrzaj>
    <derivirana_varijabla naziv="DomainObject.Predmet.ProtuStrankaListNazivFormated_1">
      <item>KAMIK INŽENJERING d.o.o.</item>
    </derivirana_varijabla>
  </DomainObject.Predmet.ProtuStrankaListNazivFormated>
  <DomainObject.Predmet.ProtuStrankaListNazivFormatedOIB>
    <izvorni_sadrzaj>
      <item>KAMIK INŽENJERING d.o.o., OIB 23116653741</item>
    </izvorni_sadrzaj>
    <derivirana_varijabla naziv="DomainObject.Predmet.ProtuStrankaListNazivFormatedOIB_1">
      <item>KAMIK INŽENJERING d.o.o., OIB 23116653741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St-401/2018-9</izvorni_sadrzaj>
    <derivirana_varijabla naziv="DomainObject.PoslovniBrojDokumenta_1">St-401/2018-9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KAMIK INŽENJERING d.o.o.</izvorni_sadrzaj>
    <derivirana_varijabla naziv="DomainObject.Predmet.ProtustrankaIDrugi_1">KAMIK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KAMIK INŽENJERING d.o.o., OIB 23116653741, Sv. Florijana 5, 51410 Opatija</izvorni_sadrzaj>
    <derivirana_varijabla naziv="DomainObject.Predmet.ProtustrankaIDrugiAdressOIB_1">KAMIK INŽENJERING d.o.o., OIB 23116653741, Sv. Florijana 5,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KAMIK INŽENJERING d.o.o.</item>
    </izvorni_sadrzaj>
    <derivirana_varijabla naziv="DomainObject.Predmet.SudioniciListNaziv_1">
      <item>FINA  Rijeka</item>
      <item>KAMIK INŽENJERING d.o.o.</item>
    </derivirana_varijabla>
  </DomainObject.Predmet.SudioniciListNaziv>
  <DomainObject.Predmet.SudioniciListAdressOIB>
    <izvorni_sadrzaj>
      <item>FINA  Rijeka, OIB 85821130368, Frana Kurelca 8,51000 Rijeka</item>
      <item>KAMIK INŽENJERING d.o.o., OIB 23116653741, Sv. Florijana 5,51410 Opatija</item>
    </izvorni_sadrzaj>
    <derivirana_varijabla naziv="DomainObject.Predmet.SudioniciListAdressOIB_1">
      <item>FINA  Rijeka, OIB 85821130368, Frana Kurelca 8,51000 Rijeka</item>
      <item>KAMIK INŽENJERING d.o.o., OIB 23116653741, Sv. Florijana 5,51410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23116653741</item>
    </izvorni_sadrzaj>
    <derivirana_varijabla naziv="DomainObject.Predmet.SudioniciListNazivOIB_1">
      <item>, OIB 85821130368</item>
      <item>, OIB 23116653741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661</properties:Words>
  <properties:Characters>3739</properties:Characters>
  <properties:Lines>86</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2018-10-17T07:10:00Z</dcterms:created>
  <dc:creator>Vera Jelenović</dc:creator>
  <cp:lastModifiedBy>Danijela Fumić</cp:lastModifiedBy>
  <cp:lastPrinted>2018-10-17T07:21:00Z</cp:lastPrinted>
  <dcterms:modified xmlns:xsi="http://www.w3.org/2001/XMLSchema-instance" xsi:type="dcterms:W3CDTF">2018-10-17T07:23:00Z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St-401/2018-9 / Zapisnik - Ročište radi rasprave o uvjetima za otvaranje steč. post. (401 18 zapisnik prethodni poziv predujam nn 71-15.docx)</vt:lpwstr>
  </prop:property>
  <prop:property name="CC_coloring" pid="5" fmtid="{D5CDD505-2E9C-101B-9397-08002B2CF9AE}">
    <vt:bool>false</vt:bool>
  </prop:property>
</prop:Properties>
</file>