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136B8B" w:rsidP="00136B8B" w:rsidR="000F0F2F">
            <w:pPr>
              <w:tabs>
                <w:tab w:pos="4836" w:val="left"/>
              </w:tabs>
              <w:rPr>
                <w:noProof/>
                <w:sz w:val="24"/>
              </w:rPr>
            </w:pPr>
            <w:r>
              <w:rPr>
                <w:noProof/>
                <w:sz w:val="24"/>
              </w:rPr>
              <w:tab/>
            </w:r>
          </w:p>
          <w:p w:rsidRDefault="000F0F2F" w:rsidP="00454CBD" w:rsidR="000F0F2F" w:rsidRPr="00E003B6">
            <w:pPr>
              <w:jc w:val="right"/>
              <w:rPr>
                <w:noProof/>
                <w:sz w:val="24"/>
                <w:szCs w:val="24"/>
              </w:rPr>
            </w:pPr>
            <w:r w:rsidRPr="00E003B6">
              <w:rPr>
                <w:noProof/>
                <w:sz w:val="24"/>
                <w:szCs w:val="24"/>
              </w:rPr>
              <w:t>Poslovni broj: 11.St-</w:t>
            </w:r>
            <w:r w:rsidR="00454CBD">
              <w:rPr>
                <w:noProof/>
                <w:sz w:val="24"/>
                <w:szCs w:val="24"/>
              </w:rPr>
              <w:t>1881/2016-27</w:t>
            </w:r>
          </w:p>
        </w:tc>
      </w:tr>
    </w:tbl>
    <w:p w14:textId="b1a47de" w14:paraId="b1a47de" w:rsidRDefault="008B157B" w:rsidP="00454CBD" w:rsidR="008B157B" w:rsidRPr="001003B7">
      <w:pPr>
        <w:pStyle w:val="Naslov1"/>
        <w:spacing w:after="240" w:before="300"/>
        <w15:collapsed w:val="false"/>
        <w:rPr>
          <w:b w:val="false"/>
        </w:rPr>
      </w:pPr>
      <w:r w:rsidRPr="001003B7">
        <w:rPr>
          <w:b w:val="false"/>
        </w:rPr>
        <w:t>R E P U B L I K A   H R V A T S K A</w:t>
      </w:r>
    </w:p>
    <w:p w:rsidRDefault="008B157B" w:rsidP="00136B8B" w:rsidR="008B157B" w:rsidRPr="001003B7">
      <w:pPr>
        <w:pStyle w:val="Naslov2"/>
        <w:spacing w:after="240" w:before="24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 xml:space="preserve">povodom prijedloga za otvaranje stečajnog postupka nad dužnikom </w:t>
      </w:r>
      <w:r w:rsidR="00454CBD" w:rsidRPr="00454CBD">
        <w:t>TABO d.o.o., OIB: 12178678368, Split, Borisa Papandopula 13</w:t>
      </w:r>
      <w:r w:rsidR="00D34196">
        <w:t>, 22</w:t>
      </w:r>
      <w:r w:rsidR="00DE193C" w:rsidRPr="00DE193C">
        <w:t>. siječnja 2019.</w:t>
      </w:r>
    </w:p>
    <w:p w:rsidRDefault="00D06A2A" w:rsidP="00454CBD" w:rsidR="00C33EB8" w:rsidRPr="001003B7">
      <w:pPr>
        <w:pStyle w:val="Tijeloteksta"/>
        <w:spacing w:after="240" w:before="300"/>
        <w:jc w:val="center"/>
        <w:rPr>
          <w:lang w:val="hr-HR"/>
        </w:rPr>
      </w:pPr>
      <w:r w:rsidRPr="001003B7">
        <w:rPr>
          <w:lang w:val="hr-HR"/>
        </w:rPr>
        <w:t xml:space="preserve">r </w:t>
      </w:r>
      <w:r w:rsidR="00381069" w:rsidRPr="001003B7">
        <w:rPr>
          <w:lang w:val="hr-HR"/>
        </w:rPr>
        <w:t>i j e š i o   j e</w:t>
      </w:r>
    </w:p>
    <w:p w:rsidRDefault="0086618E" w:rsidP="00D34196"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454CBD">
        <w:rPr>
          <w:lang w:val="hr-HR"/>
        </w:rPr>
        <w:t>Ante Stipić iz Splita, Papandopulova 13, OIB: 93373813495</w:t>
      </w:r>
      <w:r w:rsidR="00D34196" w:rsidRPr="00D34196">
        <w:rPr>
          <w:lang w:val="hr-HR"/>
        </w:rPr>
        <w:t xml:space="preserve"> </w:t>
      </w:r>
      <w:r w:rsidR="00136B8B">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136B8B" w:rsidR="0024431B" w:rsidRPr="001003B7">
      <w:pPr>
        <w:pStyle w:val="Tijeloteksta"/>
        <w:spacing w:before="4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454CBD">
        <w:rPr>
          <w:lang w:val="hr-HR"/>
        </w:rPr>
        <w:t>1881</w:t>
      </w:r>
      <w:r w:rsidR="00D34196">
        <w:rPr>
          <w:lang w:val="hr-HR"/>
        </w:rPr>
        <w:t>-2016</w:t>
      </w:r>
      <w:r w:rsidRPr="001003B7">
        <w:rPr>
          <w:lang w:val="hr-HR"/>
        </w:rPr>
        <w:t>)</w:t>
      </w:r>
    </w:p>
    <w:p w:rsidRDefault="0086618E" w:rsidP="00136B8B" w:rsidR="00C33EB8" w:rsidRPr="001003B7">
      <w:pPr>
        <w:pStyle w:val="Tijeloteksta"/>
        <w:spacing w:before="4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BC469D">
        <w:rPr>
          <w:lang w:val="hr-HR"/>
        </w:rPr>
        <w:t>4</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454CBD">
        <w:rPr>
          <w:lang w:val="hr-HR"/>
        </w:rPr>
        <w:t>1881</w:t>
      </w:r>
      <w:r w:rsidR="00DE193C">
        <w:rPr>
          <w:lang w:val="hr-HR"/>
        </w:rPr>
        <w:t>-201</w:t>
      </w:r>
      <w:r w:rsidR="00D34196">
        <w:rPr>
          <w:lang w:val="hr-HR"/>
        </w:rPr>
        <w:t>6</w:t>
      </w:r>
      <w:r w:rsidR="00C17537" w:rsidRPr="001003B7">
        <w:rPr>
          <w:lang w:val="hr-HR"/>
        </w:rPr>
        <w:t>)</w:t>
      </w:r>
      <w:r w:rsidR="00C33EB8" w:rsidRPr="001003B7">
        <w:rPr>
          <w:lang w:val="hr-HR"/>
        </w:rPr>
        <w:t>.</w:t>
      </w:r>
    </w:p>
    <w:p w:rsidRDefault="00C17537" w:rsidP="00136B8B" w:rsidR="008F7717" w:rsidRPr="001003B7">
      <w:pPr>
        <w:spacing w:before="18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136B8B" w:rsidR="002A4AD2" w:rsidRPr="001003B7">
      <w:pPr>
        <w:spacing w:before="18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54CBD">
        <w:t>1881</w:t>
      </w:r>
      <w:r w:rsidR="00DE193C">
        <w:t>-201</w:t>
      </w:r>
      <w:r w:rsidR="00D34196">
        <w:t>6</w:t>
      </w:r>
      <w:r w:rsidR="000B3B63" w:rsidRPr="001003B7">
        <w:rPr>
          <w:szCs w:val="24"/>
        </w:rPr>
        <w:t>)</w:t>
      </w:r>
      <w:r w:rsidRPr="001003B7">
        <w:rPr>
          <w:szCs w:val="24"/>
        </w:rPr>
        <w:t>.</w:t>
      </w:r>
    </w:p>
    <w:p w:rsidRDefault="00A6411C" w:rsidP="00136B8B" w:rsidR="002A4AD2" w:rsidRPr="001003B7">
      <w:pPr>
        <w:spacing w:before="18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rsidR="002A4AD2" w:rsidRPr="001003B7">
        <w:rPr>
          <w:szCs w:val="24"/>
        </w:rPr>
        <w:lastRenderedPageBreak/>
        <w:t xml:space="preserve">plaćanje ispostavi Područnog ureda Porezne uprave prema sjedištu suda koji je donio predmetnu osnovu za plaćanje. </w:t>
      </w:r>
    </w:p>
    <w:p w:rsidRDefault="002A4AD2" w:rsidP="00136B8B" w:rsidR="005D3D52" w:rsidRPr="001003B7">
      <w:pPr>
        <w:spacing w:before="18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136B8B" w:rsidR="00D37671" w:rsidRPr="001003B7">
      <w:pPr>
        <w:spacing w:after="120" w:before="240"/>
        <w:jc w:val="center"/>
        <w:rPr>
          <w:szCs w:val="24"/>
        </w:rPr>
      </w:pPr>
      <w:r w:rsidRPr="001003B7">
        <w:rPr>
          <w:szCs w:val="24"/>
        </w:rPr>
        <w:t>Obrazloženje</w:t>
      </w:r>
    </w:p>
    <w:p w:rsidRDefault="00454CBD" w:rsidP="00454CBD" w:rsidR="00454CBD" w:rsidRPr="00454CBD">
      <w:pPr>
        <w:spacing w:before="200"/>
        <w:ind w:firstLine="720"/>
        <w:jc w:val="both"/>
        <w:rPr>
          <w:szCs w:val="24"/>
        </w:rPr>
      </w:pPr>
      <w:r w:rsidRPr="00454CBD">
        <w:rPr>
          <w:szCs w:val="24"/>
        </w:rPr>
        <w:t>Financijska agencija, Regionalni centar Split, Podružnica Split, podnijela je ovom sudu 30. listopada 2015. zahtjev za provedbu skraćenog stečajnog postupka nad dužnikom TABO d.o.o., OIB: 12178678368, Split, Borisa Papandopula 13. U zahtjevu se navodi da dužnik na dan 1. rujna 2015. u Očevidniku redoslijeda osnova za plaćanje ima evidentirane neizvršene osnove za plaćanja u neprekinutom razdoblju od 1472 dana, u ukupnom iznosu od 105.428,78 kn, kao i da prema podacima koji su dostavljeni od Hrvatskog zavoda za mirovinsko osiguranje dužnik nema zaposlenih.</w:t>
      </w:r>
    </w:p>
    <w:p w:rsidRDefault="00454CBD" w:rsidP="00454CBD" w:rsidR="00454CBD" w:rsidRPr="00454CBD">
      <w:pPr>
        <w:spacing w:before="200"/>
        <w:ind w:firstLine="720"/>
        <w:jc w:val="both"/>
        <w:rPr>
          <w:szCs w:val="24"/>
        </w:rPr>
      </w:pPr>
      <w:r w:rsidRPr="00454CBD">
        <w:rPr>
          <w:szCs w:val="24"/>
        </w:rPr>
        <w:t>Utvrdivši da su u smislu odredbe članka 428. Stečajnog zakona („Narodne novine“ broj 71/15; dalje SZ) ispunjene pretpostavke za provedbu skraćenog stečajnog postupka, ovaj sud je 12. veljače 2016. na mrežnoj stranici e-Oglasna ploča sudova objavio oglas poslovni broj 11.St-1418/2015 u smislu odredbe članka 430. SZ-a.</w:t>
      </w:r>
    </w:p>
    <w:p w:rsidRDefault="00454CBD" w:rsidP="00454CBD" w:rsidR="00454CBD" w:rsidRPr="00454CBD">
      <w:pPr>
        <w:spacing w:before="200"/>
        <w:ind w:firstLine="720"/>
        <w:jc w:val="both"/>
        <w:rPr>
          <w:szCs w:val="24"/>
        </w:rPr>
      </w:pPr>
      <w:r w:rsidRPr="00454CBD">
        <w:rPr>
          <w:szCs w:val="24"/>
        </w:rPr>
        <w:t>Postupajući po predmetnom oglasu Republika Hrvatska, Ministarstvo financija, Porezna uprava, zastupana po Županijskom državnom odvjetništvu u Splitu, dostavila je 16. ožujka 2016. obrazac kojim je, kao vjerovnik, predložila nad dužnikom otvoriti stečaj, nakon čega je ovaj sud, temeljem odredbe članka 433. i 435. stavak 2. SZ-a rješenjem poslovni broj 11.St-1418/2015 od 21. rujna 2016. obustavio skraćeni stečajni postupak nad dužnikom.</w:t>
      </w:r>
    </w:p>
    <w:p w:rsidRDefault="00454CBD" w:rsidP="00454CBD" w:rsidR="00454CBD" w:rsidRPr="00454CBD">
      <w:pPr>
        <w:spacing w:before="200"/>
        <w:ind w:firstLine="720"/>
        <w:jc w:val="both"/>
        <w:rPr>
          <w:szCs w:val="24"/>
        </w:rPr>
      </w:pPr>
      <w:r w:rsidRPr="00454CBD">
        <w:rPr>
          <w:szCs w:val="24"/>
        </w:rPr>
        <w:t>Po pravomoćnosti predmetnog rješenja stečajna pisarnica ovog suda zavela je predmet pod poslovni broj St-1881/2016.</w:t>
      </w:r>
    </w:p>
    <w:p w:rsidRDefault="00454CBD" w:rsidP="00454CBD" w:rsidR="00454CBD" w:rsidRPr="00454CBD">
      <w:pPr>
        <w:spacing w:before="200"/>
        <w:ind w:firstLine="720"/>
        <w:jc w:val="both"/>
        <w:rPr>
          <w:szCs w:val="24"/>
        </w:rPr>
      </w:pPr>
      <w:r w:rsidRPr="00454CBD">
        <w:rPr>
          <w:szCs w:val="24"/>
        </w:rPr>
        <w:t>Rješenjem ovog suda 11.St-1881/2016 od 30. ožujka 2017. pokrenut je prethodni postupak radi utvrđivanja pretpostavki za otvaranje stečajnog postupka nad dužnikom i određeno je ročište radi očitovanja o prijedlogu za otvaranje stečajnog postupka. Istim rješenjem dužniku je određena mjera osiguranja postavljanjem privremenog stečajnog upravitelja Dragana Josipa Kneževića iz Dubrovnika, kojem je naloženo utvrditi:</w:t>
      </w:r>
    </w:p>
    <w:p w:rsidRDefault="00454CBD" w:rsidP="00454CBD" w:rsidR="00454CBD" w:rsidRPr="00454CBD">
      <w:pPr>
        <w:spacing w:before="80"/>
        <w:ind w:firstLine="720"/>
        <w:jc w:val="both"/>
        <w:rPr>
          <w:szCs w:val="24"/>
        </w:rPr>
      </w:pPr>
      <w:r w:rsidRPr="00454CBD">
        <w:rPr>
          <w:szCs w:val="24"/>
        </w:rPr>
        <w:t xml:space="preserve">     -  imovinu stečajnog dužnika i njezinu vrijednost</w:t>
      </w:r>
    </w:p>
    <w:p w:rsidRDefault="00454CBD" w:rsidP="00454CBD" w:rsidR="00454CBD" w:rsidRPr="00454CBD">
      <w:pPr>
        <w:spacing w:before="80"/>
        <w:ind w:firstLine="720"/>
        <w:jc w:val="both"/>
        <w:rPr>
          <w:szCs w:val="24"/>
        </w:rPr>
      </w:pPr>
      <w:r w:rsidRPr="00454CBD">
        <w:rPr>
          <w:szCs w:val="24"/>
        </w:rPr>
        <w:t xml:space="preserve">     -  stanje obveza stečajnog dužnika</w:t>
      </w:r>
    </w:p>
    <w:p w:rsidRDefault="00454CBD" w:rsidP="00454CBD" w:rsidR="00454CBD" w:rsidRPr="00454CBD">
      <w:pPr>
        <w:spacing w:before="80"/>
        <w:ind w:firstLine="720"/>
        <w:jc w:val="both"/>
        <w:rPr>
          <w:szCs w:val="24"/>
        </w:rPr>
      </w:pPr>
      <w:r w:rsidRPr="00454CBD">
        <w:rPr>
          <w:szCs w:val="24"/>
        </w:rPr>
        <w:t xml:space="preserve">     - da li je imovina stečajnog dužnika dovoljna za namirenje troškova stečajnog postupka</w:t>
      </w:r>
    </w:p>
    <w:p w:rsidRDefault="00454CBD" w:rsidP="00454CBD" w:rsidR="00454CBD" w:rsidRPr="00454CBD">
      <w:pPr>
        <w:spacing w:before="80"/>
        <w:ind w:firstLine="720"/>
        <w:jc w:val="both"/>
        <w:rPr>
          <w:szCs w:val="24"/>
        </w:rPr>
      </w:pPr>
      <w:r w:rsidRPr="00454CBD">
        <w:rPr>
          <w:szCs w:val="24"/>
        </w:rPr>
        <w:t xml:space="preserve">     - koliki je iznos predvidljivih troškova prethodnog i stečajnog postupka </w:t>
      </w:r>
    </w:p>
    <w:p w:rsidRDefault="00454CBD" w:rsidP="00454CBD" w:rsidR="00454CBD" w:rsidRPr="00454CBD">
      <w:pPr>
        <w:spacing w:before="80"/>
        <w:ind w:firstLine="720"/>
        <w:jc w:val="both"/>
        <w:rPr>
          <w:szCs w:val="24"/>
        </w:rPr>
      </w:pPr>
      <w:r w:rsidRPr="00454CBD">
        <w:rPr>
          <w:szCs w:val="24"/>
        </w:rPr>
        <w:t>te o istom podnijeti sudu pismeno izvješće.</w:t>
      </w:r>
    </w:p>
    <w:p w:rsidRDefault="00454CBD" w:rsidP="00454CBD" w:rsidR="00454CBD" w:rsidRPr="00454CBD">
      <w:pPr>
        <w:spacing w:before="200"/>
        <w:ind w:firstLine="720"/>
        <w:jc w:val="both"/>
        <w:rPr>
          <w:szCs w:val="24"/>
        </w:rPr>
      </w:pPr>
      <w:r w:rsidRPr="00454CBD">
        <w:rPr>
          <w:szCs w:val="24"/>
        </w:rPr>
        <w:t xml:space="preserve"> Rješenjem ovog suda poslovni broj 11.St-1881/2016 od 5. travnja 2017. stečajni upravitelj Dragan Josip Knežević na osobni zahtjev razriješen je dužnosti privremenog stečajnog upravitelja u ovom postupku, a novim privremenim stečajnim upraviteljem imenovan je Bože Guvo, temeljem odredbe članka 91. stavak 8. SZ-a odgovarajućom primjenom odredbe članka 84. SZ-a (metodom slučajnog odabira).</w:t>
      </w:r>
    </w:p>
    <w:p w:rsidRDefault="00454CBD" w:rsidP="00454CBD" w:rsidR="00454CBD" w:rsidRPr="00454CBD">
      <w:pPr>
        <w:spacing w:before="200"/>
        <w:ind w:firstLine="720"/>
        <w:jc w:val="both"/>
        <w:rPr>
          <w:szCs w:val="24"/>
        </w:rPr>
      </w:pPr>
      <w:r w:rsidRPr="00454CBD">
        <w:rPr>
          <w:szCs w:val="24"/>
        </w:rPr>
        <w:t xml:space="preserve">Dana 9. svibnja 2017. kod ovog suda zaprimljeno je izvješće privremenog stečajnog upravitelja Bože Guve (list 41-42 spisa) iz kojeg u bitnom proizlazi da dužnik u vlasništvu </w:t>
      </w:r>
      <w:r w:rsidRPr="00454CBD">
        <w:rPr>
          <w:szCs w:val="24"/>
        </w:rPr>
        <w:lastRenderedPageBreak/>
        <w:t>ima tri motorna vozila, slijedom čega utvrđuje da dužnik ima imovine za pokriće troškova prethodnog i stečajnog postupka.</w:t>
      </w:r>
    </w:p>
    <w:p w:rsidRDefault="00454CBD" w:rsidP="00454CBD" w:rsidR="00454CBD" w:rsidRPr="00454CBD">
      <w:pPr>
        <w:spacing w:before="200"/>
        <w:ind w:firstLine="720"/>
        <w:jc w:val="both"/>
        <w:rPr>
          <w:szCs w:val="24"/>
        </w:rPr>
      </w:pPr>
      <w:r w:rsidRPr="00454CBD">
        <w:rPr>
          <w:szCs w:val="24"/>
        </w:rPr>
        <w:t>Na ročište radi očitovanja o prijedlogu za otvaranje stečajnog postupka, održano 12. svibnja 2017., nije pristupio zastupnik po zakonu dužnika, a niti je dostavio pisano izvješće o financijsko-gospodarskom stanju dužnika, odnosno popis imovine i obveza dužnika sukladno nalogu suda iz točke VI. rješenja ovog suda poslovni broj 11.St-1881/2016 od 30. ožujka 2017.</w:t>
      </w:r>
    </w:p>
    <w:p w:rsidRDefault="00454CBD" w:rsidP="00454CBD" w:rsidR="00D34196" w:rsidRPr="00D34196">
      <w:pPr>
        <w:spacing w:before="200"/>
        <w:ind w:firstLine="720"/>
        <w:jc w:val="both"/>
        <w:rPr>
          <w:rFonts w:cs="Times New Roman"/>
          <w:szCs w:val="24"/>
        </w:rPr>
      </w:pPr>
      <w:r w:rsidRPr="00454CBD">
        <w:rPr>
          <w:szCs w:val="24"/>
        </w:rPr>
        <w:t xml:space="preserve">Iz potvrde FINA-e od 30. listopada 2018. (list 51 spisa) proizlazi da dužnik u Očevidniku redoslijeda osnova za plaćanje ima evidentirane neizvršene osnove za plaćanje u neprekinutom razdoblju od 2625 dana, slijedom čega ovaj sud utvrđuje da je na strani dužnika ostvaren stečajni razlog nesposobnosti za plaćanje </w:t>
      </w:r>
      <w:r>
        <w:rPr>
          <w:szCs w:val="24"/>
        </w:rPr>
        <w:t>u smislu odredbi članka 6. SZ-a</w:t>
      </w:r>
      <w:r w:rsidR="00D34196">
        <w:rPr>
          <w:rFonts w:cs="Times New Roman"/>
          <w:szCs w:val="24"/>
        </w:rPr>
        <w:t xml:space="preserve"> te je rješenjem poslovni broj 11.St-</w:t>
      </w:r>
      <w:r>
        <w:rPr>
          <w:rFonts w:cs="Times New Roman"/>
          <w:szCs w:val="24"/>
        </w:rPr>
        <w:t>1881/2016-23</w:t>
      </w:r>
      <w:r w:rsidR="00D34196">
        <w:rPr>
          <w:rFonts w:cs="Times New Roman"/>
          <w:szCs w:val="24"/>
        </w:rPr>
        <w:t xml:space="preserve"> od 16. siječnja 2019. otvorio i istodobno zaključio stečajni postupak nad dužnikom.</w:t>
      </w:r>
    </w:p>
    <w:p w:rsidRDefault="001A1170" w:rsidP="00136B8B" w:rsidR="008162BE" w:rsidRPr="001003B7">
      <w:pPr>
        <w:spacing w:before="120"/>
        <w:ind w:firstLine="708"/>
        <w:jc w:val="both"/>
        <w:rPr>
          <w:b/>
          <w:color w:val="FF0000"/>
          <w:u w:val="single"/>
        </w:rPr>
      </w:pPr>
      <w:r>
        <w:t xml:space="preserve">Odredbom </w:t>
      </w:r>
      <w:r w:rsidR="00136B8B">
        <w:t>članka</w:t>
      </w:r>
      <w:r w:rsidR="008162BE" w:rsidRPr="001003B7">
        <w:t xml:space="preserve"> 114. st</w:t>
      </w:r>
      <w:r w:rsidR="00136B8B">
        <w:t>avka</w:t>
      </w:r>
      <w:r w:rsidR="008162BE" w:rsidRPr="001003B7">
        <w:t xml:space="preserve"> 1</w:t>
      </w:r>
      <w:r w:rsidR="00DE193C">
        <w:rPr>
          <w:rFonts w:cs="Times New Roman"/>
          <w:szCs w:val="24"/>
        </w:rPr>
        <w:t xml:space="preserve"> SZ-a </w:t>
      </w:r>
      <w:r w:rsidR="008162BE"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36B8B" w:rsidR="008162BE" w:rsidRPr="001003B7">
      <w:pPr>
        <w:spacing w:before="120"/>
        <w:ind w:firstLine="708"/>
        <w:jc w:val="both"/>
      </w:pPr>
      <w:r w:rsidRPr="001003B7">
        <w:t>Nadalje, odredbom čl</w:t>
      </w:r>
      <w:r w:rsidR="00136B8B">
        <w:t xml:space="preserve">anka 113. stavka </w:t>
      </w:r>
      <w:r w:rsidRPr="001003B7">
        <w:t>1. SZ-a propisano je da ako osobe iz članka 110. st</w:t>
      </w:r>
      <w:r w:rsidR="00136B8B">
        <w:t>avka</w:t>
      </w:r>
      <w:r w:rsidRPr="001003B7">
        <w:t xml:space="preserve"> 2. tog Zakona ne podnesu prijedlog za otvaranje stečajnog postupka u propisanom roku, sud će im po službenoj dužnosti u slučajevima iz članka 114. st</w:t>
      </w:r>
      <w:r w:rsidR="00136B8B">
        <w:t>avka</w:t>
      </w:r>
      <w:r w:rsidRPr="001003B7">
        <w:t xml:space="preserve"> 3. Zakona naložiti plaćanje predujma za namirenje troškova stečajnog postupka u roku od osam dana.</w:t>
      </w:r>
    </w:p>
    <w:p w:rsidRDefault="00136B8B" w:rsidP="00136B8B" w:rsidR="008162BE">
      <w:pPr>
        <w:spacing w:before="120"/>
        <w:ind w:firstLine="708"/>
        <w:jc w:val="both"/>
      </w:pPr>
      <w:r>
        <w:t>Prema članku</w:t>
      </w:r>
      <w:r w:rsidR="008162BE" w:rsidRPr="001003B7">
        <w:t xml:space="preserve"> 110</w:t>
      </w:r>
      <w:r>
        <w:t>. stavku</w:t>
      </w:r>
      <w:r w:rsidR="008162BE"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36B8B" w:rsidR="00D8229E" w:rsidRPr="001003B7">
      <w:pPr>
        <w:spacing w:before="1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136B8B"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EA22A2" w:rsidRPr="001003B7">
        <w:t xml:space="preserve">prema </w:t>
      </w:r>
      <w:r w:rsidR="00454CBD">
        <w:t>zahtjevu</w:t>
      </w:r>
      <w:r w:rsidR="00EA22A2" w:rsidRPr="001003B7">
        <w:t xml:space="preserve"> FIN</w:t>
      </w:r>
      <w:r w:rsidR="008F7717" w:rsidRPr="001003B7">
        <w:t>A</w:t>
      </w:r>
      <w:r w:rsidR="000F0F2F">
        <w:t xml:space="preserve">-e za </w:t>
      </w:r>
      <w:r w:rsidR="00454CBD">
        <w:t>provedbu skraćenog</w:t>
      </w:r>
      <w:r w:rsidR="000F0F2F">
        <w:t xml:space="preserve"> </w:t>
      </w:r>
      <w:r w:rsidR="00EA22A2" w:rsidRPr="001003B7">
        <w:t xml:space="preserve">stečajnog postupka </w:t>
      </w:r>
      <w:r w:rsidR="000F0F2F">
        <w:t xml:space="preserve">od </w:t>
      </w:r>
      <w:r w:rsidR="00454CBD">
        <w:t>30. listopada 2015</w:t>
      </w:r>
      <w:r w:rsidR="000F0F2F">
        <w:t>.</w:t>
      </w:r>
      <w:r w:rsidR="00136B8B">
        <w:t>,</w:t>
      </w:r>
      <w:r w:rsidR="00EA22A2" w:rsidRPr="001003B7">
        <w:t xml:space="preserve"> </w:t>
      </w:r>
      <w:r w:rsidR="001D7998" w:rsidRPr="001003B7">
        <w:t>na</w:t>
      </w:r>
      <w:r w:rsidR="00EA22A2" w:rsidRPr="001003B7">
        <w:t xml:space="preserve"> </w:t>
      </w:r>
      <w:r w:rsidR="00B43416" w:rsidRPr="001003B7">
        <w:t xml:space="preserve">dan </w:t>
      </w:r>
      <w:r w:rsidR="00454CBD">
        <w:t>1. rujna 2015</w:t>
      </w:r>
      <w:r w:rsidR="00F5443B">
        <w:t>.</w:t>
      </w:r>
      <w:r w:rsidR="00B43416" w:rsidRPr="001003B7">
        <w:t xml:space="preserve"> ima evidentirane neizvršene osnove za plaćanje u neprekinutom razdoblju od </w:t>
      </w:r>
      <w:r w:rsidR="00454CBD">
        <w:t>1472</w:t>
      </w:r>
      <w:r w:rsidR="00C725EA">
        <w:t xml:space="preserve"> </w:t>
      </w:r>
      <w:r w:rsidR="00B43416" w:rsidRPr="001003B7">
        <w:t xml:space="preserve">dana, u ukupnom iznosu </w:t>
      </w:r>
      <w:r w:rsidR="009D0A87">
        <w:t>od</w:t>
      </w:r>
      <w:r w:rsidR="00136B8B">
        <w:t xml:space="preserve"> </w:t>
      </w:r>
      <w:r w:rsidR="00454CBD">
        <w:t>105.428,78</w:t>
      </w:r>
      <w:r w:rsidR="00284743" w:rsidRPr="00284743">
        <w:t xml:space="preserve"> </w:t>
      </w:r>
      <w:r w:rsidR="009D0A87">
        <w:t>kn</w:t>
      </w:r>
    </w:p>
    <w:p w:rsidRDefault="00C74234" w:rsidP="00136B8B" w:rsidR="005F7B8A" w:rsidRPr="001003B7">
      <w:pPr>
        <w:spacing w:before="60"/>
        <w:ind w:firstLine="709"/>
        <w:jc w:val="both"/>
      </w:pPr>
      <w:r w:rsidRPr="001003B7">
        <w:t xml:space="preserve">- </w:t>
      </w:r>
      <w:r w:rsidR="00A90E81">
        <w:t xml:space="preserve">da </w:t>
      </w:r>
      <w:r w:rsidR="00454CBD" w:rsidRPr="00454CBD">
        <w:t>Ante Stipić</w:t>
      </w:r>
      <w:r w:rsidR="00F5443B">
        <w:t>,</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136B8B">
        <w:t xml:space="preserve"> u roku iz članka </w:t>
      </w:r>
      <w:r w:rsidR="008162BE" w:rsidRPr="001003B7">
        <w:t>110. st</w:t>
      </w:r>
      <w:r w:rsidR="00136B8B">
        <w:t>avka</w:t>
      </w:r>
      <w:r w:rsidR="008162BE" w:rsidRPr="001003B7">
        <w:t xml:space="preserve"> 2. SZ-a podni</w:t>
      </w:r>
      <w:r w:rsidR="00454CB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C15AA1">
        <w:t>zahtjev za provedbu</w:t>
      </w:r>
      <w:r w:rsidR="00E1008D">
        <w:t xml:space="preserve"> skraćenog</w:t>
      </w:r>
      <w:r w:rsidR="00A2746A" w:rsidRPr="001003B7">
        <w:t xml:space="preserve"> stečajnog postupka, po službenoj dužnosti,</w:t>
      </w:r>
      <w:r w:rsidR="00864413" w:rsidRPr="001003B7">
        <w:t xml:space="preserve"> </w:t>
      </w:r>
      <w:r w:rsidR="00136B8B">
        <w:t>na temelju članka</w:t>
      </w:r>
      <w:r w:rsidR="00A2746A" w:rsidRPr="001003B7">
        <w:t xml:space="preserve"> </w:t>
      </w:r>
      <w:r w:rsidR="00136B8B">
        <w:t>4</w:t>
      </w:r>
      <w:r w:rsidR="00DE193C">
        <w:t>29</w:t>
      </w:r>
      <w:r w:rsidR="00136B8B">
        <w:t>. stavka</w:t>
      </w:r>
      <w:r w:rsidR="00C15AA1">
        <w:t xml:space="preserve"> 1</w:t>
      </w:r>
      <w:r w:rsidR="00A2746A" w:rsidRPr="001003B7">
        <w:t>. SZ-a podnijela Financijska agencija</w:t>
      </w:r>
      <w:r w:rsidR="00864413" w:rsidRPr="001003B7">
        <w:t>, a</w:t>
      </w:r>
      <w:r w:rsidR="00A2746A" w:rsidRPr="001003B7">
        <w:t xml:space="preserve"> koja je na temelju članka 114. st</w:t>
      </w:r>
      <w:r w:rsidR="00136B8B">
        <w:t>avka</w:t>
      </w:r>
      <w:r w:rsidR="00A2746A" w:rsidRPr="001003B7">
        <w:t xml:space="preserve"> 3. alineje 2. SZ-a oslobođena plaćanja predujma,</w:t>
      </w:r>
      <w:r w:rsidR="005651AF">
        <w:t xml:space="preserve"> </w:t>
      </w:r>
      <w:r w:rsidR="008162BE" w:rsidRPr="001003B7">
        <w:t>ovaj sud</w:t>
      </w:r>
      <w:r w:rsidR="00284743">
        <w:t xml:space="preserve"> je</w:t>
      </w:r>
      <w:r w:rsidR="008162BE" w:rsidRPr="001003B7">
        <w:t xml:space="preserve"> pozvao </w:t>
      </w:r>
      <w:r w:rsidR="00454CBD">
        <w:t>Antu</w:t>
      </w:r>
      <w:r w:rsidR="00454CBD" w:rsidRPr="00454CBD">
        <w:t xml:space="preserve"> Stipić</w:t>
      </w:r>
      <w:r w:rsidR="00454CBD">
        <w:t>a</w:t>
      </w:r>
      <w:r w:rsidR="00454CBD" w:rsidRPr="00454CBD">
        <w:t xml:space="preserve"> </w:t>
      </w:r>
      <w:r w:rsidR="00B56F92" w:rsidRPr="001003B7">
        <w:t xml:space="preserve">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w:t>
      </w:r>
      <w:r w:rsidR="00DE193C">
        <w:t>anka 113. stavak</w:t>
      </w:r>
      <w:r w:rsidR="004B677A" w:rsidRPr="001003B7">
        <w:t xml:space="preserve"> 1</w:t>
      </w:r>
      <w:r w:rsidR="002F2EA3" w:rsidRPr="001003B7">
        <w:t>. i 3.</w:t>
      </w:r>
      <w:r w:rsidR="004B677A" w:rsidRPr="001003B7">
        <w:t xml:space="preserve"> SZ-a</w:t>
      </w:r>
      <w:r w:rsidR="002F2EA3" w:rsidRPr="001003B7">
        <w:t>.</w:t>
      </w:r>
    </w:p>
    <w:p w:rsidRDefault="00064431" w:rsidP="00136B8B" w:rsidR="00064431">
      <w:pPr>
        <w:spacing w:before="120"/>
        <w:ind w:firstLine="709"/>
        <w:jc w:val="both"/>
      </w:pPr>
      <w:r>
        <w:lastRenderedPageBreak/>
        <w:t>U odnosu na zatraženi dodatni iznos predujma, ovaj sud procjenjuje nužne troškove vođenja stečajnog postupka u ukupnom iznosu od 4.000,00 kn i to za:</w:t>
      </w:r>
    </w:p>
    <w:p w:rsidRDefault="00064431" w:rsidP="00136B8B" w:rsidR="00064431" w:rsidRPr="004A2805">
      <w:pPr>
        <w:spacing w:before="40"/>
        <w:ind w:firstLine="709"/>
        <w:jc w:val="both"/>
      </w:pPr>
      <w:r w:rsidRPr="004A2805">
        <w:t xml:space="preserve">- troškove FINA-e u </w:t>
      </w:r>
      <w:r w:rsidR="00DE193C">
        <w:t>iznosu od 175,00 kn temeljem članka</w:t>
      </w:r>
      <w:r w:rsidRPr="004A2805">
        <w:t xml:space="preserve"> 3. Pravilnika o vrsti i visini naknade troškova Financijske agencije u predstečajnom postupku i o visini naknade troška Financijske agencije za podnošenje prijedloga za otvaranje stečajnog postupka (˝Narodne novine˝ 106/15)</w:t>
      </w:r>
    </w:p>
    <w:p w:rsidRDefault="00064431" w:rsidP="00136B8B" w:rsidR="00064431" w:rsidRPr="001003B7">
      <w:pPr>
        <w:spacing w:before="40"/>
        <w:ind w:firstLine="709"/>
        <w:jc w:val="both"/>
      </w:pPr>
      <w:r w:rsidRPr="004A2805">
        <w:t>- troškove jednokratne nagrade troškova  privremenom stečajnom upravitelju u minimalnom iznosu od 3.</w:t>
      </w:r>
      <w:r>
        <w:t>0</w:t>
      </w:r>
      <w:r w:rsidRPr="004A2805">
        <w:t xml:space="preserve">00,00 kn bruto po </w:t>
      </w:r>
      <w:r w:rsidR="00136B8B">
        <w:t>članku</w:t>
      </w:r>
      <w:r w:rsidRPr="004A2805">
        <w:t xml:space="preserve"> 3. Uredbe o kriterijima i načinu obračuna i plaćanja nagrade stečajnim upraviteljima („Narodne novine“ broj 105/15) te naknade stvarnih troškova u iznosu od oko </w:t>
      </w:r>
      <w:r>
        <w:t>825</w:t>
      </w:r>
      <w:r w:rsidRPr="004A2805">
        <w:t>,00 kn</w:t>
      </w:r>
      <w:r>
        <w:t>.</w:t>
      </w:r>
    </w:p>
    <w:p w:rsidRDefault="00064431" w:rsidP="00136B8B" w:rsidR="00064431" w:rsidRPr="001003B7">
      <w:pPr>
        <w:spacing w:before="120"/>
        <w:ind w:firstLine="709"/>
        <w:jc w:val="both"/>
      </w:pPr>
      <w:r w:rsidRPr="001003B7">
        <w:t>Eventualno neiskorišteni iznos predujma iz točke I. ovog rješenja sud će nakon završetka postupka uplatiti u Fond za namirenje t</w:t>
      </w:r>
      <w:r w:rsidR="00136B8B">
        <w:t xml:space="preserve">roškova stečajnog postupka (članak </w:t>
      </w:r>
      <w:r w:rsidRPr="001003B7">
        <w:t>113. st</w:t>
      </w:r>
      <w:r w:rsidR="00136B8B">
        <w:t>avak</w:t>
      </w:r>
      <w:r w:rsidRPr="001003B7">
        <w:t xml:space="preserve"> 2. SZ-a).</w:t>
      </w:r>
    </w:p>
    <w:p w:rsidRDefault="00064431" w:rsidP="00136B8B" w:rsidR="00064431" w:rsidRPr="001003B7">
      <w:pPr>
        <w:spacing w:before="120"/>
        <w:ind w:firstLine="709"/>
        <w:jc w:val="both"/>
      </w:pPr>
      <w:r w:rsidRPr="001003B7">
        <w:t>Slijedom nav</w:t>
      </w:r>
      <w:r w:rsidR="00136B8B">
        <w:t>edenog, a na temelju odredbi članaka 112., 113. i 114. SZ-a te 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81069" w:rsidP="00454CBD" w:rsidR="00381069" w:rsidRPr="001003B7">
      <w:pPr>
        <w:spacing w:before="180"/>
        <w:jc w:val="center"/>
        <w:rPr>
          <w:szCs w:val="24"/>
        </w:rPr>
      </w:pPr>
      <w:r w:rsidRPr="001003B7">
        <w:rPr>
          <w:szCs w:val="24"/>
        </w:rPr>
        <w:t>U Splitu</w:t>
      </w:r>
      <w:r w:rsidR="006F2D2E">
        <w:rPr>
          <w:szCs w:val="24"/>
        </w:rPr>
        <w:t xml:space="preserve"> </w:t>
      </w:r>
      <w:r w:rsidR="00D34196">
        <w:rPr>
          <w:szCs w:val="24"/>
        </w:rPr>
        <w:t>22</w:t>
      </w:r>
      <w:r w:rsidR="00DE193C">
        <w:rPr>
          <w:szCs w:val="24"/>
        </w:rPr>
        <w:t>. siječnja 2019.</w:t>
      </w:r>
      <w:r w:rsidR="000D5CA4" w:rsidRPr="001003B7">
        <w:rPr>
          <w:szCs w:val="24"/>
        </w:rPr>
        <w:t xml:space="preserve"> </w:t>
      </w:r>
    </w:p>
    <w:p w:rsidRDefault="00E1008D" w:rsidP="00454CBD" w:rsidR="000D5CA4" w:rsidRPr="001003B7">
      <w:pPr>
        <w:spacing w:before="180"/>
        <w:ind w:left="6372"/>
        <w:jc w:val="center"/>
      </w:pPr>
      <w:r w:rsidRPr="001003B7">
        <w:t>Sutkinja</w:t>
      </w:r>
    </w:p>
    <w:p w:rsidRDefault="00E1008D" w:rsidP="0094096C" w:rsidR="008C26B5">
      <w:pPr>
        <w:ind w:left="6372"/>
        <w:jc w:val="center"/>
      </w:pPr>
      <w:r w:rsidRPr="001003B7">
        <w:t>Ana Golub Gruić</w:t>
      </w:r>
      <w:r w:rsidR="008C26B5">
        <w:t>, v.r.</w:t>
      </w:r>
    </w:p>
    <w:p w:rsidRDefault="008C26B5" w:rsidP="008832A6" w:rsidR="008C26B5">
      <w:pPr>
        <w:jc w:val="right"/>
      </w:pPr>
      <w:r>
        <w:t>za točnost otpravka – ovlašteni službenik</w:t>
      </w:r>
    </w:p>
    <w:p w:rsidRDefault="008C26B5" w:rsidP="008832A6" w:rsidR="008C26B5">
      <w:pPr>
        <w:ind w:firstLine="708" w:left="4956"/>
        <w:jc w:val="center"/>
      </w:pPr>
      <w:r>
        <w:t>Ana Bosančić</w:t>
      </w:r>
    </w:p>
    <w:p w:rsidRDefault="000D5CA4" w:rsidP="000D5CA4" w:rsidR="000D5CA4" w:rsidRPr="001003B7">
      <w:pPr>
        <w:ind w:left="6372"/>
        <w:jc w:val="center"/>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26B5"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454CBD">
      <w:t>1881/2016-27</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73901"/>
    <w:rsid w:val="00081C61"/>
    <w:rsid w:val="00085E7C"/>
    <w:rsid w:val="00087D56"/>
    <w:rsid w:val="000B3B63"/>
    <w:rsid w:val="000B4D96"/>
    <w:rsid w:val="000D5CA4"/>
    <w:rsid w:val="000F0F2F"/>
    <w:rsid w:val="001003B7"/>
    <w:rsid w:val="00101227"/>
    <w:rsid w:val="00125AB4"/>
    <w:rsid w:val="00136B8B"/>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54CBD"/>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651AF"/>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C26B5"/>
    <w:rsid w:val="008E6A35"/>
    <w:rsid w:val="008F7717"/>
    <w:rsid w:val="00905688"/>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C469D"/>
    <w:rsid w:val="00BD5DB9"/>
    <w:rsid w:val="00C051C0"/>
    <w:rsid w:val="00C05AFF"/>
    <w:rsid w:val="00C1320F"/>
    <w:rsid w:val="00C15AA1"/>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2292D"/>
    <w:rsid w:val="00D34196"/>
    <w:rsid w:val="00D37671"/>
    <w:rsid w:val="00D42BFD"/>
    <w:rsid w:val="00D47671"/>
    <w:rsid w:val="00D55337"/>
    <w:rsid w:val="00D6024C"/>
    <w:rsid w:val="00D8229E"/>
    <w:rsid w:val="00DA0FF8"/>
    <w:rsid w:val="00DA4B4E"/>
    <w:rsid w:val="00DC5471"/>
    <w:rsid w:val="00DD0D50"/>
    <w:rsid w:val="00DE193C"/>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C26B5"/>
    <w:rPr>
      <w:color w:val="808080"/>
      <w:bdr w:space="0" w:sz="0" w:color="auto" w:val="none"/>
      <w:shd w:fill="auto" w:color="auto" w:val="clear"/>
    </w:rPr>
  </w:style>
  <w:style w:customStyle="true" w:styleId="eSPISCCParagraphDefaultFont" w:type="character">
    <w:name w:val="eSPIS_CC_Paragraph Default Font"/>
    <w:basedOn w:val="Zadanifontodlomka"/>
    <w:rsid w:val="008C26B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C26B5"/>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C26B5"/>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C26B5"/>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C26B5"/>
    <w:rPr>
      <w:color w:val="808080"/>
      <w:bdr w:color="auto" w:space="0" w:sz="0" w:val="none"/>
      <w:shd w:color="auto" w:fill="auto" w:val="clear"/>
    </w:rPr>
  </w:style>
  <w:style w:customStyle="1" w:styleId="eSPISCCParagraphDefaultFont" w:type="character">
    <w:name w:val="eSPIS_CC_Paragraph Default Font"/>
    <w:basedOn w:val="Zadanifontodlomka"/>
    <w:rsid w:val="008C26B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C26B5"/>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C26B5"/>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C26B5"/>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1881</izvorni_sadrzaj>
    <derivirana_varijabla naziv="DomainObject.Predmet.Broj_1">1881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siječnja 2019.</izvorni_sadrzaj>
    <derivirana_varijabla naziv="DomainObject.Predmet.DatumRjesavanja_1">16.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St-1881/2016</izvorni_sadrzaj>
    <derivirana_varijabla naziv="DomainObject.Predmet.OznakaBroj_1">St-1881/2016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TABO, d.o.o. export-import</izvorni_sadrzaj>
    <derivirana_varijabla naziv="DomainObject.Predmet.ProtustrankaFormated_1">  TABO, d.o.o. export-import</derivirana_varijabla>
  </DomainObject.Predmet.ProtustrankaFormated>
  <DomainObject.Predmet.ProtustrankaFormatedOIB>
    <izvorni_sadrzaj>  TABO, d.o.o. export-import, OIB 12178678368</izvorni_sadrzaj>
    <derivirana_varijabla naziv="DomainObject.Predmet.ProtustrankaFormatedOIB_1">  TABO, d.o.o. export-import, OIB 12178678368</derivirana_varijabla>
  </DomainObject.Predmet.ProtustrankaFormatedOIB>
  <DomainObject.Predmet.ProtustrankaFormatedWithAdress>
    <izvorni_sadrzaj> TABO, d.o.o. export-import, Borisa Papandopula 13, 21000 Split</izvorni_sadrzaj>
    <derivirana_varijabla naziv="DomainObject.Predmet.ProtustrankaFormatedWithAdress_1"> TABO, d.o.o. export-import, Borisa Papandopula 13, 21000 Split</derivirana_varijabla>
  </DomainObject.Predmet.ProtustrankaFormatedWithAdress>
  <DomainObject.Predmet.ProtustrankaFormatedWithAdressOIB>
    <izvorni_sadrzaj> TABO, d.o.o. export-import, OIB 12178678368, Borisa Papandopula 13, 21000 Split</izvorni_sadrzaj>
    <derivirana_varijabla naziv="DomainObject.Predmet.ProtustrankaFormatedWithAdressOIB_1"> TABO, d.o.o. export-import, OIB 12178678368, Borisa Papandopula 13, 21000 Split</derivirana_varijabla>
  </DomainObject.Predmet.ProtustrankaFormatedWithAdressOIB>
  <DomainObject.Predmet.ProtustrankaWithAdress>
    <izvorni_sadrzaj>TABO, d.o.o. export-import Borisa Papandopula 13, 21000 Split</izvorni_sadrzaj>
    <derivirana_varijabla naziv="DomainObject.Predmet.ProtustrankaWithAdress_1">TABO, d.o.o. export-import Borisa Papandopula 13, 21000 Split</derivirana_varijabla>
  </DomainObject.Predmet.ProtustrankaWithAdress>
  <DomainObject.Predmet.ProtustrankaWithAdressOIB>
    <izvorni_sadrzaj>TABO, d.o.o. export-import, OIB 12178678368, Borisa Papandopula 13, 21000 Split</izvorni_sadrzaj>
    <derivirana_varijabla naziv="DomainObject.Predmet.ProtustrankaWithAdressOIB_1">TABO, d.o.o. export-import, OIB 12178678368, Borisa Papandopula 13, 21000 Split</derivirana_varijabla>
  </DomainObject.Predmet.ProtustrankaWithAdressOIB>
  <DomainObject.Predmet.ProtustrankaNazivFormated>
    <izvorni_sadrzaj>TABO, d.o.o. export-import</izvorni_sadrzaj>
    <derivirana_varijabla naziv="DomainObject.Predmet.ProtustrankaNazivFormated_1">TABO, d.o.o. export-import</derivirana_varijabla>
  </DomainObject.Predmet.ProtustrankaNazivFormated>
  <DomainObject.Predmet.ProtustrankaNazivFormatedOIB>
    <izvorni_sadrzaj>TABO, d.o.o. export-import, OIB 12178678368</izvorni_sadrzaj>
    <derivirana_varijabla naziv="DomainObject.Predmet.ProtustrankaNazivFormatedOIB_1">TABO, d.o.o. export-import, OIB 12178678368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izvorni_sadrzaj>
    <derivirana_varijabla naziv="DomainObject.Predmet.StrankaFormated_1">  FINANCIJSKA AGENCIJA, RC SPLIT; Republika Hrvatska, Ministarstvo financija</derivirana_varijabla>
  </DomainObject.Predmet.StrankaFormated>
  <DomainObject.Predmet.StrankaFormatedOIB>
    <izvorni_sadrzaj>  FINANCIJSKA AGENCIJA, RC SPLIT, OIB 85821130368; Republika Hrvatska, Ministarstvo financija, OIB 18683136487</izvorni_sadrzaj>
    <derivirana_varijabla naziv="DomainObject.Predmet.StrankaFormatedOIB_1">  FINANCIJSKA AGENCIJA, RC SPLIT, OIB 85821130368; Republika Hrvatska, Ministarstvo financija, OIB 18683136487</derivirana_varijabla>
  </DomainObject.Predmet.StrankaFormatedOIB>
  <DomainObject.Predmet.StrankaFormatedWithAdress>
    <izvorni_sadrzaj> FINANCIJSKA AGENCIJA, RC SPLIT, Mažuranićevo šetalište 24b, 21000 Split; Republika Hrvatska, Ministarstvo financija</izvorni_sadrzaj>
    <derivirana_varijabla naziv="DomainObject.Predmet.StrankaFormatedWithAdress_1"> FINANCIJSKA AGENCIJA, RC SPLIT, Mažuranićevo šetalište 24b, 21000 Split; Republika Hrvatska, Ministarstvo financija</derivirana_varijabla>
  </DomainObject.Predmet.StrankaFormatedWithAdress>
  <DomainObject.Predmet.StrankaFormatedWithAdressOIB>
    <izvorni_sadrzaj> FINANCIJSKA AGENCIJA, RC SPLIT, OIB 85821130368, Mažuranićevo šetalište 24b, 21000 Split; Republika Hrvatska, Ministarstvo financija, OIB 18683136487</izvorni_sadrzaj>
    <derivirana_varijabla naziv="DomainObject.Predmet.StrankaFormatedWithAdressOIB_1"> FINANCIJSKA AGENCIJA, RC SPLIT, OIB 85821130368, Mažuranićevo šetalište 24b, 21000 Split; Republika Hrvatska, Ministarstvo financija, OIB 18683136487</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105428.78</izvorni_sadrzaj>
    <derivirana_varijabla naziv="DomainObject.Predmet.TrenutnaVrijednost_1">105428.78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Republika Hrvatska, Ministarstvo financija</item>
    </izvorni_sadrzaj>
    <derivirana_varijabla naziv="DomainObject.Predmet.StrankaListFormated_1">
      <item>FINANCIJSKA AGENCIJA, RC SPLIT</item>
      <item>Republika Hrvatska, Ministarstvo financija</item>
    </derivirana_varijabla>
  </DomainObject.Predmet.StrankaListFormated>
  <DomainObject.Predmet.StrankaListFormatedOIB>
    <izvorni_sadrzaj>
      <item>FINANCIJSKA AGENCIJA, RC SPLIT, OIB 85821130368</item>
      <item>Republika Hrvatska, Ministarstvo financija, OIB 18683136487</item>
    </izvorni_sadrzaj>
    <derivirana_varijabla naziv="DomainObject.Predmet.StrankaListFormatedOIB_1">
      <item>FINANCIJSKA AGENCIJA, RC SPLIT, OIB 85821130368</item>
      <item>Republika Hrvatska, Ministarstvo financija, OIB 18683136487</item>
    </derivirana_varijabla>
  </DomainObject.Predmet.StrankaListFormatedOIB>
  <DomainObject.Predmet.StrankaListFormatedWithAdress>
    <izvorni_sadrzaj>
      <item>FINANCIJSKA AGENCIJA, RC SPLIT, Mažuranićevo šetalište 24b, 21000 Split</item>
      <item>Republika Hrvatska, Ministarstvo financija</item>
    </izvorni_sadrzaj>
    <derivirana_varijabla naziv="DomainObject.Predmet.StrankaListFormatedWithAdress_1">
      <item>FINANCIJSKA AGENCIJA, RC SPLIT, Mažuranićevo šetalište 24b, 21000 Split</item>
      <item>Republika Hrvatska, Ministarstvo financija</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item>
    </izvorni_sadrzaj>
    <derivirana_varijabla naziv="DomainObject.Predmet.StrankaListFormatedWithAdressOIB_1">
      <item>FINANCIJSKA AGENCIJA, RC SPLIT, OIB 85821130368, Mažuranićevo šetalište 24b, 21000 Split</item>
      <item>Republika Hrvatska, Ministarstvo financija, OIB 18683136487</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TABO, d.o.o. export-import</item>
    </izvorni_sadrzaj>
    <derivirana_varijabla naziv="DomainObject.Predmet.ProtuStrankaListFormated_1">
      <item>TABO, d.o.o. export-import</item>
    </derivirana_varijabla>
  </DomainObject.Predmet.ProtuStrankaListFormated>
  <DomainObject.Predmet.ProtuStrankaListFormatedOIB>
    <izvorni_sadrzaj>
      <item>TABO, d.o.o. export-import, OIB 12178678368</item>
    </izvorni_sadrzaj>
    <derivirana_varijabla naziv="DomainObject.Predmet.ProtuStrankaListFormatedOIB_1">
      <item>TABO, d.o.o. export-import, OIB 12178678368</item>
    </derivirana_varijabla>
  </DomainObject.Predmet.ProtuStrankaListFormatedOIB>
  <DomainObject.Predmet.ProtuStrankaListFormatedWithAdress>
    <izvorni_sadrzaj>
      <item>TABO, d.o.o. export-import, Borisa Papandopula 13, 21000 Split</item>
    </izvorni_sadrzaj>
    <derivirana_varijabla naziv="DomainObject.Predmet.ProtuStrankaListFormatedWithAdress_1">
      <item>TABO, d.o.o. export-import, Borisa Papandopula 13, 21000 Split</item>
    </derivirana_varijabla>
  </DomainObject.Predmet.ProtuStrankaListFormatedWithAdress>
  <DomainObject.Predmet.ProtuStrankaListFormatedWithAdressOIB>
    <izvorni_sadrzaj>
      <item>TABO, d.o.o. export-import, OIB 12178678368, Borisa Papandopula 13, 21000 Split</item>
    </izvorni_sadrzaj>
    <derivirana_varijabla naziv="DomainObject.Predmet.ProtuStrankaListFormatedWithAdressOIB_1">
      <item>TABO, d.o.o. export-import, OIB 12178678368, Borisa Papandopula 13, 21000 Split</item>
    </derivirana_varijabla>
  </DomainObject.Predmet.ProtuStrankaListFormatedWithAdressOIB>
  <DomainObject.Predmet.ProtuStrankaListNazivFormated>
    <izvorni_sadrzaj>
      <item>TABO, d.o.o. export-import</item>
    </izvorni_sadrzaj>
    <derivirana_varijabla naziv="DomainObject.Predmet.ProtuStrankaListNazivFormated_1">
      <item>TABO, d.o.o. export-import</item>
    </derivirana_varijabla>
  </DomainObject.Predmet.ProtuStrankaListNazivFormated>
  <DomainObject.Predmet.ProtuStrankaListNazivFormatedOIB>
    <izvorni_sadrzaj>
      <item>TABO, d.o.o. export-import, OIB 12178678368</item>
    </izvorni_sadrzaj>
    <derivirana_varijabla naziv="DomainObject.Predmet.ProtuStrankaListNazivFormatedOIB_1">
      <item>TABO, d.o.o. export-import, OIB 12178678368</item>
    </derivirana_varijabla>
  </DomainObject.Predmet.ProtuStrankaListNazivFormatedOIB>
  <DomainObject.Predmet.OstaliListFormated>
    <izvorni_sadrzaj>
      <item>Županijsko državno odvjetništvo u Splitu</item>
      <item>Ante Stipić</item>
    </izvorni_sadrzaj>
    <derivirana_varijabla naziv="DomainObject.Predmet.OstaliListFormated_1">
      <item>Županijsko državno odvjetništvo u Splitu</item>
      <item>Ante Stipić</item>
    </derivirana_varijabla>
  </DomainObject.Predmet.OstaliListFormated>
  <DomainObject.Predmet.OstaliListFormatedOIB>
    <izvorni_sadrzaj>
      <item>Županijsko državno odvjetništvo u Splitu</item>
      <item>Ante Stipić, OIB 93373813495</item>
    </izvorni_sadrzaj>
    <derivirana_varijabla naziv="DomainObject.Predmet.OstaliListFormatedOIB_1">
      <item>Županijsko državno odvjetništvo u Splitu</item>
      <item>Ante Stipić, OIB 93373813495</item>
    </derivirana_varijabla>
  </DomainObject.Predmet.OstaliListFormatedOIB>
  <DomainObject.Predmet.OstaliListFormatedWithAdress>
    <izvorni_sadrzaj>
      <item>Županijsko državno odvjetništvo u Splitu, Gundulićeva 29A, 21000 Split</item>
      <item>Ante Stipić, Papandopulova 13, 21000 Split</item>
    </izvorni_sadrzaj>
    <derivirana_varijabla naziv="DomainObject.Predmet.OstaliListFormatedWithAdress_1">
      <item>Županijsko državno odvjetništvo u Splitu, Gundulićeva 29A, 21000 Split</item>
      <item>Ante Stipić, Papandopulova 13, 21000 Split</item>
    </derivirana_varijabla>
  </DomainObject.Predmet.OstaliListFormatedWithAdress>
  <DomainObject.Predmet.OstaliListFormatedWithAdressOIB>
    <izvorni_sadrzaj>
      <item>Županijsko državno odvjetništvo u Splitu, Gundulićeva 29A, 21000 Split</item>
      <item>Ante Stipić, OIB 93373813495, Papandopulova 13, 21000 Split</item>
    </izvorni_sadrzaj>
    <derivirana_varijabla naziv="DomainObject.Predmet.OstaliListFormatedWithAdressOIB_1">
      <item>Županijsko državno odvjetništvo u Splitu, Gundulićeva 29A, 21000 Split</item>
      <item>Ante Stipić, OIB 93373813495, Papandopulova 13, 21000 Split</item>
    </derivirana_varijabla>
  </DomainObject.Predmet.OstaliListFormatedWithAdressOIB>
  <DomainObject.Predmet.OstaliListNazivFormated>
    <izvorni_sadrzaj>
      <item>Županijsko državno odvjetništvo u Splitu</item>
      <item>Ante Stipić</item>
    </izvorni_sadrzaj>
    <derivirana_varijabla naziv="DomainObject.Predmet.OstaliListNazivFormated_1">
      <item>Županijsko državno odvjetništvo u Splitu</item>
      <item>Ante Stipić</item>
    </derivirana_varijabla>
  </DomainObject.Predmet.OstaliListNazivFormated>
  <DomainObject.Predmet.OstaliListNazivFormatedOIB>
    <izvorni_sadrzaj>
      <item>Županijsko državno odvjetništvo u Splitu</item>
      <item>Ante Stipić, OIB 93373813495</item>
    </izvorni_sadrzaj>
    <derivirana_varijabla naziv="DomainObject.Predmet.OstaliListNazivFormatedOIB_1">
      <item>Županijsko državno odvjetništvo u Splitu</item>
      <item>Ante Stipić, OIB 93373813495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TABO, d.o.o. export-import</izvorni_sadrzaj>
    <derivirana_varijabla naziv="DomainObject.Predmet.ProtustrankaIDrugi_1">TABO, d.o.o. export-import</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TABO, d.o.o. export-import, OIB 12178678368, Borisa Papandopula 13, 21000 Split</izvorni_sadrzaj>
    <derivirana_varijabla naziv="DomainObject.Predmet.ProtustrankaIDrugiAdressOIB_1">TABO, d.o.o. export-import, OIB 12178678368, Borisa Papandopula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siječnja 2019.</izvorni_sadrzaj>
    <derivirana_varijabla naziv="DomainObject.Predmet.OdlukaRjesenje.DatumDonosenjaOdluke_1">16.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St-1881/2016-23</izvorni_sadrzaj>
    <derivirana_varijabla naziv="DomainObject.Predmet.OdlukaRjesenje.Oznaka_1">St-1881/2016-23</derivirana_varijabla>
  </DomainObject.Predmet.OdlukaRjesenje.Oznaka>
  <DomainObject.Predmet.SudioniciListNaziv>
    <izvorni_sadrzaj>
      <item>TABO, d.o.o. export-import</item>
      <item>FINANCIJSKA AGENCIJA, RC SPLIT</item>
      <item>Županijsko državno odvjetništvo u Splitu</item>
      <item>Republika Hrvatska, Ministarstvo financija</item>
      <item>Ante Stipić</item>
    </izvorni_sadrzaj>
    <derivirana_varijabla naziv="DomainObject.Predmet.SudioniciListNaziv_1">
      <item>TABO, d.o.o. export-import</item>
      <item>FINANCIJSKA AGENCIJA, RC SPLIT</item>
      <item>Županijsko državno odvjetništvo u Splitu</item>
      <item>Republika Hrvatska, Ministarstvo financija</item>
      <item>Ante Stipić</item>
    </derivirana_varijabla>
  </DomainObject.Predmet.SudioniciListNaziv>
  <DomainObject.Predmet.SudioniciListAdressOIB>
    <izvorni_sadrzaj>
      <item>TABO, d.o.o. export-import, OIB 12178678368, Borisa Papandopula 13,21000 Split</item>
      <item>FINANCIJSKA AGENCIJA, RC SPLIT, OIB 85821130368, Mažuranićevo šetalište 24b,21000 Split</item>
      <item>Županijsko državno odvjetništvo u Splitu, Gundulićeva 29A,21000 Split</item>
      <item>Republika Hrvatska, Ministarstvo financija, OIB 18683136487</item>
      <item>Ante Stipić, OIB 93373813495, Papandopulova 13,21000 Split</item>
    </izvorni_sadrzaj>
    <derivirana_varijabla naziv="DomainObject.Predmet.SudioniciListAdressOIB_1">
      <item>TABO, d.o.o. export-import, OIB 12178678368, Borisa Papandopula 13,21000 Split</item>
      <item>FINANCIJSKA AGENCIJA, RC SPLIT, OIB 85821130368, Mažuranićevo šetalište 24b,21000 Split</item>
      <item>Županijsko državno odvjetništvo u Splitu, Gundulićeva 29A,21000 Split</item>
      <item>Republika Hrvatska, Ministarstvo financija, OIB 18683136487</item>
      <item>Ante Stipić, OIB 93373813495, Papandopulova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12178678368</item>
      <item>, OIB 85821130368</item>
      <item>, OIB null</item>
      <item>, OIB 18683136487</item>
      <item>, OIB 93373813495</item>
    </izvorni_sadrzaj>
    <derivirana_varijabla naziv="DomainObject.Predmet.SudioniciListNazivOIB_1">
      <item>, OIB 12178678368</item>
      <item>, OIB 85821130368</item>
      <item>, OIB null</item>
      <item>, OIB 18683136487</item>
      <item>, OIB 93373813495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svibnja 2017.</izvorni_sadrzaj>
    <derivirana_varijabla naziv="DomainObject.Predmet.DatumZadnjeOdrzaneSudskeRadnje_1">12. svibnja 2017.</derivirana_varijabla>
  </DomainObject.Predmet.DatumZadnjeOdrzaneSudskeRadnje>
  <DomainObject.PredzadnjaOdlukaIzPredmeta.DatumDonosenjaOdluke>
    <izvorni_sadrzaj>16. siječnja 2019.</izvorni_sadrzaj>
    <derivirana_varijabla naziv="DomainObject.PredzadnjaOdlukaIzPredmeta.DatumDonosenjaOdluke_1">16. siječnja 2019.</derivirana_varijabla>
  </DomainObject.PredzadnjaOdlukaIzPredmeta.DatumDonosenjaOdluke>
  <DomainObject.PredzadnjaOdlukaIzPredmeta.Oznaka>
    <izvorni_sadrzaj>St-1881/2016-24</izvorni_sadrzaj>
    <derivirana_varijabla naziv="DomainObject.PredzadnjaOdlukaIzPredmeta.Oznaka_1">St-1881/2016-24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78B41C-1080-4AF5-B1B5-B37FBB6427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1650</properties:Words>
  <properties:Characters>9363</properties:Characters>
  <properties:Lines>164</properties:Lines>
  <properties:Paragraphs>47</properties:Paragraphs>
  <properties:TotalTime>35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11003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2019-01-22T11:39:00Z</cp:lastPrinted>
  <dcterms:modified xmlns:xsi="http://www.w3.org/2001/XMLSchema-instance" xsi:type="dcterms:W3CDTF">2019-01-22T11:39:00Z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(St-1881-2016 poziv na predujam zz 1.000 + 4.000.docx)</vt:lpwstr>
  </prop:property>
  <prop:property name="CC_coloring" pid="4" fmtid="{D5CDD505-2E9C-101B-9397-08002B2CF9AE}">
    <vt:bool>false</vt:bool>
  </prop:property>
  <prop:property name="BrojStranica" pid="5" fmtid="{D5CDD505-2E9C-101B-9397-08002B2CF9AE}">
    <vt:i4>4</vt:i4>
  </prop:property>
</prop:Properties>
</file>