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747E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80b50c" w14:paraId="880b50c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D747E8">
        <w:rPr>
          <w:rFonts w:hAnsi="Times New Roman" w:ascii="Times New Roman"/>
          <w:sz w:val="24"/>
        </w:rPr>
        <w:t>277/15</w:t>
      </w:r>
      <w:r w:rsidR="00E46683">
        <w:rPr>
          <w:rFonts w:hAnsi="Times New Roman" w:ascii="Times New Roman"/>
          <w:sz w:val="24"/>
        </w:rPr>
        <w:t>-55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D747E8" w:rsidP="00D747E8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D747E8" w:rsidRPr="00D747E8">
        <w:rPr>
          <w:rFonts w:hAnsi="Times New Roman" w:ascii="Times New Roman"/>
          <w:sz w:val="24"/>
        </w:rPr>
        <w:t>BOSUT d.o.o. – u stečaju, Sesvete, Dobriše Cesarića 6, OIB: 45040064188</w:t>
      </w:r>
      <w:r w:rsidR="00D747E8">
        <w:rPr>
          <w:rFonts w:hAnsi="Times New Roman" w:ascii="Times New Roman"/>
          <w:sz w:val="24"/>
        </w:rPr>
        <w:t xml:space="preserve">, </w:t>
      </w:r>
      <w:r w:rsidR="00E46683">
        <w:rPr>
          <w:rFonts w:hAnsi="Times New Roman" w:ascii="Times New Roman"/>
          <w:sz w:val="24"/>
        </w:rPr>
        <w:t>19. rujna</w:t>
      </w:r>
      <w:r w:rsidR="00D747E8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>201</w:t>
      </w:r>
      <w:r w:rsidR="00D747E8">
        <w:rPr>
          <w:rFonts w:hAnsi="Times New Roman" w:ascii="Times New Roman"/>
          <w:sz w:val="24"/>
        </w:rPr>
        <w:t>6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10AAD" w:rsidR="005A4811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CE26AA">
        <w:rPr>
          <w:rFonts w:cs="Tahoma" w:hAnsi="Times New Roman" w:ascii="Times New Roman"/>
          <w:b/>
          <w:sz w:val="24"/>
        </w:rPr>
        <w:t>2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D747E8">
        <w:rPr>
          <w:rFonts w:cs="Tahoma" w:hAnsi="Times New Roman" w:ascii="Times New Roman"/>
          <w:sz w:val="24"/>
        </w:rPr>
        <w:t>ih</w:t>
      </w:r>
      <w:r w:rsidR="00CF1387" w:rsidRPr="00AA0757">
        <w:rPr>
          <w:rFonts w:cs="Tahoma" w:hAnsi="Times New Roman" w:ascii="Times New Roman"/>
          <w:sz w:val="24"/>
        </w:rPr>
        <w:t xml:space="preserve"> u</w:t>
      </w:r>
      <w:r w:rsidR="00B8051A">
        <w:rPr>
          <w:rFonts w:cs="Tahoma" w:hAnsi="Times New Roman" w:ascii="Times New Roman"/>
          <w:sz w:val="24"/>
        </w:rPr>
        <w:t xml:space="preserve"> k.o. Knezovljani i to</w:t>
      </w:r>
      <w:r w:rsidR="00D747E8">
        <w:rPr>
          <w:rFonts w:cs="Tahoma" w:hAnsi="Times New Roman" w:ascii="Times New Roman"/>
          <w:sz w:val="24"/>
        </w:rPr>
        <w:t>:</w:t>
      </w:r>
      <w:r w:rsidR="00CF1387" w:rsidRPr="00AA0757">
        <w:rPr>
          <w:rFonts w:cs="Tahoma" w:hAnsi="Times New Roman" w:ascii="Times New Roman"/>
          <w:sz w:val="24"/>
        </w:rPr>
        <w:t xml:space="preserve"> 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5C57E1" w:rsidP="00F264CB" w:rsidR="00CB6EF8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ab/>
      </w:r>
      <w:r w:rsidR="00D747E8">
        <w:rPr>
          <w:rFonts w:cs="Tunga" w:hAnsi="Times New Roman" w:ascii="Times New Roman"/>
          <w:sz w:val="24"/>
          <w:lang w:eastAsia="hr-HR"/>
        </w:rPr>
        <w:t xml:space="preserve">1. </w:t>
      </w:r>
      <w:r w:rsidR="00DA1E5F">
        <w:rPr>
          <w:rFonts w:cs="Tunga" w:hAnsi="Times New Roman" w:ascii="Times New Roman"/>
          <w:sz w:val="24"/>
          <w:lang w:eastAsia="hr-HR"/>
        </w:rPr>
        <w:t xml:space="preserve"> </w:t>
      </w:r>
      <w:r w:rsidR="00B8051A">
        <w:rPr>
          <w:rFonts w:cs="Tunga" w:hAnsi="Times New Roman" w:ascii="Times New Roman"/>
          <w:sz w:val="24"/>
          <w:lang w:eastAsia="hr-HR"/>
        </w:rPr>
        <w:t xml:space="preserve">zk. ul. </w:t>
      </w:r>
      <w:r w:rsidR="00CB6EF8">
        <w:rPr>
          <w:rFonts w:cs="Tunga" w:hAnsi="Times New Roman" w:ascii="Times New Roman"/>
          <w:sz w:val="24"/>
          <w:lang w:eastAsia="hr-HR"/>
        </w:rPr>
        <w:t>204</w:t>
      </w:r>
      <w:r w:rsidR="00B8051A">
        <w:rPr>
          <w:rFonts w:cs="Tunga" w:hAnsi="Times New Roman" w:ascii="Times New Roman"/>
          <w:sz w:val="24"/>
          <w:lang w:eastAsia="hr-HR"/>
        </w:rPr>
        <w:t xml:space="preserve"> čkbr. </w:t>
      </w:r>
      <w:r w:rsidR="00CB6EF8">
        <w:rPr>
          <w:rFonts w:cs="Tunga" w:hAnsi="Times New Roman" w:ascii="Times New Roman"/>
          <w:sz w:val="24"/>
          <w:lang w:eastAsia="hr-HR"/>
        </w:rPr>
        <w:t>588/6</w:t>
      </w:r>
      <w:r w:rsidR="00B8051A">
        <w:rPr>
          <w:rFonts w:cs="Tunga" w:hAnsi="Times New Roman" w:ascii="Times New Roman"/>
          <w:sz w:val="24"/>
          <w:lang w:eastAsia="hr-HR"/>
        </w:rPr>
        <w:t xml:space="preserve"> </w:t>
      </w:r>
      <w:r w:rsidR="00CB6EF8">
        <w:rPr>
          <w:rFonts w:cs="Tunga" w:hAnsi="Times New Roman" w:ascii="Times New Roman"/>
          <w:sz w:val="24"/>
          <w:lang w:eastAsia="hr-HR"/>
        </w:rPr>
        <w:t>ŠUMA HRDI POLJE NAD CRKVIŠTEM</w:t>
      </w:r>
      <w:r w:rsidR="00B8051A">
        <w:rPr>
          <w:rFonts w:cs="Tunga" w:hAnsi="Times New Roman" w:ascii="Times New Roman"/>
          <w:sz w:val="24"/>
          <w:lang w:eastAsia="hr-HR"/>
        </w:rPr>
        <w:t xml:space="preserve"> od </w:t>
      </w:r>
      <w:r w:rsidR="00CB6EF8">
        <w:rPr>
          <w:rFonts w:cs="Tunga" w:hAnsi="Times New Roman" w:ascii="Times New Roman"/>
          <w:sz w:val="24"/>
          <w:lang w:eastAsia="hr-HR"/>
        </w:rPr>
        <w:t>23.202</w:t>
      </w:r>
      <w:r w:rsidR="00B8051A">
        <w:rPr>
          <w:rFonts w:cs="Tunga" w:hAnsi="Times New Roman" w:ascii="Times New Roman"/>
          <w:sz w:val="24"/>
          <w:lang w:eastAsia="hr-HR"/>
        </w:rPr>
        <w:t xml:space="preserve"> m</w:t>
      </w:r>
      <w:r w:rsidR="00B8051A">
        <w:rPr>
          <w:rFonts w:cs="Tunga" w:hAnsi="Times New Roman" w:ascii="Times New Roman"/>
          <w:sz w:val="24"/>
          <w:vertAlign w:val="superscript"/>
          <w:lang w:eastAsia="hr-HR"/>
        </w:rPr>
        <w:t>2</w:t>
      </w:r>
      <w:r w:rsidR="00B8051A">
        <w:rPr>
          <w:rFonts w:cs="Tunga" w:hAnsi="Times New Roman" w:ascii="Times New Roman"/>
          <w:sz w:val="24"/>
          <w:lang w:eastAsia="hr-HR"/>
        </w:rPr>
        <w:t xml:space="preserve"> – </w:t>
      </w:r>
    </w:p>
    <w:p w:rsidRDefault="00CB6EF8" w:rsidP="00F264CB" w:rsidR="00B12EF9">
      <w:pPr>
        <w:rPr>
          <w:rFonts w:cs="Tunga" w:hAnsi="Times New Roman" w:ascii="Times New Roman"/>
          <w:b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 xml:space="preserve">                utvrđena cijena: </w:t>
      </w:r>
      <w:r w:rsidRPr="00CB6EF8">
        <w:rPr>
          <w:rFonts w:cs="Tunga" w:hAnsi="Times New Roman" w:ascii="Times New Roman"/>
          <w:b/>
          <w:sz w:val="24"/>
          <w:lang w:eastAsia="hr-HR"/>
        </w:rPr>
        <w:t>253.377,50</w:t>
      </w:r>
      <w:r w:rsidR="00B8051A">
        <w:rPr>
          <w:rFonts w:cs="Tunga" w:hAnsi="Times New Roman" w:ascii="Times New Roman"/>
          <w:b/>
          <w:sz w:val="24"/>
          <w:lang w:eastAsia="hr-HR"/>
        </w:rPr>
        <w:t xml:space="preserve"> </w:t>
      </w:r>
      <w:r w:rsidR="00B8051A" w:rsidRPr="00B8051A">
        <w:rPr>
          <w:rFonts w:cs="Tunga" w:hAnsi="Times New Roman" w:ascii="Times New Roman"/>
          <w:b/>
          <w:sz w:val="24"/>
          <w:lang w:eastAsia="hr-HR"/>
        </w:rPr>
        <w:t>kn</w:t>
      </w:r>
      <w:r w:rsidR="00B8051A">
        <w:rPr>
          <w:rFonts w:cs="Tunga" w:hAnsi="Times New Roman" w:ascii="Times New Roman"/>
          <w:b/>
          <w:sz w:val="24"/>
          <w:lang w:eastAsia="hr-HR"/>
        </w:rPr>
        <w:t>,</w:t>
      </w:r>
    </w:p>
    <w:p w:rsidRDefault="00B8051A" w:rsidP="00F264CB" w:rsidR="00CB6EF8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b/>
          <w:sz w:val="24"/>
          <w:lang w:eastAsia="hr-HR"/>
        </w:rPr>
        <w:tab/>
      </w:r>
      <w:r w:rsidRPr="00B8051A">
        <w:rPr>
          <w:rFonts w:cs="Tunga" w:hAnsi="Times New Roman" w:ascii="Times New Roman"/>
          <w:sz w:val="24"/>
          <w:lang w:eastAsia="hr-HR"/>
        </w:rPr>
        <w:t xml:space="preserve">2. </w:t>
      </w:r>
      <w:r>
        <w:rPr>
          <w:rFonts w:cs="Tunga" w:hAnsi="Times New Roman" w:ascii="Times New Roman"/>
          <w:sz w:val="24"/>
          <w:lang w:eastAsia="hr-HR"/>
        </w:rPr>
        <w:t>zk. ul. 20</w:t>
      </w:r>
      <w:r w:rsidR="00CB6EF8">
        <w:rPr>
          <w:rFonts w:cs="Tunga" w:hAnsi="Times New Roman" w:ascii="Times New Roman"/>
          <w:sz w:val="24"/>
          <w:lang w:eastAsia="hr-HR"/>
        </w:rPr>
        <w:t>4</w:t>
      </w:r>
      <w:r>
        <w:rPr>
          <w:rFonts w:cs="Tunga" w:hAnsi="Times New Roman" w:ascii="Times New Roman"/>
          <w:sz w:val="24"/>
          <w:lang w:eastAsia="hr-HR"/>
        </w:rPr>
        <w:t xml:space="preserve"> čkbr. 588/</w:t>
      </w:r>
      <w:r w:rsidR="00CB6EF8">
        <w:rPr>
          <w:rFonts w:cs="Tunga" w:hAnsi="Times New Roman" w:ascii="Times New Roman"/>
          <w:sz w:val="24"/>
          <w:lang w:eastAsia="hr-HR"/>
        </w:rPr>
        <w:t>8</w:t>
      </w:r>
      <w:r>
        <w:rPr>
          <w:rFonts w:cs="Tunga" w:hAnsi="Times New Roman" w:ascii="Times New Roman"/>
          <w:sz w:val="24"/>
          <w:lang w:eastAsia="hr-HR"/>
        </w:rPr>
        <w:t xml:space="preserve"> </w:t>
      </w:r>
      <w:r w:rsidR="00CB6EF8">
        <w:rPr>
          <w:rFonts w:cs="Tunga" w:hAnsi="Times New Roman" w:ascii="Times New Roman"/>
          <w:sz w:val="24"/>
          <w:lang w:eastAsia="hr-HR"/>
        </w:rPr>
        <w:t>KUĆA I DVORIŠTE U SELU</w:t>
      </w:r>
      <w:r>
        <w:rPr>
          <w:rFonts w:cs="Tunga" w:hAnsi="Times New Roman" w:ascii="Times New Roman"/>
          <w:sz w:val="24"/>
          <w:lang w:eastAsia="hr-HR"/>
        </w:rPr>
        <w:t xml:space="preserve"> od </w:t>
      </w:r>
      <w:r w:rsidR="00CB6EF8">
        <w:rPr>
          <w:rFonts w:cs="Tunga" w:hAnsi="Times New Roman" w:ascii="Times New Roman"/>
          <w:sz w:val="24"/>
          <w:lang w:eastAsia="hr-HR"/>
        </w:rPr>
        <w:t>536</w:t>
      </w:r>
      <w:r>
        <w:rPr>
          <w:rFonts w:cs="Tunga" w:hAnsi="Times New Roman" w:ascii="Times New Roman"/>
          <w:sz w:val="24"/>
          <w:lang w:eastAsia="hr-HR"/>
        </w:rPr>
        <w:t xml:space="preserve"> m</w:t>
      </w:r>
      <w:r>
        <w:rPr>
          <w:rFonts w:cs="Tunga" w:hAnsi="Times New Roman" w:ascii="Times New Roman"/>
          <w:sz w:val="24"/>
          <w:vertAlign w:val="superscript"/>
          <w:lang w:eastAsia="hr-HR"/>
        </w:rPr>
        <w:t>2</w:t>
      </w:r>
      <w:r>
        <w:rPr>
          <w:rFonts w:cs="Tunga" w:hAnsi="Times New Roman" w:ascii="Times New Roman"/>
          <w:sz w:val="24"/>
          <w:lang w:eastAsia="hr-HR"/>
        </w:rPr>
        <w:t xml:space="preserve"> – </w:t>
      </w:r>
      <w:r w:rsidR="00CB6EF8">
        <w:rPr>
          <w:rFonts w:cs="Tunga" w:hAnsi="Times New Roman" w:ascii="Times New Roman"/>
          <w:sz w:val="24"/>
          <w:lang w:eastAsia="hr-HR"/>
        </w:rPr>
        <w:t xml:space="preserve">utvrđena </w:t>
      </w:r>
    </w:p>
    <w:p w:rsidRDefault="00CB6EF8" w:rsidP="00F264CB" w:rsidR="00B8051A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 xml:space="preserve">               vrijednost: </w:t>
      </w:r>
      <w:r w:rsidRPr="00CB6EF8">
        <w:rPr>
          <w:rFonts w:cs="Tunga" w:hAnsi="Times New Roman" w:ascii="Times New Roman"/>
          <w:b/>
          <w:sz w:val="24"/>
          <w:lang w:eastAsia="hr-HR"/>
        </w:rPr>
        <w:t>246.485,00 kn</w:t>
      </w:r>
      <w:r>
        <w:rPr>
          <w:rFonts w:cs="Tunga" w:hAnsi="Times New Roman" w:ascii="Times New Roman"/>
          <w:sz w:val="24"/>
          <w:lang w:eastAsia="hr-HR"/>
        </w:rPr>
        <w:t>,</w:t>
      </w:r>
    </w:p>
    <w:p w:rsidRDefault="00B8051A" w:rsidP="00F264CB" w:rsidR="00CB6EF8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ab/>
        <w:t xml:space="preserve">3. zk. ul. </w:t>
      </w:r>
      <w:r w:rsidR="007519CB">
        <w:rPr>
          <w:rFonts w:cs="Tunga" w:hAnsi="Times New Roman" w:ascii="Times New Roman"/>
          <w:sz w:val="24"/>
          <w:lang w:eastAsia="hr-HR"/>
        </w:rPr>
        <w:t>20</w:t>
      </w:r>
      <w:r w:rsidR="00CB6EF8">
        <w:rPr>
          <w:rFonts w:cs="Tunga" w:hAnsi="Times New Roman" w:ascii="Times New Roman"/>
          <w:sz w:val="24"/>
          <w:lang w:eastAsia="hr-HR"/>
        </w:rPr>
        <w:t>4</w:t>
      </w:r>
      <w:r w:rsidR="007519CB">
        <w:rPr>
          <w:rFonts w:cs="Tunga" w:hAnsi="Times New Roman" w:ascii="Times New Roman"/>
          <w:sz w:val="24"/>
          <w:lang w:eastAsia="hr-HR"/>
        </w:rPr>
        <w:t xml:space="preserve">. čkbr. </w:t>
      </w:r>
      <w:r w:rsidR="00CB6EF8">
        <w:rPr>
          <w:rFonts w:cs="Tunga" w:hAnsi="Times New Roman" w:ascii="Times New Roman"/>
          <w:sz w:val="24"/>
          <w:lang w:eastAsia="hr-HR"/>
        </w:rPr>
        <w:t>603</w:t>
      </w:r>
      <w:r w:rsidR="00361908">
        <w:rPr>
          <w:rFonts w:cs="Tunga" w:hAnsi="Times New Roman" w:ascii="Times New Roman"/>
          <w:sz w:val="24"/>
          <w:lang w:eastAsia="hr-HR"/>
        </w:rPr>
        <w:t xml:space="preserve"> </w:t>
      </w:r>
      <w:r w:rsidR="00CB6EF8">
        <w:rPr>
          <w:rFonts w:cs="Tunga" w:hAnsi="Times New Roman" w:ascii="Times New Roman"/>
          <w:sz w:val="24"/>
          <w:lang w:eastAsia="hr-HR"/>
        </w:rPr>
        <w:t>VRT TUK KOD MOSTA o</w:t>
      </w:r>
      <w:r w:rsidR="007519CB">
        <w:rPr>
          <w:rFonts w:cs="Tunga" w:hAnsi="Times New Roman" w:ascii="Times New Roman"/>
          <w:sz w:val="24"/>
          <w:lang w:eastAsia="hr-HR"/>
        </w:rPr>
        <w:t xml:space="preserve">d </w:t>
      </w:r>
      <w:r w:rsidR="00CB6EF8">
        <w:rPr>
          <w:rFonts w:cs="Tunga" w:hAnsi="Times New Roman" w:ascii="Times New Roman"/>
          <w:sz w:val="24"/>
          <w:lang w:eastAsia="hr-HR"/>
        </w:rPr>
        <w:t>432</w:t>
      </w:r>
      <w:r w:rsidR="007519CB">
        <w:rPr>
          <w:rFonts w:cs="Tunga" w:hAnsi="Times New Roman" w:ascii="Times New Roman"/>
          <w:sz w:val="24"/>
          <w:lang w:eastAsia="hr-HR"/>
        </w:rPr>
        <w:t xml:space="preserve"> m</w:t>
      </w:r>
      <w:r w:rsidR="007519CB">
        <w:rPr>
          <w:rFonts w:cs="Tunga" w:hAnsi="Times New Roman" w:ascii="Times New Roman"/>
          <w:sz w:val="24"/>
          <w:vertAlign w:val="superscript"/>
          <w:lang w:eastAsia="hr-HR"/>
        </w:rPr>
        <w:t>2</w:t>
      </w:r>
      <w:r w:rsidR="007519CB">
        <w:rPr>
          <w:rFonts w:cs="Tunga" w:hAnsi="Times New Roman" w:ascii="Times New Roman"/>
          <w:sz w:val="24"/>
          <w:lang w:eastAsia="hr-HR"/>
        </w:rPr>
        <w:t xml:space="preserve"> – </w:t>
      </w:r>
      <w:r w:rsidR="00CB6EF8">
        <w:rPr>
          <w:rFonts w:cs="Tunga" w:hAnsi="Times New Roman" w:ascii="Times New Roman"/>
          <w:sz w:val="24"/>
          <w:lang w:eastAsia="hr-HR"/>
        </w:rPr>
        <w:t>utvrđena c</w:t>
      </w:r>
      <w:r w:rsidR="00863262">
        <w:rPr>
          <w:rFonts w:cs="Tunga" w:hAnsi="Times New Roman" w:ascii="Times New Roman"/>
          <w:sz w:val="24"/>
          <w:lang w:eastAsia="hr-HR"/>
        </w:rPr>
        <w:t>ijena</w:t>
      </w:r>
      <w:r w:rsidR="007519CB">
        <w:rPr>
          <w:rFonts w:cs="Tunga" w:hAnsi="Times New Roman" w:ascii="Times New Roman"/>
          <w:sz w:val="24"/>
          <w:lang w:eastAsia="hr-HR"/>
        </w:rPr>
        <w:t xml:space="preserve">: </w:t>
      </w:r>
    </w:p>
    <w:p w:rsidRDefault="00CB6EF8" w:rsidP="00F264CB" w:rsidR="00B8051A" w:rsidRPr="007519CB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 xml:space="preserve">               </w:t>
      </w:r>
      <w:r w:rsidRPr="00CB6EF8">
        <w:rPr>
          <w:rFonts w:cs="Tunga" w:hAnsi="Times New Roman" w:ascii="Times New Roman"/>
          <w:b/>
          <w:sz w:val="24"/>
          <w:lang w:eastAsia="hr-HR"/>
        </w:rPr>
        <w:t>32.955,00</w:t>
      </w:r>
      <w:r w:rsidR="007519CB" w:rsidRPr="007519CB">
        <w:rPr>
          <w:rFonts w:cs="Tunga" w:hAnsi="Times New Roman" w:ascii="Times New Roman"/>
          <w:b/>
          <w:sz w:val="24"/>
          <w:lang w:eastAsia="hr-HR"/>
        </w:rPr>
        <w:t xml:space="preserve"> kn.</w:t>
      </w:r>
    </w:p>
    <w:p w:rsidRDefault="00EE5BBA" w:rsidP="00CF1387" w:rsidR="00EE5BBA" w:rsidRPr="00AA0757">
      <w:pPr>
        <w:rPr>
          <w:rFonts w:cs="Tahoma" w:hAnsi="Times New Roman" w:ascii="Times New Roman"/>
          <w:sz w:val="24"/>
        </w:rPr>
      </w:pPr>
    </w:p>
    <w:p w:rsidRDefault="00CB6EF8" w:rsidP="00CB6EF8" w:rsidR="00CB6EF8">
      <w:p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II. </w:t>
      </w:r>
      <w:r w:rsidRPr="00CB6EF8">
        <w:rPr>
          <w:rFonts w:hAnsi="Times New Roman" w:ascii="Times New Roman"/>
          <w:sz w:val="24"/>
        </w:rPr>
        <w:t>Svaka zemljišna parcela prodaje</w:t>
      </w:r>
      <w:r>
        <w:rPr>
          <w:rFonts w:hAnsi="Times New Roman" w:ascii="Times New Roman"/>
          <w:sz w:val="24"/>
        </w:rPr>
        <w:t xml:space="preserve"> se</w:t>
      </w:r>
      <w:r w:rsidRPr="00CB6EF8">
        <w:rPr>
          <w:rFonts w:hAnsi="Times New Roman" w:ascii="Times New Roman"/>
          <w:sz w:val="24"/>
        </w:rPr>
        <w:t xml:space="preserve"> </w:t>
      </w:r>
      <w:r w:rsidR="007519CB" w:rsidRPr="00CB6EF8">
        <w:rPr>
          <w:rFonts w:hAnsi="Times New Roman" w:ascii="Times New Roman"/>
          <w:sz w:val="24"/>
          <w:u w:val="single"/>
        </w:rPr>
        <w:t>pojedinačno</w:t>
      </w:r>
      <w:r w:rsidR="00F81105" w:rsidRPr="00CB6EF8">
        <w:rPr>
          <w:rFonts w:hAnsi="Times New Roman" w:ascii="Times New Roman"/>
          <w:sz w:val="24"/>
        </w:rPr>
        <w:t xml:space="preserve"> </w:t>
      </w:r>
      <w:r w:rsidR="005A4811" w:rsidRPr="00CB6EF8">
        <w:rPr>
          <w:rFonts w:hAnsi="Times New Roman" w:ascii="Times New Roman"/>
          <w:sz w:val="24"/>
        </w:rPr>
        <w:t xml:space="preserve">na </w:t>
      </w:r>
      <w:r w:rsidR="00310AAD" w:rsidRPr="00CB6EF8">
        <w:rPr>
          <w:rFonts w:cs="Tahoma" w:hAnsi="Times New Roman" w:ascii="Times New Roman"/>
          <w:sz w:val="24"/>
        </w:rPr>
        <w:t xml:space="preserve">usmenoj javnoj dražbi koja će se </w:t>
      </w:r>
      <w:r>
        <w:rPr>
          <w:rFonts w:cs="Tahoma" w:hAnsi="Times New Roman" w:ascii="Times New Roman"/>
          <w:sz w:val="24"/>
        </w:rPr>
        <w:t xml:space="preserve"> </w:t>
      </w:r>
    </w:p>
    <w:p w:rsidRDefault="00CB6EF8" w:rsidP="00CB6EF8" w:rsidR="00465F0E" w:rsidRPr="00CB6EF8">
      <w:pPr>
        <w:rPr>
          <w:rFonts w:cs="Tahoma" w:hAnsi="Times New Roman" w:ascii="Times New Roman"/>
          <w:sz w:val="24"/>
          <w:u w:val="single"/>
        </w:rPr>
      </w:pPr>
      <w:r>
        <w:rPr>
          <w:rFonts w:cs="Tahoma" w:hAnsi="Times New Roman" w:ascii="Times New Roman"/>
          <w:sz w:val="24"/>
        </w:rPr>
        <w:t xml:space="preserve">     </w:t>
      </w:r>
      <w:r w:rsidR="00310AAD" w:rsidRPr="00CB6EF8">
        <w:rPr>
          <w:rFonts w:cs="Tahoma" w:hAnsi="Times New Roman" w:ascii="Times New Roman"/>
          <w:sz w:val="24"/>
        </w:rPr>
        <w:t>održati</w:t>
      </w:r>
      <w:r w:rsidR="00F478FA" w:rsidRPr="00CB6EF8">
        <w:rPr>
          <w:rFonts w:cs="Tahoma" w:hAnsi="Times New Roman" w:ascii="Times New Roman"/>
          <w:sz w:val="24"/>
        </w:rPr>
        <w:t>:</w:t>
      </w:r>
      <w:r w:rsidR="00310AAD" w:rsidRPr="00CB6EF8">
        <w:rPr>
          <w:rFonts w:cs="Tahoma" w:hAnsi="Times New Roman" w:ascii="Times New Roman"/>
          <w:sz w:val="24"/>
        </w:rPr>
        <w:t xml:space="preserve">  </w:t>
      </w:r>
    </w:p>
    <w:p w:rsidRDefault="00CB6EF8" w:rsidP="00CB6EF8" w:rsidR="00CB6EF8" w:rsidRPr="00CB6EF8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2373D2" w:rsidRPr="002373D2">
        <w:rPr>
          <w:rFonts w:cs="Tahoma" w:hAnsi="Times New Roman" w:ascii="Times New Roman"/>
          <w:b/>
          <w:sz w:val="24"/>
          <w:u w:val="single"/>
        </w:rPr>
        <w:t>1</w:t>
      </w:r>
      <w:r w:rsidR="00BD65A3">
        <w:rPr>
          <w:rFonts w:cs="Tahoma" w:hAnsi="Times New Roman" w:ascii="Times New Roman"/>
          <w:b/>
          <w:sz w:val="24"/>
          <w:u w:val="single"/>
        </w:rPr>
        <w:t>9</w:t>
      </w:r>
      <w:r w:rsidR="002373D2" w:rsidRPr="002373D2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BD65A3">
        <w:rPr>
          <w:rFonts w:cs="Tahoma" w:hAnsi="Times New Roman" w:ascii="Times New Roman"/>
          <w:b/>
          <w:sz w:val="24"/>
          <w:u w:val="single"/>
        </w:rPr>
        <w:t>listopada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7519CB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361908">
        <w:rPr>
          <w:rFonts w:cs="Tahoma" w:hAnsi="Times New Roman" w:ascii="Times New Roman"/>
          <w:b/>
          <w:sz w:val="24"/>
          <w:u w:val="single"/>
        </w:rPr>
        <w:t>10</w:t>
      </w:r>
      <w:r w:rsidR="009B01E2">
        <w:rPr>
          <w:rFonts w:cs="Tahoma" w:hAnsi="Times New Roman" w:ascii="Times New Roman"/>
          <w:b/>
          <w:sz w:val="24"/>
          <w:u w:val="single"/>
        </w:rPr>
        <w:t>.</w:t>
      </w:r>
      <w:r w:rsidR="00BD65A3">
        <w:rPr>
          <w:rFonts w:cs="Tahoma" w:hAnsi="Times New Roman" w:ascii="Times New Roman"/>
          <w:b/>
          <w:sz w:val="24"/>
          <w:u w:val="single"/>
        </w:rPr>
        <w:t>15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2373D2">
        <w:rPr>
          <w:rFonts w:cs="Tahoma" w:hAnsi="Times New Roman" w:ascii="Times New Roman"/>
          <w:sz w:val="24"/>
        </w:rPr>
        <w:t>96</w:t>
      </w:r>
      <w:r w:rsidR="00E371FD" w:rsidRPr="00AA0757">
        <w:rPr>
          <w:rFonts w:cs="Tahoma" w:hAnsi="Times New Roman" w:ascii="Times New Roman"/>
          <w:sz w:val="24"/>
        </w:rPr>
        <w:t>/II (</w:t>
      </w:r>
      <w:r w:rsidR="002373D2">
        <w:rPr>
          <w:rFonts w:cs="Tahoma" w:hAnsi="Times New Roman" w:ascii="Times New Roman"/>
          <w:sz w:val="24"/>
        </w:rPr>
        <w:t>Mala dvorana</w:t>
      </w:r>
      <w:r w:rsidR="007C19FB" w:rsidRPr="00AA0757">
        <w:rPr>
          <w:rFonts w:cs="Tahoma" w:hAnsi="Times New Roman" w:ascii="Times New Roman"/>
          <w:sz w:val="24"/>
        </w:rPr>
        <w:t>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7519C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CB6EF8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CB6EF8">
        <w:rPr>
          <w:rFonts w:cs="Tahoma" w:hAnsi="Times New Roman" w:ascii="Times New Roman"/>
          <w:sz w:val="24"/>
        </w:rPr>
        <w:t xml:space="preserve">utvrđene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863262">
        <w:rPr>
          <w:rFonts w:cs="Tahoma" w:hAnsi="Times New Roman" w:ascii="Times New Roman"/>
          <w:sz w:val="24"/>
        </w:rPr>
        <w:t xml:space="preserve">naznačena </w:t>
      </w:r>
      <w:r w:rsidR="00E911F7" w:rsidRPr="00AA0757">
        <w:rPr>
          <w:rFonts w:cs="Tahoma" w:hAnsi="Times New Roman" w:ascii="Times New Roman"/>
          <w:sz w:val="24"/>
        </w:rPr>
        <w:t>u toč. I. 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7519CB">
        <w:rPr>
          <w:rFonts w:cs="Tahoma" w:hAnsi="Times New Roman" w:ascii="Times New Roman"/>
          <w:sz w:val="24"/>
        </w:rPr>
        <w:t>10.000</w:t>
      </w:r>
      <w:r w:rsidR="00555835" w:rsidRPr="00AA0757">
        <w:rPr>
          <w:rFonts w:cs="Tahoma" w:hAnsi="Times New Roman" w:ascii="Times New Roman"/>
          <w:sz w:val="24"/>
        </w:rPr>
        <w:t>,00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55835" w:rsidRPr="00AA0757">
        <w:rPr>
          <w:rFonts w:cs="Tahoma" w:hAnsi="Times New Roman" w:ascii="Times New Roman"/>
          <w:sz w:val="24"/>
        </w:rPr>
        <w:t xml:space="preserve">kuna, pojedinačno za svaku </w:t>
      </w:r>
      <w:r w:rsidR="00CB6EF8">
        <w:rPr>
          <w:rFonts w:cs="Tahoma" w:hAnsi="Times New Roman" w:ascii="Times New Roman"/>
          <w:sz w:val="24"/>
        </w:rPr>
        <w:t>zemljišnu parcelu</w:t>
      </w:r>
      <w:r w:rsidR="00555835" w:rsidRPr="00AA0757">
        <w:rPr>
          <w:rFonts w:cs="Tahoma" w:hAnsi="Times New Roman" w:ascii="Times New Roman"/>
          <w:sz w:val="24"/>
        </w:rPr>
        <w:t xml:space="preserve"> za koj</w:t>
      </w:r>
      <w:r w:rsidR="000F61F1">
        <w:rPr>
          <w:rFonts w:cs="Tahoma" w:hAnsi="Times New Roman" w:ascii="Times New Roman"/>
          <w:sz w:val="24"/>
        </w:rPr>
        <w:t>u</w:t>
      </w:r>
      <w:r w:rsidR="00555835" w:rsidRPr="00AA0757">
        <w:rPr>
          <w:rFonts w:cs="Tahoma" w:hAnsi="Times New Roman" w:ascii="Times New Roman"/>
          <w:sz w:val="24"/>
        </w:rPr>
        <w:t xml:space="preserve"> želi sudjelovati u dražbi.</w:t>
      </w:r>
      <w:r w:rsidRPr="00AA0757">
        <w:rPr>
          <w:rFonts w:cs="Tahoma" w:hAnsi="Times New Roman" w:ascii="Times New Roman"/>
          <w:sz w:val="24"/>
        </w:rPr>
        <w:t xml:space="preserve"> 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7519CB">
        <w:rPr>
          <w:rFonts w:cs="Tahoma" w:hAnsi="Times New Roman" w:ascii="Times New Roman"/>
          <w:sz w:val="24"/>
        </w:rPr>
        <w:t>277-15,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7519CB">
        <w:rPr>
          <w:rFonts w:cs="Tahoma" w:hAnsi="Times New Roman" w:ascii="Times New Roman"/>
          <w:sz w:val="24"/>
        </w:rPr>
        <w:t xml:space="preserve"> St-277/15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7519CB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>Nekretnin</w:t>
      </w:r>
      <w:r w:rsidR="00CB6EF8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</w:t>
      </w:r>
      <w:r w:rsidR="00CB6EF8">
        <w:rPr>
          <w:rFonts w:cs="Tahoma" w:hAnsi="Times New Roman" w:ascii="Times New Roman"/>
          <w:noProof/>
          <w:sz w:val="24"/>
        </w:rPr>
        <w:t>e</w:t>
      </w:r>
      <w:r w:rsidRPr="005F5908">
        <w:rPr>
          <w:rFonts w:cs="Tahoma" w:hAnsi="Times New Roman" w:ascii="Times New Roman"/>
          <w:noProof/>
          <w:sz w:val="24"/>
        </w:rPr>
        <w:t xml:space="preserve">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>ne može steći vlasništvo nekretnin</w:t>
      </w:r>
      <w:r w:rsidR="00CB6EF8">
        <w:rPr>
          <w:rFonts w:cs="Tahoma" w:hAnsi="Times New Roman" w:ascii="Times New Roman"/>
          <w:noProof/>
          <w:sz w:val="24"/>
        </w:rPr>
        <w:t>a</w:t>
      </w:r>
      <w:r>
        <w:rPr>
          <w:rFonts w:cs="Tahoma" w:hAnsi="Times New Roman" w:ascii="Times New Roman"/>
          <w:noProof/>
          <w:sz w:val="24"/>
        </w:rPr>
        <w:t xml:space="preserve">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7519CB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7519CB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7519CB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na broj telefona: </w:t>
      </w:r>
      <w:r w:rsidR="007519CB">
        <w:rPr>
          <w:rFonts w:cs="Tahoma" w:hAnsi="Times New Roman" w:ascii="Times New Roman"/>
          <w:sz w:val="24"/>
        </w:rPr>
        <w:t>098 431 940</w:t>
      </w:r>
      <w:r w:rsidR="00C7246B" w:rsidRPr="00C7246B">
        <w:rPr>
          <w:rFonts w:cs="Tahoma" w:hAnsi="Times New Roman" w:ascii="Times New Roman"/>
          <w:sz w:val="24"/>
        </w:rPr>
        <w:t xml:space="preserve"> uz </w:t>
      </w:r>
      <w:r w:rsidR="007519CB">
        <w:rPr>
          <w:rFonts w:cs="Tahoma" w:hAnsi="Times New Roman" w:ascii="Times New Roman"/>
          <w:sz w:val="24"/>
        </w:rPr>
        <w:t xml:space="preserve">prethodnu uplatu </w:t>
      </w:r>
      <w:r w:rsidR="00C7246B" w:rsidRPr="00C7246B">
        <w:rPr>
          <w:rFonts w:cs="Tahoma" w:hAnsi="Times New Roman" w:ascii="Times New Roman"/>
          <w:sz w:val="24"/>
        </w:rPr>
        <w:t>naknad</w:t>
      </w:r>
      <w:r w:rsidR="007519CB">
        <w:rPr>
          <w:rFonts w:cs="Tahoma" w:hAnsi="Times New Roman" w:ascii="Times New Roman"/>
          <w:sz w:val="24"/>
        </w:rPr>
        <w:t>e</w:t>
      </w:r>
      <w:r w:rsidR="00C7246B" w:rsidRPr="00C7246B">
        <w:rPr>
          <w:rFonts w:cs="Tahoma" w:hAnsi="Times New Roman" w:ascii="Times New Roman"/>
          <w:sz w:val="24"/>
        </w:rPr>
        <w:t xml:space="preserve"> troškova od </w:t>
      </w:r>
      <w:r w:rsidR="007519CB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FF3646" w:rsidR="00E371FD" w:rsidRPr="00FF3646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7519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7519CB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</w:t>
      </w:r>
      <w:r w:rsidR="00863262" w:rsidRPr="00863262">
        <w:rPr>
          <w:rFonts w:cs="Tahoma" w:hAnsi="Times New Roman" w:ascii="Times New Roman"/>
          <w:sz w:val="24"/>
        </w:rPr>
        <w:t xml:space="preserve">isti dostavi Hrvatskoj gopodarskoj komori radi uvođenja u Očevidnik nekretnina i pokretnina sukladno članku 158. stavak  4. Stečajnog zakona.              </w:t>
      </w:r>
      <w:r w:rsidRPr="00FF3646">
        <w:rPr>
          <w:rFonts w:cs="Tahoma" w:hAnsi="Times New Roman" w:ascii="Times New Roman"/>
          <w:sz w:val="24"/>
        </w:rPr>
        <w:t xml:space="preserve">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E46683">
        <w:rPr>
          <w:rFonts w:cs="Tahoma" w:hAnsi="Times New Roman" w:ascii="Times New Roman"/>
          <w:sz w:val="24"/>
        </w:rPr>
        <w:t>19. rujna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7519CB">
        <w:rPr>
          <w:rFonts w:cs="Tahoma" w:hAnsi="Times New Roman" w:ascii="Times New Roman"/>
          <w:sz w:val="24"/>
        </w:rPr>
        <w:t>6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EA1EAB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E46683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46683" w:rsidP="00310AAD" w:rsidR="00E46683">
      <w:pPr>
        <w:rPr>
          <w:rFonts w:cs="Tahoma" w:hAnsi="Times New Roman" w:ascii="Times New Roman"/>
          <w:sz w:val="24"/>
        </w:rPr>
      </w:pPr>
    </w:p>
    <w:p w:rsidRDefault="00E46683" w:rsidP="00310AAD" w:rsidR="00E46683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E46683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E46683">
      <w:pPr>
        <w:rPr>
          <w:rFonts w:cs="Tahoma" w:hAnsi="Times New Roman" w:ascii="Times New Roman"/>
          <w:color w:themeColor="background1" w:val="FFFFFF"/>
          <w:sz w:val="24"/>
        </w:rPr>
      </w:pPr>
      <w:r w:rsidRPr="00E46683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E4668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46683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7519CB" w:rsidRPr="00E46683">
        <w:rPr>
          <w:rFonts w:cs="Tahoma" w:hAnsi="Times New Roman" w:ascii="Times New Roman"/>
          <w:color w:themeColor="background1" w:val="FFFFFF"/>
          <w:sz w:val="24"/>
        </w:rPr>
        <w:t>j</w:t>
      </w:r>
      <w:r w:rsidRPr="00E46683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7519CB" w:rsidRPr="00E46683">
        <w:rPr>
          <w:rFonts w:cs="Tahoma" w:hAnsi="Times New Roman" w:ascii="Times New Roman"/>
          <w:color w:themeColor="background1" w:val="FFFFFF"/>
          <w:sz w:val="24"/>
        </w:rPr>
        <w:t>ici</w:t>
      </w:r>
      <w:r w:rsidR="00BF019D" w:rsidRPr="00E46683">
        <w:rPr>
          <w:rFonts w:cs="Tahoma" w:hAnsi="Times New Roman" w:ascii="Times New Roman"/>
          <w:color w:themeColor="background1" w:val="FFFFFF"/>
          <w:sz w:val="24"/>
        </w:rPr>
        <w:t>, osobno</w:t>
      </w:r>
      <w:r w:rsidR="00C2297B" w:rsidRPr="00E46683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B05C64" w:rsidP="00B05C64" w:rsidR="00B05C64" w:rsidRPr="00E46683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E46683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E46683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CB6EF8" w:rsidP="00310AAD" w:rsidR="00310AAD" w:rsidRPr="00E4668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46683">
        <w:rPr>
          <w:rFonts w:cs="Tahoma" w:hAnsi="Times New Roman" w:ascii="Times New Roman"/>
          <w:color w:themeColor="background1" w:val="FFFFFF"/>
          <w:sz w:val="24"/>
        </w:rPr>
        <w:t xml:space="preserve">Republika Hrvatska – Ministarstvo gospodarstva, rada i poduzetništva (kao pravni slijednik Fonda za razvoj i zapošljavanje) – po zz. Županijskom državnom odvjetništvu u Zagrebu </w:t>
      </w:r>
    </w:p>
    <w:p w:rsidRDefault="00EA1EAB" w:rsidP="00310AAD" w:rsidR="00EA1EAB" w:rsidRPr="00E4668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46683">
        <w:rPr>
          <w:rFonts w:cs="Tahoma" w:hAnsi="Times New Roman" w:ascii="Times New Roman"/>
          <w:color w:themeColor="background1" w:val="FFFFFF"/>
          <w:sz w:val="24"/>
        </w:rPr>
        <w:t>CREDO BANKA d.d. – u stečaju, Split, Zrinjsko Frankopanska 58</w:t>
      </w:r>
    </w:p>
    <w:p w:rsidRDefault="008B1941" w:rsidP="00310AAD" w:rsidR="00310AAD" w:rsidRPr="00E4668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46683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E46683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EA1EAB" w:rsidRPr="00E46683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E46683">
        <w:rPr>
          <w:rFonts w:cs="Tahoma" w:hAnsi="Times New Roman" w:ascii="Times New Roman"/>
          <w:color w:themeColor="background1" w:val="FFFFFF"/>
          <w:sz w:val="24"/>
        </w:rPr>
        <w:t>ovdje</w:t>
      </w:r>
    </w:p>
    <w:p w:rsidRDefault="00BF019D" w:rsidP="00BF019D" w:rsidR="00BF019D" w:rsidRPr="00E46683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BF019D" w:rsidP="00BF019D" w:rsidR="00BF019D" w:rsidRPr="00E46683">
      <w:pPr>
        <w:rPr>
          <w:rFonts w:cs="Tahoma" w:hAnsi="Times New Roman" w:ascii="Times New Roman"/>
          <w:color w:themeColor="background1" w:val="FFFFFF"/>
          <w:szCs w:val="22"/>
        </w:rPr>
      </w:pPr>
      <w:r w:rsidRPr="00E46683">
        <w:rPr>
          <w:rFonts w:cs="Tahoma" w:hAnsi="Times New Roman" w:ascii="Times New Roman"/>
          <w:color w:themeColor="background1" w:val="FFFFFF"/>
          <w:szCs w:val="22"/>
        </w:rPr>
        <w:t>NK:</w:t>
      </w:r>
    </w:p>
    <w:p w:rsidRDefault="00BF019D" w:rsidP="00BF019D" w:rsidR="00BF019D" w:rsidRPr="00E46683">
      <w:pPr>
        <w:rPr>
          <w:rFonts w:cs="Tahoma" w:hAnsi="Times New Roman" w:ascii="Times New Roman"/>
          <w:color w:themeColor="background1" w:val="FFFFFF"/>
          <w:szCs w:val="22"/>
        </w:rPr>
      </w:pPr>
      <w:r w:rsidRPr="00E46683">
        <w:rPr>
          <w:rFonts w:cs="Tahoma" w:hAnsi="Times New Roman" w:ascii="Times New Roman"/>
          <w:color w:themeColor="background1" w:val="FFFFFF"/>
          <w:szCs w:val="22"/>
        </w:rPr>
        <w:t>- spis u roč.</w:t>
      </w:r>
    </w:p>
    <w:sectPr w:rsidSect="00EA52A1" w:rsidR="00BF019D" w:rsidRPr="00E46683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40C0" w:rsidR="002740C0">
      <w:r>
        <w:separator/>
      </w:r>
    </w:p>
  </w:endnote>
  <w:endnote w:id="0" w:type="continuationSeparator">
    <w:p w:rsidRDefault="002740C0" w:rsidR="00274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40C0" w:rsidR="002740C0">
      <w:r>
        <w:separator/>
      </w:r>
    </w:p>
  </w:footnote>
  <w:footnote w:id="0" w:type="continuationSeparator">
    <w:p w:rsidRDefault="002740C0" w:rsidR="002740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916F1E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7519CB">
      <w:rPr>
        <w:rFonts w:hAnsi="Times New Roman" w:ascii="Times New Roman"/>
        <w:szCs w:val="22"/>
      </w:rPr>
      <w:t>277/15</w:t>
    </w:r>
    <w:r w:rsidR="00E46683">
      <w:rPr>
        <w:rFonts w:hAnsi="Times New Roman" w:ascii="Times New Roman"/>
        <w:szCs w:val="22"/>
      </w:rPr>
      <w:t>-55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7E8"/>
    <w:rsid w:val="00001B5A"/>
    <w:rsid w:val="000050E1"/>
    <w:rsid w:val="000324E5"/>
    <w:rsid w:val="00036D08"/>
    <w:rsid w:val="00037791"/>
    <w:rsid w:val="00041A30"/>
    <w:rsid w:val="00062DD1"/>
    <w:rsid w:val="00070CB4"/>
    <w:rsid w:val="000764D8"/>
    <w:rsid w:val="00090DFD"/>
    <w:rsid w:val="000A046A"/>
    <w:rsid w:val="000A5A68"/>
    <w:rsid w:val="000C3025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373D2"/>
    <w:rsid w:val="0024113F"/>
    <w:rsid w:val="0024257C"/>
    <w:rsid w:val="0025704F"/>
    <w:rsid w:val="002740C0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1908"/>
    <w:rsid w:val="00362357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35E39"/>
    <w:rsid w:val="00736971"/>
    <w:rsid w:val="007519CB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63262"/>
    <w:rsid w:val="008A516D"/>
    <w:rsid w:val="008B1941"/>
    <w:rsid w:val="008B1BEC"/>
    <w:rsid w:val="008B6BCE"/>
    <w:rsid w:val="008C4232"/>
    <w:rsid w:val="008F7361"/>
    <w:rsid w:val="00916F1E"/>
    <w:rsid w:val="0095432E"/>
    <w:rsid w:val="00957E52"/>
    <w:rsid w:val="00971D49"/>
    <w:rsid w:val="00973546"/>
    <w:rsid w:val="0099519D"/>
    <w:rsid w:val="009A0FF6"/>
    <w:rsid w:val="009A7382"/>
    <w:rsid w:val="009B01E2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2BBC"/>
    <w:rsid w:val="00B334BE"/>
    <w:rsid w:val="00B36118"/>
    <w:rsid w:val="00B364CB"/>
    <w:rsid w:val="00B52117"/>
    <w:rsid w:val="00B5633F"/>
    <w:rsid w:val="00B5690E"/>
    <w:rsid w:val="00B8051A"/>
    <w:rsid w:val="00BB4C54"/>
    <w:rsid w:val="00BB50B4"/>
    <w:rsid w:val="00BD4323"/>
    <w:rsid w:val="00BD65A3"/>
    <w:rsid w:val="00BF019D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B6EF8"/>
    <w:rsid w:val="00CC37E6"/>
    <w:rsid w:val="00CE26AA"/>
    <w:rsid w:val="00CF1387"/>
    <w:rsid w:val="00CF419D"/>
    <w:rsid w:val="00D07094"/>
    <w:rsid w:val="00D12ED3"/>
    <w:rsid w:val="00D17C0C"/>
    <w:rsid w:val="00D4749B"/>
    <w:rsid w:val="00D54DB0"/>
    <w:rsid w:val="00D656FA"/>
    <w:rsid w:val="00D747E8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6683"/>
    <w:rsid w:val="00E478A9"/>
    <w:rsid w:val="00E50768"/>
    <w:rsid w:val="00E71DBF"/>
    <w:rsid w:val="00E814AC"/>
    <w:rsid w:val="00E911F7"/>
    <w:rsid w:val="00EA0453"/>
    <w:rsid w:val="00EA1EAB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54BE1"/>
    <w:rsid w:val="00F61A18"/>
    <w:rsid w:val="00F81105"/>
    <w:rsid w:val="00F86FD0"/>
    <w:rsid w:val="00FE6DDB"/>
    <w:rsid w:val="00FF3646"/>
    <w:rsid w:val="00FF6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16F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F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F1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F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F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16F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F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F1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F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F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</izvorni_sadrzaj>
    <derivirana_varijabla naziv="DomainObject.Predmet.StrankaFormated_1">  HRVATSKA AGENCIJA ZA MALO GOSPODARSTVO, INOVACIJE I INVESTICIJE; Državni proračun</derivirana_varijabla>
  </DomainObject.Predmet.StrankaFormated>
  <DomainObject.Predmet.StrankaFormatedOIB>
    <izvorni_sadrzaj>  HRVATSKA AGENCIJA ZA MALO GOSPODARSTVO, INOVACIJE I INVESTICIJE, OIB 25609559342; Državni proračun</izvorni_sadrzaj>
    <derivirana_varijabla naziv="DomainObject.Predmet.StrankaFormatedOIB_1">  HRVATSKA AGENCIJA ZA MALO GOSPODARSTVO, INOVACIJE I INVESTICIJE, OIB 25609559342; Državni proračun</derivirana_varijabla>
  </DomainObject.Predmet.StrankaFormatedOIB>
  <DomainObject.Predmet.StrankaFormatedWithAdress>
    <izvorni_sadrzaj> HRVATSKA AGENCIJA ZA MALO GOSPODARSTVO, INOVACIJE I INVESTICIJE, Prilaz Gjure Deželića 7, 10000 Zagreb; Državni proračun</izvorni_sadrzaj>
    <derivirana_varijabla naziv="DomainObject.Predmet.StrankaFormatedWithAdress_1"> HRVATSKA AGENCIJA ZA MALO GOSPODARSTVO, INOVACIJE I INVESTICIJE, Prilaz Gjure Deželića 7, 10000 Zagreb; Državni proračun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</izvorni_sadrzaj>
    <derivirana_varijabla naziv="DomainObject.Predmet.StrankaFormatedWithAdressOIB_1"> HRVATSKA AGENCIJA ZA MALO GOSPODARSTVO, INOVACIJE I INVESTICIJE, OIB 25609559342, Prilaz Gjure Deželića 7, 10000 Zagreb; Državni proračun</derivirana_varijabla>
  </DomainObject.Predmet.StrankaFormatedWithAdressOIB>
  <DomainObject.Predmet.StrankaWithAdress>
    <izvorni_sadrzaj>HRVATSKA AGENCIJA ZA MALO GOSPODARSTVO, INOVACIJE I INVESTICIJE Prilaz Gjure Deželića 7,10000 Zagreb,Državni proračun </izvorni_sadrzaj>
    <derivirana_varijabla naziv="DomainObject.Predmet.StrankaWithAdress_1">HRVATSKA AGENCIJA ZA MALO GOSPODARSTVO, INOVACIJE I INVESTICIJE Prilaz Gjure Deželića 7,10000 Zagreb,Državni proračun </derivirana_varijabla>
  </DomainObject.Predmet.StrankaWithAdress>
  <DomainObject.Predmet.StrankaWithAdressOIB>
    <izvorni_sadrzaj>HRVATSKA AGENCIJA ZA MALO GOSPODARSTVO, INOVACIJE I INVESTICIJE, OIB 25609559342, Prilaz Gjure Deželića 7,10000 Zagreb,Državni proračun</izvorni_sadrzaj>
    <derivirana_varijabla naziv="DomainObject.Predmet.StrankaWithAdressOIB_1">HRVATSKA AGENCIJA ZA MALO GOSPODARSTVO, INOVACIJE I INVESTICIJE, OIB 25609559342, Prilaz Gjure Deželića 7,10000 Zagreb,Državni proračun</derivirana_varijabla>
  </DomainObject.Predmet.StrankaWithAdressOIB>
  <DomainObject.Predmet.StrankaNazivFormated>
    <izvorni_sadrzaj>HRVATSKA AGENCIJA ZA MALO GOSPODARSTVO, INOVACIJE I INVESTICIJE,Državni proračun</izvorni_sadrzaj>
    <derivirana_varijabla naziv="DomainObject.Predmet.StrankaNazivFormated_1">HRVATSKA AGENCIJA ZA MALO GOSPODARSTVO, INOVACIJE I INVESTICIJE,Državni proračun</derivirana_varijabla>
  </DomainObject.Predmet.StrankaNazivFormated>
  <DomainObject.Predmet.StrankaNazivFormatedOIB>
    <izvorni_sadrzaj>HRVATSKA AGENCIJA ZA MALO GOSPODARSTVO, INOVACIJE I INVESTICIJE, OIB 25609559342,Državni proračun</izvorni_sadrzaj>
    <derivirana_varijabla naziv="DomainObject.Predmet.StrankaNazivFormatedOIB_1">HRVATSKA AGENCIJA ZA MALO GOSPODARSTVO, INOVACIJE I INVESTICIJE, OIB 25609559342,Državni proračun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</izvorni_sadrzaj>
    <derivirana_varijabla naziv="DomainObject.Predmet.StrankaListFormated_1">
      <item>HRVATSKA AGENCIJA ZA MALO GOSPODARSTVO, INOVACIJE I INVESTICIJE</item>
      <item>Državni proračun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</izvorni_sadrzaj>
    <derivirana_varijabla naziv="DomainObject.Predmet.StrankaListFormatedOIB_1">
      <item>HRVATSKA AGENCIJA ZA MALO GOSPODARSTVO, INOVACIJE I INVESTICIJE, OIB 25609559342</item>
      <item>Državni proračun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</izvorni_sadrzaj>
    <derivirana_varijabla naziv="DomainObject.Predmet.StrankaListNazivFormated_1">
      <item>HRVATSKA AGENCIJA ZA MALO GOSPODARSTVO, INOVACIJE I INVESTICIJE</item>
      <item>Državni proračun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</izvorni_sadrzaj>
    <derivirana_varijabla naziv="DomainObject.Predmet.StrankaListNazivFormatedOIB_1">
      <item>HRVATSKA AGENCIJA ZA MALO GOSPODARSTVO, INOVACIJE I INVESTICIJE, OIB 25609559342</item>
      <item>Državni proračun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</izvorni_sadrzaj>
    <derivirana_varijabla naziv="DomainObject.Predmet.SudioniciListNazivOIB_1">
      <item>, OIB 25609559342</item>
      <item>, OIB 45040064188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572</properties:Words>
  <properties:Characters>2947</properties:Characters>
  <properties:Lines>86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2016-09-19T09:19:00Z</dcterms:created>
  <dc:creator>Mihael Kovačić</dc:creator>
  <cp:lastModifiedBy>Sonja Pilić</cp:lastModifiedBy>
  <cp:lastPrinted>2016-09-19T09:24:00Z</cp:lastPrinted>
  <dcterms:modified xmlns:xsi="http://www.w3.org/2001/XMLSchema-instance" xsi:type="dcterms:W3CDTF">2016-09-19T09:25:00Z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