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8d31d6" w14:paraId="08d31d6" w:rsidRDefault="0001726C" w:rsidP="0001726C" w:rsidR="0001726C">
      <w:pPr>
        <w:jc w:val="right"/>
        <w15:collapsed w:val="false"/>
      </w:pPr>
      <w:bookmarkStart w:name="_GoBack" w:id="0"/>
      <w:bookmarkEnd w:id="0"/>
    </w:p>
    <w:p w:rsidRDefault="0001726C" w:rsidP="0001726C" w:rsidR="0001726C">
      <w:r>
        <w:rPr>
          <w:b/>
          <w:noProof/>
        </w:rPr>
        <w:drawing>
          <wp:inline distR="0" distL="0" distB="0" distT="0">
            <wp:extent cy="800100" cx="695325"/>
            <wp:effectExtent b="0" r="9525" t="0" l="0"/>
            <wp:docPr name="Slika 2" id="2"/>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5325"/>
                    </a:xfrm>
                    <a:prstGeom prst="rect">
                      <a:avLst/>
                    </a:prstGeom>
                    <a:noFill/>
                    <a:ln>
                      <a:noFill/>
                    </a:ln>
                  </pic:spPr>
                </pic:pic>
              </a:graphicData>
            </a:graphic>
          </wp:inline>
        </w:drawing>
      </w:r>
    </w:p>
    <w:p w:rsidRDefault="0001726C" w:rsidP="0001726C" w:rsidR="0001726C"/>
    <w:p w:rsidRDefault="0001726C" w:rsidP="0001726C" w:rsidR="0001726C">
      <w:pPr>
        <w:ind w:hanging="720" w:left="360"/>
        <w:rPr>
          <w:b/>
        </w:rPr>
      </w:pPr>
      <w:r>
        <w:rPr>
          <w:b/>
        </w:rPr>
        <w:t xml:space="preserve">     REPUBLIKA HRVATSKA</w:t>
      </w:r>
    </w:p>
    <w:p w:rsidRDefault="0001726C" w:rsidP="0001726C" w:rsidR="0001726C">
      <w:pPr>
        <w:ind w:hanging="720" w:left="360"/>
        <w:rPr>
          <w:sz w:val="22"/>
          <w:szCs w:val="22"/>
        </w:rPr>
      </w:pPr>
      <w:r>
        <w:rPr>
          <w:sz w:val="22"/>
          <w:szCs w:val="22"/>
        </w:rPr>
        <w:t xml:space="preserve">     TRGOVAČKI SUD U OSIJEKU</w:t>
      </w:r>
      <w:r w:rsidR="00EB4BA7">
        <w:rPr>
          <w:sz w:val="22"/>
          <w:szCs w:val="22"/>
        </w:rPr>
        <w:t xml:space="preserve">                                                                   </w:t>
      </w:r>
      <w:r w:rsidR="004C07C7">
        <w:rPr>
          <w:sz w:val="22"/>
          <w:szCs w:val="22"/>
        </w:rPr>
        <w:t xml:space="preserve">         </w:t>
      </w:r>
      <w:r w:rsidR="0080642D">
        <w:rPr>
          <w:sz w:val="22"/>
          <w:szCs w:val="22"/>
        </w:rPr>
        <w:t xml:space="preserve"> </w:t>
      </w:r>
      <w:r w:rsidR="00EB4BA7">
        <w:rPr>
          <w:sz w:val="22"/>
          <w:szCs w:val="22"/>
        </w:rPr>
        <w:t xml:space="preserve">      3 St-</w:t>
      </w:r>
      <w:r w:rsidR="002F7A14">
        <w:rPr>
          <w:sz w:val="22"/>
          <w:szCs w:val="22"/>
        </w:rPr>
        <w:t>605/18-</w:t>
      </w:r>
      <w:r w:rsidR="00A01F61">
        <w:rPr>
          <w:sz w:val="22"/>
          <w:szCs w:val="22"/>
        </w:rPr>
        <w:t>10</w:t>
      </w:r>
      <w:r w:rsidR="007958FC">
        <w:rPr>
          <w:sz w:val="22"/>
          <w:szCs w:val="22"/>
        </w:rPr>
        <w:t xml:space="preserve">    </w:t>
      </w:r>
      <w:r w:rsidR="00D046E2">
        <w:rPr>
          <w:sz w:val="22"/>
          <w:szCs w:val="22"/>
        </w:rPr>
        <w:t xml:space="preserve"> </w:t>
      </w:r>
    </w:p>
    <w:p w:rsidRDefault="0001726C" w:rsidP="0001726C" w:rsidR="0001726C">
      <w:pPr>
        <w:ind w:hanging="720" w:left="360"/>
        <w:rPr>
          <w:sz w:val="22"/>
          <w:szCs w:val="22"/>
        </w:rPr>
      </w:pPr>
      <w:r>
        <w:rPr>
          <w:sz w:val="22"/>
          <w:szCs w:val="22"/>
        </w:rPr>
        <w:t xml:space="preserve">     </w:t>
      </w:r>
      <w:r>
        <w:t xml:space="preserve">                                                                 </w:t>
      </w:r>
    </w:p>
    <w:p w:rsidRDefault="0001726C" w:rsidP="0001726C" w:rsidR="0001726C">
      <w:pPr>
        <w:jc w:val="both"/>
      </w:pPr>
    </w:p>
    <w:p w:rsidRDefault="009C367A" w:rsidP="009C367A" w:rsidR="009C367A">
      <w:pPr>
        <w:jc w:val="center"/>
        <w:rPr>
          <w:color w:val="000000"/>
        </w:rPr>
      </w:pPr>
      <w:r>
        <w:rPr>
          <w:color w:val="000000"/>
        </w:rPr>
        <w:t xml:space="preserve">U  I M E  R E P U B L I K E  H R V A T S K E </w:t>
      </w:r>
    </w:p>
    <w:p w:rsidRDefault="009C367A" w:rsidP="009C367A" w:rsidR="009C367A">
      <w:pPr>
        <w:jc w:val="center"/>
      </w:pPr>
      <w:r>
        <w:rPr>
          <w:color w:val="000000"/>
        </w:rPr>
        <w:t xml:space="preserve">               R J E Š E N J E </w:t>
      </w:r>
    </w:p>
    <w:p w:rsidRDefault="009C367A" w:rsidP="009C367A" w:rsidR="009C367A">
      <w:pPr>
        <w:jc w:val="center"/>
      </w:pPr>
    </w:p>
    <w:p w:rsidRDefault="0001726C" w:rsidP="0001726C" w:rsidR="0001726C">
      <w:pPr>
        <w:pStyle w:val="Tijeloteksta"/>
        <w:rPr>
          <w:b/>
          <w:bCs/>
        </w:rPr>
      </w:pPr>
    </w:p>
    <w:p w:rsidRDefault="006F3982" w:rsidP="009C367A" w:rsidR="0001726C" w:rsidRPr="00C41A26">
      <w:pPr>
        <w:pStyle w:val="Tijeloteksta"/>
        <w:ind w:firstLine="708"/>
        <w:rPr>
          <w:b/>
          <w:bCs/>
        </w:rPr>
      </w:pPr>
      <w:r>
        <w:rPr>
          <w:color w:val="000000"/>
        </w:rPr>
        <w:t xml:space="preserve">TRGOVAČKI SUD U OSIJEKU, </w:t>
      </w:r>
      <w:r>
        <w:t xml:space="preserve">po sucu Gordani Njari, u stečajnom postupku povodom </w:t>
      </w:r>
      <w:r>
        <w:rPr>
          <w:color w:val="000000"/>
        </w:rPr>
        <w:t>prijedloga FI</w:t>
      </w:r>
      <w:r w:rsidR="00643311">
        <w:rPr>
          <w:color w:val="000000"/>
        </w:rPr>
        <w:t xml:space="preserve">NE </w:t>
      </w:r>
      <w:r w:rsidR="00562CF7">
        <w:rPr>
          <w:color w:val="000000"/>
        </w:rPr>
        <w:t xml:space="preserve">RC Zagreb, </w:t>
      </w:r>
      <w:r>
        <w:t>Trg svi</w:t>
      </w:r>
      <w:r w:rsidR="00217E66">
        <w:t>banjskih žrtava 19</w:t>
      </w:r>
      <w:r w:rsidR="004C07C7">
        <w:t>95. 1, Zagreb, OIB 85821130368,</w:t>
      </w:r>
      <w:r w:rsidR="00562CF7">
        <w:t xml:space="preserve"> </w:t>
      </w:r>
      <w:r>
        <w:t xml:space="preserve">za otvaranje </w:t>
      </w:r>
      <w:r w:rsidR="007958FC">
        <w:t xml:space="preserve">stečajnog postupka nad dužnikom OMNIA </w:t>
      </w:r>
      <w:proofErr w:type="spellStart"/>
      <w:r w:rsidR="007958FC">
        <w:t>prom</w:t>
      </w:r>
      <w:proofErr w:type="spellEnd"/>
      <w:r w:rsidR="007958FC">
        <w:t xml:space="preserve"> d.o.o. </w:t>
      </w:r>
      <w:r w:rsidR="000E54D4">
        <w:t xml:space="preserve">Zagreb, Ivanečka 7a, OIB </w:t>
      </w:r>
      <w:r w:rsidR="000E54D4" w:rsidRPr="000E54D4">
        <w:t>70818646218</w:t>
      </w:r>
      <w:r w:rsidR="000E54D4">
        <w:t xml:space="preserve">, MBS </w:t>
      </w:r>
      <w:r w:rsidR="000E54D4" w:rsidRPr="000E54D4">
        <w:t>080159591</w:t>
      </w:r>
      <w:r w:rsidR="005A14E7">
        <w:t xml:space="preserve"> kojeg zastupa punomoćnik Jurica Reberski odvjetnik iz Odvjetničkog društva Mamić, Perić, Reberski Rimac</w:t>
      </w:r>
      <w:r w:rsidR="008A2014">
        <w:t xml:space="preserve"> d.o.o. iz Zagreba, </w:t>
      </w:r>
      <w:r w:rsidR="000E54D4">
        <w:t xml:space="preserve"> dana </w:t>
      </w:r>
      <w:r w:rsidR="00D77744">
        <w:t>1</w:t>
      </w:r>
      <w:r w:rsidR="00105D59">
        <w:t>5.</w:t>
      </w:r>
      <w:r w:rsidR="00D77744">
        <w:t xml:space="preserve"> listopada 2018.</w:t>
      </w:r>
    </w:p>
    <w:p w:rsidRDefault="006664A1" w:rsidP="0001726C" w:rsidR="006664A1">
      <w:pPr>
        <w:jc w:val="both"/>
      </w:pPr>
    </w:p>
    <w:p w:rsidRDefault="002F7A14" w:rsidP="002F7A14" w:rsidR="002F7A14">
      <w:pPr>
        <w:jc w:val="center"/>
      </w:pPr>
      <w:r>
        <w:t>r i j e š i o   j e</w:t>
      </w:r>
    </w:p>
    <w:p w:rsidRDefault="002F7A14" w:rsidP="002F7A14" w:rsidR="002F7A14">
      <w:pPr>
        <w:pStyle w:val="Tijeloteksta"/>
      </w:pPr>
    </w:p>
    <w:p w:rsidRDefault="00854CC2" w:rsidP="007B4B3B" w:rsidR="002F7A14" w:rsidRPr="001272C7">
      <w:pPr>
        <w:pStyle w:val="Tijeloteksta"/>
        <w:ind w:left="705"/>
        <w:rPr>
          <w:bCs/>
        </w:rPr>
      </w:pPr>
      <w:r>
        <w:t xml:space="preserve">Odbacuje se  </w:t>
      </w:r>
      <w:r w:rsidR="009C636C">
        <w:t xml:space="preserve">prijedlog  </w:t>
      </w:r>
      <w:r w:rsidR="002F7A14">
        <w:t xml:space="preserve">za otvaranje stečajnog postupka nad dužnikom </w:t>
      </w:r>
      <w:r w:rsidR="001272C7">
        <w:t xml:space="preserve">OMNIA </w:t>
      </w:r>
      <w:proofErr w:type="spellStart"/>
      <w:r w:rsidR="001272C7">
        <w:t>prom</w:t>
      </w:r>
      <w:proofErr w:type="spellEnd"/>
      <w:r w:rsidR="001272C7">
        <w:t xml:space="preserve"> d.o.o. Zagreb, Ivanečka 7a, OIB 70818646218, MBS 080159591. </w:t>
      </w:r>
    </w:p>
    <w:p w:rsidRDefault="001272C7" w:rsidP="001272C7" w:rsidR="001272C7">
      <w:pPr>
        <w:pStyle w:val="Odlomakpopisa"/>
        <w:rPr>
          <w:bCs/>
        </w:rPr>
      </w:pPr>
    </w:p>
    <w:p w:rsidRDefault="001272C7" w:rsidP="001272C7" w:rsidR="001272C7" w:rsidRPr="001272C7">
      <w:pPr>
        <w:pStyle w:val="Tijeloteksta"/>
        <w:ind w:left="1065"/>
        <w:rPr>
          <w:bCs/>
        </w:rPr>
      </w:pPr>
    </w:p>
    <w:p w:rsidRDefault="002F7A14" w:rsidP="002F7A14" w:rsidR="002F7A14">
      <w:pPr>
        <w:pStyle w:val="Tijeloteksta"/>
        <w:jc w:val="center"/>
        <w:rPr>
          <w:bCs/>
        </w:rPr>
      </w:pPr>
      <w:r>
        <w:rPr>
          <w:bCs/>
        </w:rPr>
        <w:t>Obrazloženje</w:t>
      </w:r>
    </w:p>
    <w:p w:rsidRDefault="002F7A14" w:rsidP="002F7A14" w:rsidR="002F7A14">
      <w:pPr>
        <w:jc w:val="both"/>
        <w:rPr>
          <w:b/>
          <w:bCs/>
        </w:rPr>
      </w:pPr>
    </w:p>
    <w:p w:rsidRDefault="00AE6F09" w:rsidP="002F7A14" w:rsidR="002F7A14">
      <w:pPr>
        <w:ind w:firstLine="720"/>
        <w:jc w:val="both"/>
      </w:pPr>
      <w:r>
        <w:t>FINA Regionalni centar Zagreb je dana 30. listopada 201</w:t>
      </w:r>
      <w:r w:rsidR="00D77744">
        <w:t>5</w:t>
      </w:r>
      <w:r>
        <w:t xml:space="preserve">. </w:t>
      </w:r>
      <w:r w:rsidR="002F7A14">
        <w:t xml:space="preserve"> dostavila Trgovačkom sudu u Zagrebu prijedlog za otvaranje </w:t>
      </w:r>
      <w:r w:rsidR="00D375F5">
        <w:t xml:space="preserve">skraćenog </w:t>
      </w:r>
      <w:r w:rsidR="002F7A14">
        <w:t xml:space="preserve">stečajnog postupka nad dužnikom </w:t>
      </w:r>
      <w:r>
        <w:t xml:space="preserve">OMNIA </w:t>
      </w:r>
      <w:proofErr w:type="spellStart"/>
      <w:r>
        <w:t>prom</w:t>
      </w:r>
      <w:proofErr w:type="spellEnd"/>
      <w:r>
        <w:t xml:space="preserve"> d.o.o. Zagreb, Ivanečka 7a, OIB 70818646218, MBS 080159591, Klas</w:t>
      </w:r>
      <w:r w:rsidR="002F7A14">
        <w:t>a: 110-07/1</w:t>
      </w:r>
      <w:r w:rsidR="00716798">
        <w:t>5-01/04,</w:t>
      </w:r>
      <w:r>
        <w:t xml:space="preserve"> </w:t>
      </w:r>
      <w:r w:rsidR="002F7A14">
        <w:t xml:space="preserve"> </w:t>
      </w:r>
      <w:proofErr w:type="spellStart"/>
      <w:r w:rsidR="002F7A14">
        <w:t>Ur.broj</w:t>
      </w:r>
      <w:proofErr w:type="spellEnd"/>
      <w:r w:rsidR="002F7A14">
        <w:t>: 04-06-1</w:t>
      </w:r>
      <w:r w:rsidR="00C278ED">
        <w:t>5-8360</w:t>
      </w:r>
      <w:r w:rsidR="007B4B3B">
        <w:t>.</w:t>
      </w:r>
    </w:p>
    <w:p w:rsidRDefault="007B4B3B" w:rsidP="002F7A14" w:rsidR="007B4B3B">
      <w:pPr>
        <w:ind w:firstLine="720"/>
        <w:jc w:val="both"/>
      </w:pPr>
    </w:p>
    <w:p w:rsidRDefault="007B4B3B" w:rsidP="00CA71D5" w:rsidR="00AB3D8B">
      <w:pPr>
        <w:ind w:firstLine="720"/>
        <w:jc w:val="both"/>
      </w:pPr>
      <w:r>
        <w:t xml:space="preserve">Rješenjem Trgovačkog suda u Zagrebu poslovni broj St-2099/15-12 od 27. travnja 2017. obustavljen je skraćeni stečajni </w:t>
      </w:r>
      <w:r w:rsidR="00AB3D8B">
        <w:t>postupak</w:t>
      </w:r>
      <w:r>
        <w:t xml:space="preserve"> nad dužnikom budući je isti </w:t>
      </w:r>
      <w:r w:rsidR="00AB3D8B">
        <w:t>izvijestio sud da ima imovinu koju čini poslovni udio u društvu "Obnova" d.o.o. Zagreb u nominalnom iznosu od 355.100,00 kn</w:t>
      </w:r>
      <w:r w:rsidR="00CA71D5">
        <w:t xml:space="preserve">, a u obrazloženju je navedeno da će sud nakon pravomoćnosti ovog rješenja posebnim rješenjem odlučiti da li će se nad dužnikom pokrenuti stečajni postupak ili će se odmah otvoriti redovni stečajni postupak sukladno čl. 433. Stečajnog zakona.  </w:t>
      </w:r>
      <w:r w:rsidR="00AB3D8B">
        <w:t xml:space="preserve"> </w:t>
      </w:r>
    </w:p>
    <w:p w:rsidRDefault="002F7A14" w:rsidP="002F7A14" w:rsidR="002F7A14">
      <w:pPr>
        <w:pStyle w:val="Tijeloteksta"/>
      </w:pPr>
    </w:p>
    <w:p w:rsidRDefault="002F7A14" w:rsidP="002F7A14" w:rsidR="002F7A14">
      <w:pPr>
        <w:ind w:firstLine="720"/>
        <w:jc w:val="both"/>
      </w:pPr>
      <w:r>
        <w:t>Temeljem rješenja Visokog trgovačkog suda RH u Zagrebu broj 31-Su-236/18-3 od 9. ožujka 2018. je određen Trgovački sud u Osijeku kao drugi stvarno nadležni sud, za postupanje u stečajnim predmetima</w:t>
      </w:r>
      <w:r w:rsidR="00484CB6">
        <w:t xml:space="preserve"> do otvaranja stečaja</w:t>
      </w:r>
      <w:r>
        <w:t xml:space="preserve"> Trgovačkog suda u Zagrebu, te je Trgovački sud u Zagrebu ustupio ovome sudu navedeni stečajni predmet dana 10. travnja 2018. na daljnji postupak. </w:t>
      </w:r>
    </w:p>
    <w:p w:rsidRDefault="002F7A14" w:rsidP="00DC5AB0" w:rsidR="002F7A14" w:rsidRPr="004C07C7">
      <w:pPr>
        <w:pStyle w:val="Tijeloteksta"/>
        <w:rPr>
          <w:b/>
        </w:rPr>
      </w:pPr>
    </w:p>
    <w:p w:rsidRDefault="002F7A14" w:rsidP="002F7A14" w:rsidR="002F7A14" w:rsidRPr="00A00565">
      <w:pPr>
        <w:pStyle w:val="Tijeloteksta"/>
        <w:rPr>
          <w:bCs/>
        </w:rPr>
      </w:pPr>
      <w:r w:rsidRPr="004C07C7">
        <w:rPr>
          <w:b/>
        </w:rPr>
        <w:tab/>
      </w:r>
      <w:r w:rsidRPr="00A00565">
        <w:rPr>
          <w:bCs/>
        </w:rPr>
        <w:t xml:space="preserve">U smislu članka 5. Stečajnog zakona (Narodne novine 71/15 i 104/17) stečajni postupak se može otvoriti ako sud utvrdi postojanje stečajnog razloga. Stečajni razlozi su: nesposobnost za plaćanje i prezaduženost. </w:t>
      </w:r>
    </w:p>
    <w:p w:rsidRDefault="002F7A14" w:rsidP="002F7A14" w:rsidR="002F7A14" w:rsidRPr="00A00565">
      <w:pPr>
        <w:pStyle w:val="Tijeloteksta"/>
        <w:rPr>
          <w:bCs/>
        </w:rPr>
      </w:pPr>
    </w:p>
    <w:p w:rsidRDefault="002F7A14" w:rsidP="002F7A14" w:rsidR="002F7A14">
      <w:pPr>
        <w:pStyle w:val="Tijeloteksta"/>
        <w:rPr>
          <w:bCs/>
        </w:rPr>
      </w:pPr>
    </w:p>
    <w:p w:rsidRDefault="002F7A14" w:rsidP="002F7A14" w:rsidR="00DC5AB0">
      <w:pPr>
        <w:pStyle w:val="Tijeloteksta"/>
        <w:rPr>
          <w:bCs/>
        </w:rPr>
      </w:pPr>
      <w:r>
        <w:rPr>
          <w:bCs/>
        </w:rPr>
        <w:tab/>
        <w:t xml:space="preserve">Podneskom zaprimljenim kod ovog suda </w:t>
      </w:r>
      <w:r w:rsidR="00DC5AB0">
        <w:rPr>
          <w:bCs/>
        </w:rPr>
        <w:t xml:space="preserve">22. kolovoza </w:t>
      </w:r>
      <w:r w:rsidR="003C20CF">
        <w:rPr>
          <w:bCs/>
        </w:rPr>
        <w:t xml:space="preserve"> 2018</w:t>
      </w:r>
      <w:r>
        <w:rPr>
          <w:bCs/>
        </w:rPr>
        <w:t xml:space="preserve">. </w:t>
      </w:r>
      <w:r w:rsidR="00DC5AB0">
        <w:rPr>
          <w:bCs/>
        </w:rPr>
        <w:t xml:space="preserve"> dužnik je izvijestio sud da nema više evidentiranih dugovanja, te da su iz očevidnika o red</w:t>
      </w:r>
      <w:r w:rsidR="000A6609">
        <w:rPr>
          <w:bCs/>
        </w:rPr>
        <w:t xml:space="preserve">oslijedu </w:t>
      </w:r>
      <w:r w:rsidR="00DC5AB0">
        <w:rPr>
          <w:bCs/>
        </w:rPr>
        <w:t>plaćanja isknjižene sve osnove</w:t>
      </w:r>
      <w:r w:rsidR="00231BB9">
        <w:rPr>
          <w:bCs/>
        </w:rPr>
        <w:t xml:space="preserve"> te je dostavio potvrdu FINE o blokadi računa i novčanih sredstava </w:t>
      </w:r>
      <w:proofErr w:type="spellStart"/>
      <w:r w:rsidR="00231BB9">
        <w:rPr>
          <w:bCs/>
        </w:rPr>
        <w:t>ovršenika</w:t>
      </w:r>
      <w:proofErr w:type="spellEnd"/>
      <w:r w:rsidR="00231BB9">
        <w:rPr>
          <w:bCs/>
        </w:rPr>
        <w:t xml:space="preserve"> od 16. kolovoza 2018.iz koje je </w:t>
      </w:r>
      <w:r w:rsidR="0055500F">
        <w:rPr>
          <w:bCs/>
        </w:rPr>
        <w:t>razvidno</w:t>
      </w:r>
      <w:r w:rsidR="00231BB9">
        <w:rPr>
          <w:bCs/>
        </w:rPr>
        <w:t xml:space="preserve"> da su iz očevidnika isknjižene sve osnove te da dužnik nema evidentiranih dugovanja. </w:t>
      </w:r>
    </w:p>
    <w:p w:rsidRDefault="00231BB9" w:rsidP="002F7A14" w:rsidR="00231BB9">
      <w:pPr>
        <w:pStyle w:val="Tijeloteksta"/>
        <w:rPr>
          <w:bCs/>
        </w:rPr>
      </w:pPr>
    </w:p>
    <w:p w:rsidRDefault="00231BB9" w:rsidP="002F7A14" w:rsidR="00231BB9">
      <w:pPr>
        <w:pStyle w:val="Tijeloteksta"/>
        <w:rPr>
          <w:bCs/>
        </w:rPr>
      </w:pPr>
      <w:r>
        <w:rPr>
          <w:bCs/>
        </w:rPr>
        <w:tab/>
        <w:t xml:space="preserve">Također, sud je poslao službeni upit  FINI o stanju </w:t>
      </w:r>
      <w:r w:rsidR="0055500F">
        <w:rPr>
          <w:bCs/>
        </w:rPr>
        <w:t xml:space="preserve">blokade računa i novčanih sredstva dužnika koja je podneskom zaprimljenim kod ovog suda 11. listopada 2018. izvijestila sud da dužnik na dan pisanja očitovanja nema evidentiranih neizvršenih osnova za plaćanje te je dostavila potvrdu o blokadi računa i novčanih sredstava </w:t>
      </w:r>
      <w:proofErr w:type="spellStart"/>
      <w:r w:rsidR="0055500F">
        <w:rPr>
          <w:bCs/>
        </w:rPr>
        <w:t>ovršenika</w:t>
      </w:r>
      <w:proofErr w:type="spellEnd"/>
      <w:r w:rsidR="0055500F">
        <w:rPr>
          <w:bCs/>
        </w:rPr>
        <w:t xml:space="preserve"> </w:t>
      </w:r>
      <w:r w:rsidR="0055500F">
        <w:t xml:space="preserve">OMNIA </w:t>
      </w:r>
      <w:proofErr w:type="spellStart"/>
      <w:r w:rsidR="00105D59">
        <w:t>prom</w:t>
      </w:r>
      <w:proofErr w:type="spellEnd"/>
      <w:r w:rsidR="00105D59">
        <w:t xml:space="preserve"> d.o.o. Zagreb, Ivanečka 7a </w:t>
      </w:r>
      <w:r w:rsidR="0055500F">
        <w:t xml:space="preserve"> iz koje je razvidno da </w:t>
      </w:r>
      <w:r w:rsidR="0032383F">
        <w:t xml:space="preserve">je </w:t>
      </w:r>
      <w:r w:rsidR="0055500F">
        <w:t>na računima i novčanim sredstvima dužnika na dan 10. listopada 2018. evidentirano nula dana neprekidne blokade odnosno ukupno 180 dana blokade u prethodnih 6 mjeseci zbog nepodmirenih osnova za plaćanje evidentiranih u očevidniku redoslijeda osnova za plaćanje, te da nepodmirene obveze</w:t>
      </w:r>
      <w:r w:rsidR="0032383F">
        <w:t xml:space="preserve"> dužnika </w:t>
      </w:r>
      <w:r w:rsidR="0055500F">
        <w:t xml:space="preserve"> po evidentiranim, a neizvršenim osnovama za plaćanje iznose 0,00 kn. </w:t>
      </w:r>
    </w:p>
    <w:p w:rsidRDefault="002F7A14" w:rsidP="002F7A14" w:rsidR="002F7A14">
      <w:pPr>
        <w:jc w:val="both"/>
        <w:rPr>
          <w:bCs/>
        </w:rPr>
      </w:pPr>
    </w:p>
    <w:p w:rsidRDefault="002F7A14" w:rsidP="008C3D44" w:rsidR="002F7A14">
      <w:pPr>
        <w:ind w:firstLine="708"/>
        <w:jc w:val="both"/>
        <w:rPr>
          <w:bCs/>
        </w:rPr>
      </w:pPr>
      <w:r>
        <w:rPr>
          <w:bCs/>
        </w:rPr>
        <w:t>Budući</w:t>
      </w:r>
      <w:r w:rsidR="008119BD">
        <w:rPr>
          <w:bCs/>
        </w:rPr>
        <w:t xml:space="preserve"> da ne postoji stečajni razlog</w:t>
      </w:r>
      <w:r w:rsidR="005E20C6">
        <w:rPr>
          <w:bCs/>
        </w:rPr>
        <w:t xml:space="preserve"> propisan </w:t>
      </w:r>
      <w:r w:rsidR="008119BD">
        <w:rPr>
          <w:bCs/>
        </w:rPr>
        <w:t xml:space="preserve"> čl. 5. st. 1 i 2 Stečajnog </w:t>
      </w:r>
      <w:r w:rsidR="00835D87">
        <w:rPr>
          <w:bCs/>
        </w:rPr>
        <w:t>zakona, nisu ispunjeni uvjeti za otvaranje</w:t>
      </w:r>
      <w:r w:rsidR="008119BD">
        <w:rPr>
          <w:bCs/>
        </w:rPr>
        <w:t xml:space="preserve"> stečajnog postupka </w:t>
      </w:r>
      <w:r w:rsidR="00835D87">
        <w:rPr>
          <w:bCs/>
        </w:rPr>
        <w:t>pa je valjalo odbaciti prijedlog</w:t>
      </w:r>
      <w:r w:rsidR="008C3D44">
        <w:rPr>
          <w:bCs/>
        </w:rPr>
        <w:t xml:space="preserve"> za otvaranje stečajnog postupka  i riješiti kao u izreci rješenja.   </w:t>
      </w:r>
    </w:p>
    <w:p w:rsidRDefault="002F7A14" w:rsidP="002F7A14" w:rsidR="002F7A14">
      <w:pPr>
        <w:ind w:firstLine="708"/>
        <w:jc w:val="both"/>
        <w:rPr>
          <w:bCs/>
        </w:rPr>
      </w:pPr>
    </w:p>
    <w:p w:rsidRDefault="002F7A14" w:rsidP="002F7A14" w:rsidR="002F7A14">
      <w:pPr>
        <w:pStyle w:val="Tijeloteksta"/>
      </w:pPr>
    </w:p>
    <w:p w:rsidRDefault="002F7A14" w:rsidP="002E031A" w:rsidR="00D871C0">
      <w:pPr>
        <w:pStyle w:val="Tijeloteksta"/>
        <w:jc w:val="center"/>
      </w:pPr>
      <w:r>
        <w:t>U Osijeku</w:t>
      </w:r>
      <w:r w:rsidR="009C367A">
        <w:t xml:space="preserve"> 1</w:t>
      </w:r>
      <w:r w:rsidR="00105D59">
        <w:t>5</w:t>
      </w:r>
      <w:r w:rsidR="002E031A">
        <w:t>. listopada 2018.</w:t>
      </w:r>
    </w:p>
    <w:p w:rsidRDefault="002F7A14" w:rsidP="002E031A" w:rsidR="002F7A14">
      <w:pPr>
        <w:pStyle w:val="Tijeloteksta"/>
      </w:pPr>
    </w:p>
    <w:p w:rsidRDefault="00BA4A31" w:rsidP="00BA4A31" w:rsidR="00BA4A31">
      <w:pPr>
        <w:pStyle w:val="Tijeloteksta"/>
        <w:jc w:val="left"/>
        <w:rPr>
          <w:sz w:val="22"/>
        </w:rPr>
      </w:pPr>
      <w:r>
        <w:t xml:space="preserve">ZAPISNIČAR                                                                                               S U D A C </w:t>
      </w:r>
    </w:p>
    <w:p w:rsidRDefault="00BA4A31" w:rsidP="00BA4A31" w:rsidR="00BA4A31">
      <w:pPr>
        <w:pStyle w:val="Tijeloteksta"/>
        <w:jc w:val="left"/>
      </w:pPr>
      <w:r>
        <w:t xml:space="preserve">Sanja Ban                                                                                                    Gordana Njari   </w:t>
      </w:r>
    </w:p>
    <w:p w:rsidRDefault="00BA4A31" w:rsidP="00BA4A31" w:rsidR="00BA4A31">
      <w:pPr>
        <w:pStyle w:val="Tijeloteksta"/>
        <w:jc w:val="center"/>
      </w:pPr>
    </w:p>
    <w:p w:rsidRDefault="00BA4A31" w:rsidP="00BA4A31" w:rsidR="00BA4A31">
      <w:pPr>
        <w:pStyle w:val="Tijeloteksta"/>
        <w:jc w:val="left"/>
      </w:pPr>
      <w:r>
        <w:t>UPUTA O PRAVNOM LIJEKU:</w:t>
      </w:r>
    </w:p>
    <w:p w:rsidRDefault="00BA4A31" w:rsidP="00BA4A31" w:rsidR="00BA4A31">
      <w:pPr>
        <w:pStyle w:val="Tijeloteksta"/>
      </w:pPr>
      <w:r>
        <w:t>Protiv ovog rješenja može nezadovoljna stranka uložiti žalbu Visokom trgovačkom sudu Republike Hrvatske u Zagrebu u roku od 8 dana pismeno u 3 primjerka putem ovoga suda.(čl. 19. st. 1 SZ-a)</w:t>
      </w:r>
    </w:p>
    <w:p w:rsidRDefault="00BA4A31" w:rsidP="00BA4A31" w:rsidR="00BA4A31">
      <w:pPr>
        <w:pStyle w:val="Tijeloteksta"/>
        <w:jc w:val="left"/>
      </w:pPr>
    </w:p>
    <w:p w:rsidRDefault="00BA4A31" w:rsidP="00BA4A31" w:rsidR="00BA4A31">
      <w:pPr>
        <w:pStyle w:val="Tijeloteksta"/>
        <w:jc w:val="left"/>
      </w:pPr>
    </w:p>
    <w:p w:rsidRDefault="00BA4A31" w:rsidP="00BA4A31" w:rsidR="00BA4A31">
      <w:pPr>
        <w:pStyle w:val="Tijeloteksta"/>
        <w:jc w:val="left"/>
      </w:pPr>
      <w:r>
        <w:t>DNA</w:t>
      </w:r>
    </w:p>
    <w:p w:rsidRDefault="00BA4A31" w:rsidP="00BA4A31" w:rsidR="00BA4A31">
      <w:pPr>
        <w:pStyle w:val="Tijeloteksta"/>
        <w:numPr>
          <w:ilvl w:val="0"/>
          <w:numId w:val="18"/>
        </w:numPr>
        <w:tabs>
          <w:tab w:pos="502" w:val="clear"/>
          <w:tab w:pos="720" w:val="num"/>
        </w:tabs>
        <w:ind w:right="-142" w:left="720"/>
      </w:pPr>
      <w:r>
        <w:t xml:space="preserve">Predlagatelj - FINA </w:t>
      </w:r>
    </w:p>
    <w:p w:rsidRDefault="00BA4A31" w:rsidP="00BA4A31" w:rsidR="00BA4A31">
      <w:pPr>
        <w:pStyle w:val="Tijeloteksta"/>
        <w:numPr>
          <w:ilvl w:val="0"/>
          <w:numId w:val="18"/>
        </w:numPr>
        <w:tabs>
          <w:tab w:pos="502" w:val="clear"/>
          <w:tab w:pos="720" w:val="num"/>
        </w:tabs>
        <w:ind w:right="-567" w:left="720"/>
      </w:pPr>
      <w:r>
        <w:t xml:space="preserve">Pun. dužnik - OMNIA </w:t>
      </w:r>
      <w:proofErr w:type="spellStart"/>
      <w:r>
        <w:t>prom</w:t>
      </w:r>
      <w:proofErr w:type="spellEnd"/>
      <w:r>
        <w:t xml:space="preserve"> d.o.o. Zagreb, Ivanečka 7a, </w:t>
      </w:r>
    </w:p>
    <w:p w:rsidRDefault="00BA4A31" w:rsidP="00BA4A31" w:rsidR="00BA4A31">
      <w:pPr>
        <w:pStyle w:val="Tijeloteksta"/>
        <w:numPr>
          <w:ilvl w:val="0"/>
          <w:numId w:val="18"/>
        </w:numPr>
        <w:tabs>
          <w:tab w:pos="502" w:val="clear"/>
          <w:tab w:pos="720" w:val="num"/>
        </w:tabs>
        <w:ind w:left="720"/>
      </w:pPr>
      <w:r>
        <w:t xml:space="preserve">Zakonski zastupnik dužnika Mladen </w:t>
      </w:r>
      <w:proofErr w:type="spellStart"/>
      <w:r>
        <w:t>Kranželić</w:t>
      </w:r>
      <w:proofErr w:type="spellEnd"/>
      <w:r>
        <w:t xml:space="preserve">, Viktora Kovačića 10, Zagreb                                           </w:t>
      </w:r>
    </w:p>
    <w:p w:rsidRDefault="00BA4A31" w:rsidP="00BA4A31" w:rsidR="00BA4A31">
      <w:pPr>
        <w:pStyle w:val="Tijeloteksta"/>
        <w:numPr>
          <w:ilvl w:val="0"/>
          <w:numId w:val="18"/>
        </w:numPr>
        <w:tabs>
          <w:tab w:pos="502" w:val="clear"/>
          <w:tab w:pos="720" w:val="num"/>
        </w:tabs>
        <w:ind w:left="720"/>
      </w:pPr>
      <w:r>
        <w:t>e-oglasna ploča suda</w:t>
      </w:r>
    </w:p>
    <w:p w:rsidRDefault="00BA4A31" w:rsidP="00BA4A31" w:rsidR="00BA4A31">
      <w:pPr>
        <w:pStyle w:val="Tijeloteksta"/>
        <w:numPr>
          <w:ilvl w:val="0"/>
          <w:numId w:val="18"/>
        </w:numPr>
        <w:tabs>
          <w:tab w:pos="502" w:val="clear"/>
          <w:tab w:pos="720" w:val="num"/>
        </w:tabs>
        <w:ind w:left="720"/>
        <w:jc w:val="left"/>
      </w:pPr>
      <w:r>
        <w:t xml:space="preserve">Riješeno odbacivanjem                                  </w:t>
      </w:r>
    </w:p>
    <w:p w:rsidRDefault="00BA4A31" w:rsidP="00BA4A31" w:rsidR="00BA4A31">
      <w:pPr>
        <w:pStyle w:val="Tijeloteksta"/>
        <w:numPr>
          <w:ilvl w:val="0"/>
          <w:numId w:val="18"/>
        </w:numPr>
        <w:tabs>
          <w:tab w:pos="502" w:val="clear"/>
          <w:tab w:pos="720" w:val="num"/>
        </w:tabs>
        <w:ind w:left="720"/>
        <w:jc w:val="left"/>
      </w:pPr>
      <w:r>
        <w:t>kal.  15.11.</w:t>
      </w:r>
    </w:p>
    <w:p w:rsidRDefault="00BA4A31" w:rsidP="00BA4A31" w:rsidR="00BA4A31">
      <w:pPr>
        <w:jc w:val="both"/>
      </w:pPr>
    </w:p>
    <w:p w:rsidRDefault="00BA4A31" w:rsidP="00BA4A31" w:rsidR="00BA4A31">
      <w:pPr>
        <w:jc w:val="both"/>
      </w:pPr>
    </w:p>
    <w:p w:rsidRDefault="00BA4A31" w:rsidP="00BA4A31" w:rsidR="00BA4A31">
      <w:pPr>
        <w:jc w:val="both"/>
      </w:pPr>
    </w:p>
    <w:p w:rsidRDefault="00BA4A31" w:rsidP="002E031A" w:rsidR="00BA4A31">
      <w:pPr>
        <w:pStyle w:val="Tijeloteksta"/>
      </w:pPr>
    </w:p>
    <w:p w:rsidRDefault="00BA4A31" w:rsidP="002E031A" w:rsidR="00BA4A31">
      <w:pPr>
        <w:pStyle w:val="Tijeloteksta"/>
      </w:pPr>
    </w:p>
    <w:p w:rsidRDefault="00BA4A31" w:rsidP="002E031A" w:rsidR="00BA4A31">
      <w:pPr>
        <w:pStyle w:val="Tijeloteksta"/>
      </w:pPr>
    </w:p>
    <w:p w:rsidRDefault="00BA4A31" w:rsidP="002E031A" w:rsidR="00BA4A31">
      <w:pPr>
        <w:pStyle w:val="Tijeloteksta"/>
      </w:pPr>
    </w:p>
    <w:sectPr w:rsidSect="00547DC7" w:rsidR="00BA4A31">
      <w:headerReference w:type="default" r:id="rId11"/>
      <w:pgSz w:code="9" w:h="16838" w:w="11906"/>
      <w:pgMar w:gutter="0" w:footer="709" w:header="709" w:left="1704" w:bottom="1258" w:right="1418" w:top="1079"/>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220F0" w:rsidP="00C06AA6" w:rsidR="007220F0">
      <w:r>
        <w:separator/>
      </w:r>
    </w:p>
  </w:endnote>
  <w:endnote w:id="0" w:type="continuationSeparator">
    <w:p w:rsidRDefault="007220F0" w:rsidP="00C06AA6" w:rsidR="007220F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220F0" w:rsidP="00C06AA6" w:rsidR="007220F0">
      <w:r>
        <w:separator/>
      </w:r>
    </w:p>
  </w:footnote>
  <w:footnote w:id="0" w:type="continuationSeparator">
    <w:p w:rsidRDefault="007220F0" w:rsidP="00C06AA6" w:rsidR="007220F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844DC" w:rsidP="00547DC7" w:rsidR="00547DC7">
    <w:pPr>
      <w:pStyle w:val="Zaglavlje"/>
      <w:numPr>
        <w:ilvl w:val="0"/>
        <w:numId w:val="16"/>
      </w:numPr>
      <w:jc w:val="center"/>
    </w:pPr>
    <w:sdt>
      <w:sdtPr>
        <w:id w:val="907114500"/>
        <w:docPartObj>
          <w:docPartGallery w:val="Page Numbers (Top of Page)"/>
          <w:docPartUnique/>
        </w:docPartObj>
      </w:sdtPr>
      <w:sdtEndPr/>
      <w:sdtContent>
        <w:r w:rsidR="00547DC7">
          <w:t xml:space="preserve">2 - </w:t>
        </w:r>
      </w:sdtContent>
    </w:sdt>
    <w:r w:rsidR="00547DC7">
      <w:t xml:space="preserve">                                </w:t>
    </w:r>
    <w:r w:rsidR="00BB7092">
      <w:t xml:space="preserve">        </w:t>
    </w:r>
    <w:r w:rsidR="00547DC7">
      <w:t xml:space="preserve">     </w:t>
    </w:r>
    <w:r w:rsidR="00F161E9">
      <w:rPr>
        <w:sz w:val="22"/>
        <w:szCs w:val="22"/>
      </w:rPr>
      <w:t xml:space="preserve">3 St-605/18-10       </w:t>
    </w:r>
    <w:r w:rsidR="00BB7092">
      <w:t xml:space="preserve"> </w:t>
    </w:r>
  </w:p>
  <w:p w:rsidRDefault="00432124" w:rsidP="00547DC7" w:rsidR="00432124">
    <w:pPr>
      <w:pStyle w:val="Zaglavlje"/>
      <w:tabs>
        <w:tab w:pos="4536" w:val="clear"/>
        <w:tab w:pos="9072" w:val="clear"/>
        <w:tab w:pos="-3828" w:val="right"/>
      </w:tabs>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A59B1"/>
    <w:multiLevelType w:val="hybridMultilevel"/>
    <w:tmpl w:val="4566B632"/>
    <w:lvl w:tplc="E40C273A"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
    <w:nsid w:val="08990A5E"/>
    <w:multiLevelType w:val="hybridMultilevel"/>
    <w:tmpl w:val="B8147DD4"/>
    <w:lvl w:tplc="68F27458"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
    <w:nsid w:val="0AF05892"/>
    <w:multiLevelType w:val="hybridMultilevel"/>
    <w:tmpl w:val="71041686"/>
    <w:lvl w:tplc="588A366E"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0E25654D"/>
    <w:multiLevelType w:val="hybridMultilevel"/>
    <w:tmpl w:val="41A6E52A"/>
    <w:lvl w:tplc="5F2442C0" w:ilvl="0">
      <w:start w:val="1"/>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1B0E10FC"/>
    <w:multiLevelType w:val="hybridMultilevel"/>
    <w:tmpl w:val="AE546D30"/>
    <w:lvl w:tplc="041A000F" w:ilvl="0">
      <w:start w:val="1"/>
      <w:numFmt w:val="decimal"/>
      <w:lvlText w:val="%1."/>
      <w:lvlJc w:val="left"/>
      <w:pPr>
        <w:tabs>
          <w:tab w:pos="502" w:val="num"/>
        </w:tabs>
        <w:ind w:hanging="360" w:left="502"/>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5">
    <w:nsid w:val="1F60628F"/>
    <w:multiLevelType w:val="hybridMultilevel"/>
    <w:tmpl w:val="069E4E5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27EC30FD"/>
    <w:multiLevelType w:val="hybridMultilevel"/>
    <w:tmpl w:val="137E106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59707997"/>
    <w:multiLevelType w:val="hybridMultilevel"/>
    <w:tmpl w:val="C3C626C8"/>
    <w:lvl w:tplc="86C016B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8">
    <w:nsid w:val="60461F28"/>
    <w:multiLevelType w:val="hybridMultilevel"/>
    <w:tmpl w:val="17E64F18"/>
    <w:lvl w:tplc="A48E7404" w:ilvl="0">
      <w:start w:val="2"/>
      <w:numFmt w:val="bullet"/>
      <w:lvlText w:val="-"/>
      <w:lvlJc w:val="left"/>
      <w:pPr>
        <w:ind w:hanging="360" w:left="3720"/>
      </w:pPr>
      <w:rPr>
        <w:rFonts w:cs="Times New Roman" w:eastAsia="Times New Roman" w:hAnsi="Times New Roman" w:ascii="Times New Roman" w:hint="default"/>
      </w:rPr>
    </w:lvl>
    <w:lvl w:tentative="true" w:tplc="041A0003" w:ilvl="1">
      <w:start w:val="1"/>
      <w:numFmt w:val="bullet"/>
      <w:lvlText w:val="o"/>
      <w:lvlJc w:val="left"/>
      <w:pPr>
        <w:ind w:hanging="360" w:left="4440"/>
      </w:pPr>
      <w:rPr>
        <w:rFonts w:cs="Courier New" w:hAnsi="Courier New" w:ascii="Courier New" w:hint="default"/>
      </w:rPr>
    </w:lvl>
    <w:lvl w:tentative="true" w:tplc="041A0005" w:ilvl="2">
      <w:start w:val="1"/>
      <w:numFmt w:val="bullet"/>
      <w:lvlText w:val=""/>
      <w:lvlJc w:val="left"/>
      <w:pPr>
        <w:ind w:hanging="360" w:left="5160"/>
      </w:pPr>
      <w:rPr>
        <w:rFonts w:hAnsi="Wingdings" w:ascii="Wingdings" w:hint="default"/>
      </w:rPr>
    </w:lvl>
    <w:lvl w:tentative="true" w:tplc="041A0001" w:ilvl="3">
      <w:start w:val="1"/>
      <w:numFmt w:val="bullet"/>
      <w:lvlText w:val=""/>
      <w:lvlJc w:val="left"/>
      <w:pPr>
        <w:ind w:hanging="360" w:left="5880"/>
      </w:pPr>
      <w:rPr>
        <w:rFonts w:hAnsi="Symbol" w:ascii="Symbol" w:hint="default"/>
      </w:rPr>
    </w:lvl>
    <w:lvl w:tentative="true" w:tplc="041A0003" w:ilvl="4">
      <w:start w:val="1"/>
      <w:numFmt w:val="bullet"/>
      <w:lvlText w:val="o"/>
      <w:lvlJc w:val="left"/>
      <w:pPr>
        <w:ind w:hanging="360" w:left="6600"/>
      </w:pPr>
      <w:rPr>
        <w:rFonts w:cs="Courier New" w:hAnsi="Courier New" w:ascii="Courier New" w:hint="default"/>
      </w:rPr>
    </w:lvl>
    <w:lvl w:tentative="true" w:tplc="041A0005" w:ilvl="5">
      <w:start w:val="1"/>
      <w:numFmt w:val="bullet"/>
      <w:lvlText w:val=""/>
      <w:lvlJc w:val="left"/>
      <w:pPr>
        <w:ind w:hanging="360" w:left="7320"/>
      </w:pPr>
      <w:rPr>
        <w:rFonts w:hAnsi="Wingdings" w:ascii="Wingdings" w:hint="default"/>
      </w:rPr>
    </w:lvl>
    <w:lvl w:tentative="true" w:tplc="041A0001" w:ilvl="6">
      <w:start w:val="1"/>
      <w:numFmt w:val="bullet"/>
      <w:lvlText w:val=""/>
      <w:lvlJc w:val="left"/>
      <w:pPr>
        <w:ind w:hanging="360" w:left="8040"/>
      </w:pPr>
      <w:rPr>
        <w:rFonts w:hAnsi="Symbol" w:ascii="Symbol" w:hint="default"/>
      </w:rPr>
    </w:lvl>
    <w:lvl w:tentative="true" w:tplc="041A0003" w:ilvl="7">
      <w:start w:val="1"/>
      <w:numFmt w:val="bullet"/>
      <w:lvlText w:val="o"/>
      <w:lvlJc w:val="left"/>
      <w:pPr>
        <w:ind w:hanging="360" w:left="8760"/>
      </w:pPr>
      <w:rPr>
        <w:rFonts w:cs="Courier New" w:hAnsi="Courier New" w:ascii="Courier New" w:hint="default"/>
      </w:rPr>
    </w:lvl>
    <w:lvl w:tentative="true" w:tplc="041A0005" w:ilvl="8">
      <w:start w:val="1"/>
      <w:numFmt w:val="bullet"/>
      <w:lvlText w:val=""/>
      <w:lvlJc w:val="left"/>
      <w:pPr>
        <w:ind w:hanging="360" w:left="9480"/>
      </w:pPr>
      <w:rPr>
        <w:rFonts w:hAnsi="Wingdings" w:ascii="Wingdings" w:hint="default"/>
      </w:rPr>
    </w:lvl>
  </w:abstractNum>
  <w:abstractNum w:abstractNumId="9">
    <w:nsid w:val="64D92118"/>
    <w:multiLevelType w:val="hybridMultilevel"/>
    <w:tmpl w:val="28582E34"/>
    <w:lvl w:tplc="3FCC0AA8"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0">
    <w:nsid w:val="6ADE0E3C"/>
    <w:multiLevelType w:val="hybridMultilevel"/>
    <w:tmpl w:val="5136D616"/>
    <w:lvl w:tplc="3D368FFC"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1">
    <w:nsid w:val="72697D37"/>
    <w:multiLevelType w:val="hybridMultilevel"/>
    <w:tmpl w:val="84787D8A"/>
    <w:lvl w:tplc="9C945176"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75615C20"/>
    <w:multiLevelType w:val="hybridMultilevel"/>
    <w:tmpl w:val="1AB60606"/>
    <w:lvl w:tplc="D4766BFC" w:ilvl="0">
      <w:start w:val="1"/>
      <w:numFmt w:val="decimal"/>
      <w:lvlText w:val="%1."/>
      <w:lvlJc w:val="left"/>
      <w:pPr>
        <w:tabs>
          <w:tab w:pos="1065" w:val="num"/>
        </w:tabs>
        <w:ind w:hanging="360" w:left="1065"/>
      </w:pPr>
    </w:lvl>
    <w:lvl w:tplc="041A0019" w:ilvl="1">
      <w:start w:val="1"/>
      <w:numFmt w:val="lowerLetter"/>
      <w:lvlText w:val="%2."/>
      <w:lvlJc w:val="left"/>
      <w:pPr>
        <w:tabs>
          <w:tab w:pos="1785" w:val="num"/>
        </w:tabs>
        <w:ind w:hanging="360" w:left="1785"/>
      </w:pPr>
    </w:lvl>
    <w:lvl w:tplc="041A001B" w:ilvl="2">
      <w:start w:val="1"/>
      <w:numFmt w:val="lowerRoman"/>
      <w:lvlText w:val="%3."/>
      <w:lvlJc w:val="right"/>
      <w:pPr>
        <w:tabs>
          <w:tab w:pos="2505" w:val="num"/>
        </w:tabs>
        <w:ind w:hanging="180" w:left="2505"/>
      </w:pPr>
    </w:lvl>
    <w:lvl w:tplc="041A000F" w:ilvl="3">
      <w:start w:val="1"/>
      <w:numFmt w:val="decimal"/>
      <w:lvlText w:val="%4."/>
      <w:lvlJc w:val="left"/>
      <w:pPr>
        <w:tabs>
          <w:tab w:pos="3225" w:val="num"/>
        </w:tabs>
        <w:ind w:hanging="360" w:left="3225"/>
      </w:pPr>
    </w:lvl>
    <w:lvl w:tplc="041A0019" w:ilvl="4">
      <w:start w:val="1"/>
      <w:numFmt w:val="lowerLetter"/>
      <w:lvlText w:val="%5."/>
      <w:lvlJc w:val="left"/>
      <w:pPr>
        <w:tabs>
          <w:tab w:pos="3945" w:val="num"/>
        </w:tabs>
        <w:ind w:hanging="360" w:left="3945"/>
      </w:pPr>
    </w:lvl>
    <w:lvl w:tplc="041A001B" w:ilvl="5">
      <w:start w:val="1"/>
      <w:numFmt w:val="lowerRoman"/>
      <w:lvlText w:val="%6."/>
      <w:lvlJc w:val="right"/>
      <w:pPr>
        <w:tabs>
          <w:tab w:pos="4665" w:val="num"/>
        </w:tabs>
        <w:ind w:hanging="180" w:left="4665"/>
      </w:pPr>
    </w:lvl>
    <w:lvl w:tplc="041A000F" w:ilvl="6">
      <w:start w:val="1"/>
      <w:numFmt w:val="decimal"/>
      <w:lvlText w:val="%7."/>
      <w:lvlJc w:val="left"/>
      <w:pPr>
        <w:tabs>
          <w:tab w:pos="5385" w:val="num"/>
        </w:tabs>
        <w:ind w:hanging="360" w:left="5385"/>
      </w:pPr>
    </w:lvl>
    <w:lvl w:tplc="041A0019" w:ilvl="7">
      <w:start w:val="1"/>
      <w:numFmt w:val="lowerLetter"/>
      <w:lvlText w:val="%8."/>
      <w:lvlJc w:val="left"/>
      <w:pPr>
        <w:tabs>
          <w:tab w:pos="6105" w:val="num"/>
        </w:tabs>
        <w:ind w:hanging="360" w:left="6105"/>
      </w:pPr>
    </w:lvl>
    <w:lvl w:tplc="041A001B" w:ilvl="8">
      <w:start w:val="1"/>
      <w:numFmt w:val="lowerRoman"/>
      <w:lvlText w:val="%9."/>
      <w:lvlJc w:val="right"/>
      <w:pPr>
        <w:tabs>
          <w:tab w:pos="6825" w:val="num"/>
        </w:tabs>
        <w:ind w:hanging="180" w:left="6825"/>
      </w:pPr>
    </w:lvl>
  </w:abstractNum>
  <w:abstractNum w:abstractNumId="13">
    <w:nsid w:val="794A4C87"/>
    <w:multiLevelType w:val="hybridMultilevel"/>
    <w:tmpl w:val="0BFC3EEC"/>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9"/>
  </w:num>
  <w:num w:numId="2">
    <w:abstractNumId w:val="5"/>
  </w:num>
  <w:num w:numId="3">
    <w:abstractNumId w:val="13"/>
  </w:num>
  <w:num w:numId="4">
    <w:abstractNumId w:val="3"/>
  </w:num>
  <w:num w:numId="5">
    <w:abstractNumId w:val="0"/>
  </w:num>
  <w:num w:numId="6">
    <w:abstractNumId w:val="10"/>
  </w:num>
  <w:num w:numId="7">
    <w:abstractNumId w:val="1"/>
  </w:num>
  <w:num w:numId="8">
    <w:abstractNumId w:val="11"/>
  </w:num>
  <w:num w:numId="9">
    <w:abstractNumId w:val="7"/>
  </w:num>
  <w:num w:numId="10">
    <w:abstractNumId w:val="11"/>
  </w:num>
  <w:num w:numId="11">
    <w:abstractNumId w:val="6"/>
  </w:num>
  <w:num w:numId="12">
    <w:abstractNumId w:val="11"/>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num>
  <w:num w:numId="15">
    <w:abstractNumId w:val="2"/>
  </w:num>
  <w:num w:numId="16">
    <w:abstractNumId w:val="8"/>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3"/>
  <w:proofState w:grammar="clean" w:spelling="clean"/>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80E4D"/>
    <w:rsid w:val="00003B5F"/>
    <w:rsid w:val="00012BB2"/>
    <w:rsid w:val="00014887"/>
    <w:rsid w:val="00016B25"/>
    <w:rsid w:val="0001726C"/>
    <w:rsid w:val="00024C80"/>
    <w:rsid w:val="00032F61"/>
    <w:rsid w:val="00033C9A"/>
    <w:rsid w:val="0004033D"/>
    <w:rsid w:val="00053367"/>
    <w:rsid w:val="000535EA"/>
    <w:rsid w:val="000634F3"/>
    <w:rsid w:val="00065E57"/>
    <w:rsid w:val="00066ED6"/>
    <w:rsid w:val="00067B49"/>
    <w:rsid w:val="00077479"/>
    <w:rsid w:val="00077C9D"/>
    <w:rsid w:val="00083CE5"/>
    <w:rsid w:val="000879C5"/>
    <w:rsid w:val="00091B4B"/>
    <w:rsid w:val="000A6609"/>
    <w:rsid w:val="000D2130"/>
    <w:rsid w:val="000D2653"/>
    <w:rsid w:val="000D2ABF"/>
    <w:rsid w:val="000D3099"/>
    <w:rsid w:val="000E54D4"/>
    <w:rsid w:val="000E762A"/>
    <w:rsid w:val="00102060"/>
    <w:rsid w:val="00105D59"/>
    <w:rsid w:val="0012662A"/>
    <w:rsid w:val="00126880"/>
    <w:rsid w:val="00126C3C"/>
    <w:rsid w:val="001272C7"/>
    <w:rsid w:val="00137814"/>
    <w:rsid w:val="00141E91"/>
    <w:rsid w:val="001437B2"/>
    <w:rsid w:val="00151657"/>
    <w:rsid w:val="00154971"/>
    <w:rsid w:val="00155B4B"/>
    <w:rsid w:val="00163D75"/>
    <w:rsid w:val="00173F18"/>
    <w:rsid w:val="0018530D"/>
    <w:rsid w:val="0019532E"/>
    <w:rsid w:val="001A70D8"/>
    <w:rsid w:val="001C1D50"/>
    <w:rsid w:val="001C73F4"/>
    <w:rsid w:val="001C7C07"/>
    <w:rsid w:val="001C7F1E"/>
    <w:rsid w:val="001E375C"/>
    <w:rsid w:val="001F430D"/>
    <w:rsid w:val="00200C6A"/>
    <w:rsid w:val="002042D7"/>
    <w:rsid w:val="00217E66"/>
    <w:rsid w:val="00231BB9"/>
    <w:rsid w:val="00240E3F"/>
    <w:rsid w:val="00252153"/>
    <w:rsid w:val="002614FD"/>
    <w:rsid w:val="002621F6"/>
    <w:rsid w:val="00267D26"/>
    <w:rsid w:val="002A2AF5"/>
    <w:rsid w:val="002B3566"/>
    <w:rsid w:val="002B4543"/>
    <w:rsid w:val="002D20B6"/>
    <w:rsid w:val="002D2610"/>
    <w:rsid w:val="002E031A"/>
    <w:rsid w:val="002E5413"/>
    <w:rsid w:val="002F51D6"/>
    <w:rsid w:val="002F66FE"/>
    <w:rsid w:val="002F7A14"/>
    <w:rsid w:val="0031409E"/>
    <w:rsid w:val="0032383F"/>
    <w:rsid w:val="00336DE4"/>
    <w:rsid w:val="00342079"/>
    <w:rsid w:val="0035629D"/>
    <w:rsid w:val="00360B74"/>
    <w:rsid w:val="003612A7"/>
    <w:rsid w:val="00361A8E"/>
    <w:rsid w:val="0036316E"/>
    <w:rsid w:val="0036749D"/>
    <w:rsid w:val="00375C7E"/>
    <w:rsid w:val="00382D98"/>
    <w:rsid w:val="003844DC"/>
    <w:rsid w:val="003924AF"/>
    <w:rsid w:val="003C20CF"/>
    <w:rsid w:val="003D02B1"/>
    <w:rsid w:val="003D770E"/>
    <w:rsid w:val="003F2E92"/>
    <w:rsid w:val="00412421"/>
    <w:rsid w:val="0041638D"/>
    <w:rsid w:val="0041737E"/>
    <w:rsid w:val="00421D71"/>
    <w:rsid w:val="00432124"/>
    <w:rsid w:val="00442DDD"/>
    <w:rsid w:val="00443D53"/>
    <w:rsid w:val="00457175"/>
    <w:rsid w:val="004638F5"/>
    <w:rsid w:val="0046632E"/>
    <w:rsid w:val="004826B8"/>
    <w:rsid w:val="00482F57"/>
    <w:rsid w:val="00484CB6"/>
    <w:rsid w:val="0048747B"/>
    <w:rsid w:val="004939D6"/>
    <w:rsid w:val="004B0307"/>
    <w:rsid w:val="004C07C7"/>
    <w:rsid w:val="004C3969"/>
    <w:rsid w:val="004D1BE9"/>
    <w:rsid w:val="004D5A26"/>
    <w:rsid w:val="004E466C"/>
    <w:rsid w:val="004E52F8"/>
    <w:rsid w:val="004F1121"/>
    <w:rsid w:val="004F3C8B"/>
    <w:rsid w:val="004F5FE8"/>
    <w:rsid w:val="004F7E28"/>
    <w:rsid w:val="005101B7"/>
    <w:rsid w:val="0052475B"/>
    <w:rsid w:val="0053545A"/>
    <w:rsid w:val="005437AE"/>
    <w:rsid w:val="005452B9"/>
    <w:rsid w:val="00545468"/>
    <w:rsid w:val="00547DC7"/>
    <w:rsid w:val="00550133"/>
    <w:rsid w:val="00554912"/>
    <w:rsid w:val="0055500F"/>
    <w:rsid w:val="00556098"/>
    <w:rsid w:val="005619CB"/>
    <w:rsid w:val="00562CF7"/>
    <w:rsid w:val="00575D73"/>
    <w:rsid w:val="00590757"/>
    <w:rsid w:val="00592781"/>
    <w:rsid w:val="005931E7"/>
    <w:rsid w:val="00595609"/>
    <w:rsid w:val="005976AC"/>
    <w:rsid w:val="00597AE0"/>
    <w:rsid w:val="005A14E7"/>
    <w:rsid w:val="005B59B6"/>
    <w:rsid w:val="005C3115"/>
    <w:rsid w:val="005D7EC1"/>
    <w:rsid w:val="005E0CFB"/>
    <w:rsid w:val="005E16FC"/>
    <w:rsid w:val="005E20C6"/>
    <w:rsid w:val="005F0ABC"/>
    <w:rsid w:val="005F0F7B"/>
    <w:rsid w:val="005F3B49"/>
    <w:rsid w:val="00601703"/>
    <w:rsid w:val="006069D0"/>
    <w:rsid w:val="00632865"/>
    <w:rsid w:val="00642FBB"/>
    <w:rsid w:val="00643311"/>
    <w:rsid w:val="00652724"/>
    <w:rsid w:val="006664A1"/>
    <w:rsid w:val="00676AEB"/>
    <w:rsid w:val="006875F0"/>
    <w:rsid w:val="006941F4"/>
    <w:rsid w:val="0069656A"/>
    <w:rsid w:val="006A40F9"/>
    <w:rsid w:val="006B161C"/>
    <w:rsid w:val="006E0936"/>
    <w:rsid w:val="006E1F0C"/>
    <w:rsid w:val="006E210F"/>
    <w:rsid w:val="006E66B3"/>
    <w:rsid w:val="006F3982"/>
    <w:rsid w:val="00716798"/>
    <w:rsid w:val="007218C3"/>
    <w:rsid w:val="007220F0"/>
    <w:rsid w:val="00723D92"/>
    <w:rsid w:val="0073010A"/>
    <w:rsid w:val="007310CC"/>
    <w:rsid w:val="00742CE9"/>
    <w:rsid w:val="007625F1"/>
    <w:rsid w:val="00766D29"/>
    <w:rsid w:val="0077329E"/>
    <w:rsid w:val="0078009A"/>
    <w:rsid w:val="007809C2"/>
    <w:rsid w:val="007958FC"/>
    <w:rsid w:val="00796AED"/>
    <w:rsid w:val="007A4540"/>
    <w:rsid w:val="007A480E"/>
    <w:rsid w:val="007B0250"/>
    <w:rsid w:val="007B4B3B"/>
    <w:rsid w:val="007D0C6B"/>
    <w:rsid w:val="007D5866"/>
    <w:rsid w:val="007E6D1A"/>
    <w:rsid w:val="007F722E"/>
    <w:rsid w:val="0080642D"/>
    <w:rsid w:val="008119BD"/>
    <w:rsid w:val="00814537"/>
    <w:rsid w:val="00817C66"/>
    <w:rsid w:val="00826384"/>
    <w:rsid w:val="00832751"/>
    <w:rsid w:val="00835D87"/>
    <w:rsid w:val="008409A8"/>
    <w:rsid w:val="00847D9A"/>
    <w:rsid w:val="00854CC2"/>
    <w:rsid w:val="00860129"/>
    <w:rsid w:val="00875548"/>
    <w:rsid w:val="008A17A7"/>
    <w:rsid w:val="008A2014"/>
    <w:rsid w:val="008A66B9"/>
    <w:rsid w:val="008C3D44"/>
    <w:rsid w:val="008D3E2B"/>
    <w:rsid w:val="008E1295"/>
    <w:rsid w:val="008F79EC"/>
    <w:rsid w:val="00901EF5"/>
    <w:rsid w:val="00911AC2"/>
    <w:rsid w:val="00937840"/>
    <w:rsid w:val="00954F64"/>
    <w:rsid w:val="00956208"/>
    <w:rsid w:val="00956241"/>
    <w:rsid w:val="00971FD9"/>
    <w:rsid w:val="0097499F"/>
    <w:rsid w:val="00977559"/>
    <w:rsid w:val="00980E4D"/>
    <w:rsid w:val="009A07FC"/>
    <w:rsid w:val="009A14C7"/>
    <w:rsid w:val="009A412B"/>
    <w:rsid w:val="009B40D7"/>
    <w:rsid w:val="009B46D8"/>
    <w:rsid w:val="009C367A"/>
    <w:rsid w:val="009C636C"/>
    <w:rsid w:val="009C670C"/>
    <w:rsid w:val="009D1D08"/>
    <w:rsid w:val="009D4F4C"/>
    <w:rsid w:val="009E207F"/>
    <w:rsid w:val="009E716C"/>
    <w:rsid w:val="009F01BD"/>
    <w:rsid w:val="009F645C"/>
    <w:rsid w:val="00A00565"/>
    <w:rsid w:val="00A005F0"/>
    <w:rsid w:val="00A01F61"/>
    <w:rsid w:val="00A06D4A"/>
    <w:rsid w:val="00A07CA2"/>
    <w:rsid w:val="00A10C19"/>
    <w:rsid w:val="00A266C3"/>
    <w:rsid w:val="00A46436"/>
    <w:rsid w:val="00A72B9C"/>
    <w:rsid w:val="00A8029B"/>
    <w:rsid w:val="00AA6B6E"/>
    <w:rsid w:val="00AB3D8B"/>
    <w:rsid w:val="00AC1695"/>
    <w:rsid w:val="00AD05E2"/>
    <w:rsid w:val="00AD0AD1"/>
    <w:rsid w:val="00AD6EE6"/>
    <w:rsid w:val="00AE6F09"/>
    <w:rsid w:val="00AE7F6B"/>
    <w:rsid w:val="00B237F9"/>
    <w:rsid w:val="00B24B41"/>
    <w:rsid w:val="00B47A49"/>
    <w:rsid w:val="00B529F5"/>
    <w:rsid w:val="00B56242"/>
    <w:rsid w:val="00B63703"/>
    <w:rsid w:val="00B639B7"/>
    <w:rsid w:val="00B652CA"/>
    <w:rsid w:val="00B659E8"/>
    <w:rsid w:val="00B667B4"/>
    <w:rsid w:val="00B8061B"/>
    <w:rsid w:val="00B82540"/>
    <w:rsid w:val="00B91BAA"/>
    <w:rsid w:val="00B95B20"/>
    <w:rsid w:val="00B9732B"/>
    <w:rsid w:val="00B9787A"/>
    <w:rsid w:val="00BA0D86"/>
    <w:rsid w:val="00BA4A31"/>
    <w:rsid w:val="00BB086F"/>
    <w:rsid w:val="00BB37BB"/>
    <w:rsid w:val="00BB7092"/>
    <w:rsid w:val="00BD46E7"/>
    <w:rsid w:val="00BE33FF"/>
    <w:rsid w:val="00BE487B"/>
    <w:rsid w:val="00C06AA6"/>
    <w:rsid w:val="00C12498"/>
    <w:rsid w:val="00C1370F"/>
    <w:rsid w:val="00C2016D"/>
    <w:rsid w:val="00C20355"/>
    <w:rsid w:val="00C24360"/>
    <w:rsid w:val="00C24AA4"/>
    <w:rsid w:val="00C278ED"/>
    <w:rsid w:val="00C35470"/>
    <w:rsid w:val="00C35DB4"/>
    <w:rsid w:val="00C41A26"/>
    <w:rsid w:val="00C60BB5"/>
    <w:rsid w:val="00C622CE"/>
    <w:rsid w:val="00C81C0A"/>
    <w:rsid w:val="00C82506"/>
    <w:rsid w:val="00CA01EF"/>
    <w:rsid w:val="00CA39E6"/>
    <w:rsid w:val="00CA71D5"/>
    <w:rsid w:val="00CE4CFB"/>
    <w:rsid w:val="00D022CE"/>
    <w:rsid w:val="00D046E2"/>
    <w:rsid w:val="00D231AE"/>
    <w:rsid w:val="00D24D2F"/>
    <w:rsid w:val="00D375F5"/>
    <w:rsid w:val="00D564AB"/>
    <w:rsid w:val="00D77744"/>
    <w:rsid w:val="00D80191"/>
    <w:rsid w:val="00D871C0"/>
    <w:rsid w:val="00D97782"/>
    <w:rsid w:val="00DA1DBA"/>
    <w:rsid w:val="00DA4636"/>
    <w:rsid w:val="00DA6482"/>
    <w:rsid w:val="00DC5AB0"/>
    <w:rsid w:val="00DD39C0"/>
    <w:rsid w:val="00DD49B7"/>
    <w:rsid w:val="00E07AC2"/>
    <w:rsid w:val="00E12BC0"/>
    <w:rsid w:val="00E23AF8"/>
    <w:rsid w:val="00E60C19"/>
    <w:rsid w:val="00E65817"/>
    <w:rsid w:val="00E75FA5"/>
    <w:rsid w:val="00E906E4"/>
    <w:rsid w:val="00E9379E"/>
    <w:rsid w:val="00E96356"/>
    <w:rsid w:val="00EA028A"/>
    <w:rsid w:val="00EB4BA7"/>
    <w:rsid w:val="00EC0FE7"/>
    <w:rsid w:val="00ED4C16"/>
    <w:rsid w:val="00EE473C"/>
    <w:rsid w:val="00EF2C43"/>
    <w:rsid w:val="00EF2EAE"/>
    <w:rsid w:val="00EF7229"/>
    <w:rsid w:val="00F135E1"/>
    <w:rsid w:val="00F161E9"/>
    <w:rsid w:val="00F2671A"/>
    <w:rsid w:val="00F27082"/>
    <w:rsid w:val="00F33AAC"/>
    <w:rsid w:val="00F375AF"/>
    <w:rsid w:val="00F439F3"/>
    <w:rsid w:val="00F46E60"/>
    <w:rsid w:val="00F52240"/>
    <w:rsid w:val="00F62505"/>
    <w:rsid w:val="00F64150"/>
    <w:rsid w:val="00F65B43"/>
    <w:rsid w:val="00F73514"/>
    <w:rsid w:val="00F80E5F"/>
    <w:rsid w:val="00F82537"/>
    <w:rsid w:val="00F83779"/>
    <w:rsid w:val="00F90BA2"/>
    <w:rsid w:val="00F952B7"/>
    <w:rsid w:val="00F956C5"/>
    <w:rsid w:val="00FC153F"/>
    <w:rsid w:val="00FC5EFA"/>
    <w:rsid w:val="00FC6F35"/>
    <w:rsid w:val="00FF613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832751"/>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723D92"/>
    <w:pPr>
      <w:jc w:val="both"/>
    </w:pPr>
  </w:style>
  <w:style w:styleId="Naglaeno" w:type="character">
    <w:name w:val="Strong"/>
    <w:qFormat/>
    <w:rsid w:val="00B91BAA"/>
    <w:rPr>
      <w:b/>
      <w:bCs/>
    </w:rPr>
  </w:style>
  <w:style w:customStyle="true" w:styleId="TijelotekstaChar" w:type="character">
    <w:name w:val="Tijelo teksta Char"/>
    <w:link w:val="Tijeloteksta"/>
    <w:rsid w:val="00E906E4"/>
    <w:rPr>
      <w:sz w:val="24"/>
      <w:szCs w:val="24"/>
    </w:rPr>
  </w:style>
  <w:style w:styleId="Tekstbalonia" w:type="paragraph">
    <w:name w:val="Balloon Text"/>
    <w:basedOn w:val="Normal"/>
    <w:link w:val="TekstbaloniaChar"/>
    <w:rsid w:val="0019532E"/>
    <w:rPr>
      <w:rFonts w:cs="Tahoma" w:hAnsi="Tahoma" w:ascii="Tahoma"/>
      <w:sz w:val="16"/>
      <w:szCs w:val="16"/>
    </w:rPr>
  </w:style>
  <w:style w:customStyle="true" w:styleId="TekstbaloniaChar" w:type="character">
    <w:name w:val="Tekst balončića Char"/>
    <w:link w:val="Tekstbalonia"/>
    <w:rsid w:val="0019532E"/>
    <w:rPr>
      <w:rFonts w:cs="Tahoma" w:hAnsi="Tahoma" w:ascii="Tahoma"/>
      <w:sz w:val="16"/>
      <w:szCs w:val="16"/>
    </w:rPr>
  </w:style>
  <w:style w:styleId="Zaglavlje" w:type="paragraph">
    <w:name w:val="header"/>
    <w:basedOn w:val="Normal"/>
    <w:link w:val="ZaglavljeChar"/>
    <w:rsid w:val="00C06AA6"/>
    <w:pPr>
      <w:tabs>
        <w:tab w:pos="4536" w:val="center"/>
        <w:tab w:pos="9072" w:val="right"/>
      </w:tabs>
    </w:pPr>
  </w:style>
  <w:style w:customStyle="true" w:styleId="ZaglavljeChar" w:type="character">
    <w:name w:val="Zaglavlje Char"/>
    <w:link w:val="Zaglavlje"/>
    <w:rsid w:val="00C06AA6"/>
    <w:rPr>
      <w:sz w:val="24"/>
      <w:szCs w:val="24"/>
    </w:rPr>
  </w:style>
  <w:style w:styleId="Podnoje" w:type="paragraph">
    <w:name w:val="footer"/>
    <w:basedOn w:val="Normal"/>
    <w:link w:val="PodnojeChar"/>
    <w:rsid w:val="00C06AA6"/>
    <w:pPr>
      <w:tabs>
        <w:tab w:pos="4536" w:val="center"/>
        <w:tab w:pos="9072" w:val="right"/>
      </w:tabs>
    </w:pPr>
  </w:style>
  <w:style w:customStyle="true" w:styleId="PodnojeChar" w:type="character">
    <w:name w:val="Podnožje Char"/>
    <w:link w:val="Podnoje"/>
    <w:rsid w:val="00C06AA6"/>
    <w:rPr>
      <w:sz w:val="24"/>
      <w:szCs w:val="24"/>
    </w:rPr>
  </w:style>
  <w:style w:styleId="Bezproreda" w:type="paragraph">
    <w:name w:val="No Spacing"/>
    <w:uiPriority w:val="1"/>
    <w:qFormat/>
    <w:rsid w:val="006941F4"/>
    <w:rPr>
      <w:rFonts w:eastAsia="Calibri" w:hAnsi="Calibri" w:ascii="Calibri"/>
      <w:sz w:val="22"/>
      <w:szCs w:val="22"/>
      <w:lang w:eastAsia="en-US"/>
    </w:rPr>
  </w:style>
  <w:style w:styleId="Odlomakpopisa" w:type="paragraph">
    <w:name w:val="List Paragraph"/>
    <w:basedOn w:val="Normal"/>
    <w:uiPriority w:val="34"/>
    <w:qFormat/>
    <w:rsid w:val="001272C7"/>
    <w:pPr>
      <w:ind w:left="720"/>
      <w:contextualSpacing/>
    </w:pPr>
  </w:style>
  <w:style w:styleId="Tekstrezerviranogmjesta" w:type="character">
    <w:name w:val="Placeholder Text"/>
    <w:basedOn w:val="Zadanifontodlomka"/>
    <w:uiPriority w:val="99"/>
    <w:semiHidden/>
    <w:rsid w:val="003844DC"/>
    <w:rPr>
      <w:color w:val="808080"/>
      <w:bdr w:space="0" w:sz="0" w:color="auto" w:val="none"/>
      <w:shd w:fill="auto" w:color="auto" w:val="clear"/>
    </w:rPr>
  </w:style>
  <w:style w:customStyle="true" w:styleId="eSPISCCParagraphDefaultFont" w:type="character">
    <w:name w:val="eSPIS_CC_Paragraph Default Font"/>
    <w:basedOn w:val="Zadanifontodlomka"/>
    <w:rsid w:val="003844D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844DC"/>
    <w:rPr>
      <w:bdr w:space="0" w:sz="0" w:color="auto" w:val="none"/>
      <w:shd w:fill="FFFFCC" w:color="auto" w:val="clear"/>
      <w:lang w:val="hr-HR"/>
    </w:rPr>
  </w:style>
  <w:style w:customStyle="true" w:styleId="PozadinaSvijetloCrvena" w:type="character">
    <w:name w:val="Pozadina_SvijetloCrvena"/>
    <w:basedOn w:val="eSPISCCParagraphDefaultFont"/>
    <w:rsid w:val="003844D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844D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832751"/>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723D92"/>
    <w:pPr>
      <w:jc w:val="both"/>
    </w:pPr>
  </w:style>
  <w:style w:styleId="Naglaeno" w:type="character">
    <w:name w:val="Strong"/>
    <w:qFormat/>
    <w:rsid w:val="00B91BAA"/>
    <w:rPr>
      <w:b/>
      <w:bCs/>
    </w:rPr>
  </w:style>
  <w:style w:customStyle="1" w:styleId="TijelotekstaChar" w:type="character">
    <w:name w:val="Tijelo teksta Char"/>
    <w:link w:val="Tijeloteksta"/>
    <w:rsid w:val="00E906E4"/>
    <w:rPr>
      <w:sz w:val="24"/>
      <w:szCs w:val="24"/>
    </w:rPr>
  </w:style>
  <w:style w:styleId="Tekstbalonia" w:type="paragraph">
    <w:name w:val="Balloon Text"/>
    <w:basedOn w:val="Normal"/>
    <w:link w:val="TekstbaloniaChar"/>
    <w:rsid w:val="0019532E"/>
    <w:rPr>
      <w:rFonts w:ascii="Tahoma" w:cs="Tahoma" w:hAnsi="Tahoma"/>
      <w:sz w:val="16"/>
      <w:szCs w:val="16"/>
    </w:rPr>
  </w:style>
  <w:style w:customStyle="1" w:styleId="TekstbaloniaChar" w:type="character">
    <w:name w:val="Tekst balončića Char"/>
    <w:link w:val="Tekstbalonia"/>
    <w:rsid w:val="0019532E"/>
    <w:rPr>
      <w:rFonts w:ascii="Tahoma" w:cs="Tahoma" w:hAnsi="Tahoma"/>
      <w:sz w:val="16"/>
      <w:szCs w:val="16"/>
    </w:rPr>
  </w:style>
  <w:style w:styleId="Zaglavlje" w:type="paragraph">
    <w:name w:val="header"/>
    <w:basedOn w:val="Normal"/>
    <w:link w:val="ZaglavljeChar"/>
    <w:rsid w:val="00C06AA6"/>
    <w:pPr>
      <w:tabs>
        <w:tab w:pos="4536" w:val="center"/>
        <w:tab w:pos="9072" w:val="right"/>
      </w:tabs>
    </w:pPr>
  </w:style>
  <w:style w:customStyle="1" w:styleId="ZaglavljeChar" w:type="character">
    <w:name w:val="Zaglavlje Char"/>
    <w:link w:val="Zaglavlje"/>
    <w:rsid w:val="00C06AA6"/>
    <w:rPr>
      <w:sz w:val="24"/>
      <w:szCs w:val="24"/>
    </w:rPr>
  </w:style>
  <w:style w:styleId="Podnoje" w:type="paragraph">
    <w:name w:val="footer"/>
    <w:basedOn w:val="Normal"/>
    <w:link w:val="PodnojeChar"/>
    <w:rsid w:val="00C06AA6"/>
    <w:pPr>
      <w:tabs>
        <w:tab w:pos="4536" w:val="center"/>
        <w:tab w:pos="9072" w:val="right"/>
      </w:tabs>
    </w:pPr>
  </w:style>
  <w:style w:customStyle="1" w:styleId="PodnojeChar" w:type="character">
    <w:name w:val="Podnožje Char"/>
    <w:link w:val="Podnoje"/>
    <w:rsid w:val="00C06AA6"/>
    <w:rPr>
      <w:sz w:val="24"/>
      <w:szCs w:val="24"/>
    </w:rPr>
  </w:style>
  <w:style w:styleId="Bezproreda" w:type="paragraph">
    <w:name w:val="No Spacing"/>
    <w:uiPriority w:val="1"/>
    <w:qFormat/>
    <w:rsid w:val="006941F4"/>
    <w:rPr>
      <w:rFonts w:ascii="Calibri" w:eastAsia="Calibri" w:hAnsi="Calibri"/>
      <w:sz w:val="22"/>
      <w:szCs w:val="22"/>
      <w:lang w:eastAsia="en-US"/>
    </w:rPr>
  </w:style>
  <w:style w:styleId="Odlomakpopisa" w:type="paragraph">
    <w:name w:val="List Paragraph"/>
    <w:basedOn w:val="Normal"/>
    <w:uiPriority w:val="34"/>
    <w:qFormat/>
    <w:rsid w:val="001272C7"/>
    <w:pPr>
      <w:ind w:left="720"/>
      <w:contextualSpacing/>
    </w:pPr>
  </w:style>
  <w:style w:styleId="Tekstrezerviranogmjesta" w:type="character">
    <w:name w:val="Placeholder Text"/>
    <w:basedOn w:val="Zadanifontodlomka"/>
    <w:uiPriority w:val="99"/>
    <w:semiHidden/>
    <w:rsid w:val="003844DC"/>
    <w:rPr>
      <w:color w:val="808080"/>
      <w:bdr w:color="auto" w:space="0" w:sz="0" w:val="none"/>
      <w:shd w:color="auto" w:fill="auto" w:val="clear"/>
    </w:rPr>
  </w:style>
  <w:style w:customStyle="1" w:styleId="eSPISCCParagraphDefaultFont" w:type="character">
    <w:name w:val="eSPIS_CC_Paragraph Default Font"/>
    <w:basedOn w:val="Zadanifontodlomka"/>
    <w:rsid w:val="003844D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844DC"/>
    <w:rPr>
      <w:bdr w:color="auto" w:space="0" w:sz="0" w:val="none"/>
      <w:shd w:color="auto" w:fill="FFFFCC" w:val="clear"/>
      <w:lang w:val="hr-HR"/>
    </w:rPr>
  </w:style>
  <w:style w:customStyle="1" w:styleId="PozadinaSvijetloCrvena" w:type="character">
    <w:name w:val="Pozadina_SvijetloCrvena"/>
    <w:basedOn w:val="eSPISCCParagraphDefaultFont"/>
    <w:rsid w:val="003844D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844D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444952">
      <w:bodyDiv w:val="true"/>
      <w:marLeft w:val="0"/>
      <w:marRight w:val="0"/>
      <w:marTop w:val="0"/>
      <w:marBottom w:val="0"/>
      <w:divBdr>
        <w:top w:space="0" w:sz="0" w:color="auto" w:val="none"/>
        <w:left w:space="0" w:sz="0" w:color="auto" w:val="none"/>
        <w:bottom w:space="0" w:sz="0" w:color="auto" w:val="none"/>
        <w:right w:space="0" w:sz="0" w:color="auto" w:val="none"/>
      </w:divBdr>
    </w:div>
    <w:div w:id="76443908">
      <w:bodyDiv w:val="true"/>
      <w:marLeft w:val="0"/>
      <w:marRight w:val="0"/>
      <w:marTop w:val="0"/>
      <w:marBottom w:val="0"/>
      <w:divBdr>
        <w:top w:space="0" w:sz="0" w:color="auto" w:val="none"/>
        <w:left w:space="0" w:sz="0" w:color="auto" w:val="none"/>
        <w:bottom w:space="0" w:sz="0" w:color="auto" w:val="none"/>
        <w:right w:space="0" w:sz="0" w:color="auto" w:val="none"/>
      </w:divBdr>
    </w:div>
    <w:div w:id="181282231">
      <w:bodyDiv w:val="true"/>
      <w:marLeft w:val="0"/>
      <w:marRight w:val="0"/>
      <w:marTop w:val="0"/>
      <w:marBottom w:val="0"/>
      <w:divBdr>
        <w:top w:space="0" w:sz="0" w:color="auto" w:val="none"/>
        <w:left w:space="0" w:sz="0" w:color="auto" w:val="none"/>
        <w:bottom w:space="0" w:sz="0" w:color="auto" w:val="none"/>
        <w:right w:space="0" w:sz="0" w:color="auto" w:val="none"/>
      </w:divBdr>
    </w:div>
    <w:div w:id="199632709">
      <w:bodyDiv w:val="true"/>
      <w:marLeft w:val="0"/>
      <w:marRight w:val="0"/>
      <w:marTop w:val="0"/>
      <w:marBottom w:val="0"/>
      <w:divBdr>
        <w:top w:space="0" w:sz="0" w:color="auto" w:val="none"/>
        <w:left w:space="0" w:sz="0" w:color="auto" w:val="none"/>
        <w:bottom w:space="0" w:sz="0" w:color="auto" w:val="none"/>
        <w:right w:space="0" w:sz="0" w:color="auto" w:val="none"/>
      </w:divBdr>
    </w:div>
    <w:div w:id="275455659">
      <w:bodyDiv w:val="true"/>
      <w:marLeft w:val="0"/>
      <w:marRight w:val="0"/>
      <w:marTop w:val="0"/>
      <w:marBottom w:val="0"/>
      <w:divBdr>
        <w:top w:space="0" w:sz="0" w:color="auto" w:val="none"/>
        <w:left w:space="0" w:sz="0" w:color="auto" w:val="none"/>
        <w:bottom w:space="0" w:sz="0" w:color="auto" w:val="none"/>
        <w:right w:space="0" w:sz="0" w:color="auto" w:val="none"/>
      </w:divBdr>
    </w:div>
    <w:div w:id="384335830">
      <w:bodyDiv w:val="true"/>
      <w:marLeft w:val="0"/>
      <w:marRight w:val="0"/>
      <w:marTop w:val="0"/>
      <w:marBottom w:val="0"/>
      <w:divBdr>
        <w:top w:space="0" w:sz="0" w:color="auto" w:val="none"/>
        <w:left w:space="0" w:sz="0" w:color="auto" w:val="none"/>
        <w:bottom w:space="0" w:sz="0" w:color="auto" w:val="none"/>
        <w:right w:space="0" w:sz="0" w:color="auto" w:val="none"/>
      </w:divBdr>
    </w:div>
    <w:div w:id="693968445">
      <w:bodyDiv w:val="true"/>
      <w:marLeft w:val="0"/>
      <w:marRight w:val="0"/>
      <w:marTop w:val="0"/>
      <w:marBottom w:val="0"/>
      <w:divBdr>
        <w:top w:space="0" w:sz="0" w:color="auto" w:val="none"/>
        <w:left w:space="0" w:sz="0" w:color="auto" w:val="none"/>
        <w:bottom w:space="0" w:sz="0" w:color="auto" w:val="none"/>
        <w:right w:space="0" w:sz="0" w:color="auto" w:val="none"/>
      </w:divBdr>
    </w:div>
    <w:div w:id="713889106">
      <w:bodyDiv w:val="true"/>
      <w:marLeft w:val="0"/>
      <w:marRight w:val="0"/>
      <w:marTop w:val="0"/>
      <w:marBottom w:val="0"/>
      <w:divBdr>
        <w:top w:space="0" w:sz="0" w:color="auto" w:val="none"/>
        <w:left w:space="0" w:sz="0" w:color="auto" w:val="none"/>
        <w:bottom w:space="0" w:sz="0" w:color="auto" w:val="none"/>
        <w:right w:space="0" w:sz="0" w:color="auto" w:val="none"/>
      </w:divBdr>
    </w:div>
    <w:div w:id="726146273">
      <w:bodyDiv w:val="true"/>
      <w:marLeft w:val="0"/>
      <w:marRight w:val="0"/>
      <w:marTop w:val="0"/>
      <w:marBottom w:val="0"/>
      <w:divBdr>
        <w:top w:space="0" w:sz="0" w:color="auto" w:val="none"/>
        <w:left w:space="0" w:sz="0" w:color="auto" w:val="none"/>
        <w:bottom w:space="0" w:sz="0" w:color="auto" w:val="none"/>
        <w:right w:space="0" w:sz="0" w:color="auto" w:val="none"/>
      </w:divBdr>
    </w:div>
    <w:div w:id="853687652">
      <w:bodyDiv w:val="true"/>
      <w:marLeft w:val="0"/>
      <w:marRight w:val="0"/>
      <w:marTop w:val="0"/>
      <w:marBottom w:val="0"/>
      <w:divBdr>
        <w:top w:space="0" w:sz="0" w:color="auto" w:val="none"/>
        <w:left w:space="0" w:sz="0" w:color="auto" w:val="none"/>
        <w:bottom w:space="0" w:sz="0" w:color="auto" w:val="none"/>
        <w:right w:space="0" w:sz="0" w:color="auto" w:val="none"/>
      </w:divBdr>
    </w:div>
    <w:div w:id="892430469">
      <w:bodyDiv w:val="true"/>
      <w:marLeft w:val="0"/>
      <w:marRight w:val="0"/>
      <w:marTop w:val="0"/>
      <w:marBottom w:val="0"/>
      <w:divBdr>
        <w:top w:space="0" w:sz="0" w:color="auto" w:val="none"/>
        <w:left w:space="0" w:sz="0" w:color="auto" w:val="none"/>
        <w:bottom w:space="0" w:sz="0" w:color="auto" w:val="none"/>
        <w:right w:space="0" w:sz="0" w:color="auto" w:val="none"/>
      </w:divBdr>
    </w:div>
    <w:div w:id="942683911">
      <w:bodyDiv w:val="true"/>
      <w:marLeft w:val="0"/>
      <w:marRight w:val="0"/>
      <w:marTop w:val="0"/>
      <w:marBottom w:val="0"/>
      <w:divBdr>
        <w:top w:space="0" w:sz="0" w:color="auto" w:val="none"/>
        <w:left w:space="0" w:sz="0" w:color="auto" w:val="none"/>
        <w:bottom w:space="0" w:sz="0" w:color="auto" w:val="none"/>
        <w:right w:space="0" w:sz="0" w:color="auto" w:val="none"/>
      </w:divBdr>
    </w:div>
    <w:div w:id="952831326">
      <w:bodyDiv w:val="true"/>
      <w:marLeft w:val="0"/>
      <w:marRight w:val="0"/>
      <w:marTop w:val="0"/>
      <w:marBottom w:val="0"/>
      <w:divBdr>
        <w:top w:space="0" w:sz="0" w:color="auto" w:val="none"/>
        <w:left w:space="0" w:sz="0" w:color="auto" w:val="none"/>
        <w:bottom w:space="0" w:sz="0" w:color="auto" w:val="none"/>
        <w:right w:space="0" w:sz="0" w:color="auto" w:val="none"/>
      </w:divBdr>
    </w:div>
    <w:div w:id="976570365">
      <w:bodyDiv w:val="true"/>
      <w:marLeft w:val="0"/>
      <w:marRight w:val="0"/>
      <w:marTop w:val="0"/>
      <w:marBottom w:val="0"/>
      <w:divBdr>
        <w:top w:space="0" w:sz="0" w:color="auto" w:val="none"/>
        <w:left w:space="0" w:sz="0" w:color="auto" w:val="none"/>
        <w:bottom w:space="0" w:sz="0" w:color="auto" w:val="none"/>
        <w:right w:space="0" w:sz="0" w:color="auto" w:val="none"/>
      </w:divBdr>
    </w:div>
    <w:div w:id="1035807578">
      <w:bodyDiv w:val="true"/>
      <w:marLeft w:val="0"/>
      <w:marRight w:val="0"/>
      <w:marTop w:val="0"/>
      <w:marBottom w:val="0"/>
      <w:divBdr>
        <w:top w:space="0" w:sz="0" w:color="auto" w:val="none"/>
        <w:left w:space="0" w:sz="0" w:color="auto" w:val="none"/>
        <w:bottom w:space="0" w:sz="0" w:color="auto" w:val="none"/>
        <w:right w:space="0" w:sz="0" w:color="auto" w:val="none"/>
      </w:divBdr>
    </w:div>
    <w:div w:id="1139154108">
      <w:bodyDiv w:val="true"/>
      <w:marLeft w:val="0"/>
      <w:marRight w:val="0"/>
      <w:marTop w:val="0"/>
      <w:marBottom w:val="0"/>
      <w:divBdr>
        <w:top w:space="0" w:sz="0" w:color="auto" w:val="none"/>
        <w:left w:space="0" w:sz="0" w:color="auto" w:val="none"/>
        <w:bottom w:space="0" w:sz="0" w:color="auto" w:val="none"/>
        <w:right w:space="0" w:sz="0" w:color="auto" w:val="none"/>
      </w:divBdr>
    </w:div>
    <w:div w:id="1355958731">
      <w:bodyDiv w:val="true"/>
      <w:marLeft w:val="0"/>
      <w:marRight w:val="0"/>
      <w:marTop w:val="0"/>
      <w:marBottom w:val="0"/>
      <w:divBdr>
        <w:top w:space="0" w:sz="0" w:color="auto" w:val="none"/>
        <w:left w:space="0" w:sz="0" w:color="auto" w:val="none"/>
        <w:bottom w:space="0" w:sz="0" w:color="auto" w:val="none"/>
        <w:right w:space="0" w:sz="0" w:color="auto" w:val="none"/>
      </w:divBdr>
    </w:div>
    <w:div w:id="1426682030">
      <w:bodyDiv w:val="true"/>
      <w:marLeft w:val="0"/>
      <w:marRight w:val="0"/>
      <w:marTop w:val="0"/>
      <w:marBottom w:val="0"/>
      <w:divBdr>
        <w:top w:space="0" w:sz="0" w:color="auto" w:val="none"/>
        <w:left w:space="0" w:sz="0" w:color="auto" w:val="none"/>
        <w:bottom w:space="0" w:sz="0" w:color="auto" w:val="none"/>
        <w:right w:space="0" w:sz="0" w:color="auto" w:val="none"/>
      </w:divBdr>
    </w:div>
    <w:div w:id="1446148004">
      <w:bodyDiv w:val="true"/>
      <w:marLeft w:val="0"/>
      <w:marRight w:val="0"/>
      <w:marTop w:val="0"/>
      <w:marBottom w:val="0"/>
      <w:divBdr>
        <w:top w:space="0" w:sz="0" w:color="auto" w:val="none"/>
        <w:left w:space="0" w:sz="0" w:color="auto" w:val="none"/>
        <w:bottom w:space="0" w:sz="0" w:color="auto" w:val="none"/>
        <w:right w:space="0" w:sz="0" w:color="auto" w:val="none"/>
      </w:divBdr>
    </w:div>
    <w:div w:id="1634604668">
      <w:bodyDiv w:val="true"/>
      <w:marLeft w:val="0"/>
      <w:marRight w:val="0"/>
      <w:marTop w:val="0"/>
      <w:marBottom w:val="0"/>
      <w:divBdr>
        <w:top w:space="0" w:sz="0" w:color="auto" w:val="none"/>
        <w:left w:space="0" w:sz="0" w:color="auto" w:val="none"/>
        <w:bottom w:space="0" w:sz="0" w:color="auto" w:val="none"/>
        <w:right w:space="0" w:sz="0" w:color="auto" w:val="none"/>
      </w:divBdr>
    </w:div>
    <w:div w:id="1986624488">
      <w:bodyDiv w:val="true"/>
      <w:marLeft w:val="0"/>
      <w:marRight w:val="0"/>
      <w:marTop w:val="0"/>
      <w:marBottom w:val="0"/>
      <w:divBdr>
        <w:top w:space="0" w:sz="0" w:color="auto" w:val="none"/>
        <w:left w:space="0" w:sz="0" w:color="auto" w:val="none"/>
        <w:bottom w:space="0" w:sz="0" w:color="auto" w:val="none"/>
        <w:right w:space="0" w:sz="0" w:color="auto" w:val="none"/>
      </w:divBdr>
    </w:div>
    <w:div w:id="2003317041">
      <w:bodyDiv w:val="true"/>
      <w:marLeft w:val="0"/>
      <w:marRight w:val="0"/>
      <w:marTop w:val="0"/>
      <w:marBottom w:val="0"/>
      <w:divBdr>
        <w:top w:space="0" w:sz="0" w:color="auto" w:val="none"/>
        <w:left w:space="0" w:sz="0" w:color="auto" w:val="none"/>
        <w:bottom w:space="0" w:sz="0" w:color="auto" w:val="none"/>
        <w:right w:space="0" w:sz="0" w:color="auto" w:val="none"/>
      </w:divBdr>
    </w:div>
    <w:div w:id="2012834075">
      <w:bodyDiv w:val="true"/>
      <w:marLeft w:val="0"/>
      <w:marRight w:val="0"/>
      <w:marTop w:val="0"/>
      <w:marBottom w:val="0"/>
      <w:divBdr>
        <w:top w:space="0" w:sz="0" w:color="auto" w:val="none"/>
        <w:left w:space="0" w:sz="0" w:color="auto" w:val="none"/>
        <w:bottom w:space="0" w:sz="0" w:color="auto" w:val="none"/>
        <w:right w:space="0" w:sz="0" w:color="auto" w:val="none"/>
      </w:divBdr>
    </w:div>
    <w:div w:id="2061443634">
      <w:bodyDiv w:val="true"/>
      <w:marLeft w:val="0"/>
      <w:marRight w:val="0"/>
      <w:marTop w:val="0"/>
      <w:marBottom w:val="0"/>
      <w:divBdr>
        <w:top w:space="0" w:sz="0" w:color="auto" w:val="none"/>
        <w:left w:space="0" w:sz="0" w:color="auto" w:val="none"/>
        <w:bottom w:space="0" w:sz="0" w:color="auto" w:val="none"/>
        <w:right w:space="0" w:sz="0" w:color="auto" w:val="none"/>
      </w:divBdr>
    </w:div>
    <w:div w:id="210884260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listopada 2018.</izvorni_sadrzaj>
    <derivirana_varijabla naziv="DomainObject.DatumDonosenjaOdluke_1">15.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Gordana</izvorni_sadrzaj>
    <derivirana_varijabla naziv="DomainObject.DonositeljOdluke.Ime_1">Gordana</derivirana_varijabla>
  </DomainObject.DonositeljOdluke.Ime>
  <DomainObject.DonositeljOdluke.Prezime>
    <izvorni_sadrzaj>Njari</izvorni_sadrzaj>
    <derivirana_varijabla naziv="DomainObject.DonositeljOdluke.Prezime_1">Njari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605</izvorni_sadrzaj>
    <derivirana_varijabla naziv="DomainObject.Predmet.Broj_1">605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travnja 2018.</izvorni_sadrzaj>
    <derivirana_varijabla naziv="DomainObject.Predmet.DatumOsnivanja_1">13.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St-605/2018</izvorni_sadrzaj>
    <derivirana_varijabla naziv="DomainObject.Predmet.OznakaBroj_1">St-605/2018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ustup po čl. 11 Zakona o sudovima</izvorni_sadrzaj>
    <derivirana_varijabla naziv="DomainObject.Predmet.PrimjedbaSuca_1">ustup po čl. 11 Zakona o sudovima</derivirana_varijabla>
  </DomainObject.Predmet.PrimjedbaSuca>
  <DomainObject.Predmet.ProtustrankaFormated>
    <izvorni_sadrzaj>  OMNIA prom d.o.o.</izvorni_sadrzaj>
    <derivirana_varijabla naziv="DomainObject.Predmet.ProtustrankaFormated_1">  OMNIA prom d.o.o.</derivirana_varijabla>
  </DomainObject.Predmet.ProtustrankaFormated>
  <DomainObject.Predmet.ProtustrankaFormatedOIB>
    <izvorni_sadrzaj>  OMNIA prom d.o.o., OIB 70818646218</izvorni_sadrzaj>
    <derivirana_varijabla naziv="DomainObject.Predmet.ProtustrankaFormatedOIB_1">  OMNIA prom d.o.o., OIB 70818646218</derivirana_varijabla>
  </DomainObject.Predmet.ProtustrankaFormatedOIB>
  <DomainObject.Predmet.ProtustrankaFormatedWithAdress>
    <izvorni_sadrzaj> OMNIA prom d.o.o., Ivanečka 7/a, 10000 Zagreb</izvorni_sadrzaj>
    <derivirana_varijabla naziv="DomainObject.Predmet.ProtustrankaFormatedWithAdress_1"> OMNIA prom d.o.o., Ivanečka 7/a, 10000 Zagreb</derivirana_varijabla>
  </DomainObject.Predmet.ProtustrankaFormatedWithAdress>
  <DomainObject.Predmet.ProtustrankaFormatedWithAdressOIB>
    <izvorni_sadrzaj> OMNIA prom d.o.o., OIB 70818646218, Ivanečka 7/a, 10000 Zagreb</izvorni_sadrzaj>
    <derivirana_varijabla naziv="DomainObject.Predmet.ProtustrankaFormatedWithAdressOIB_1"> OMNIA prom d.o.o., OIB 70818646218, Ivanečka 7/a, 10000 Zagreb</derivirana_varijabla>
  </DomainObject.Predmet.ProtustrankaFormatedWithAdressOIB>
  <DomainObject.Predmet.ProtustrankaWithAdress>
    <izvorni_sadrzaj>OMNIA prom d.o.o. Ivanečka 7/a, 10000 Zagreb</izvorni_sadrzaj>
    <derivirana_varijabla naziv="DomainObject.Predmet.ProtustrankaWithAdress_1">OMNIA prom d.o.o. Ivanečka 7/a, 10000 Zagreb</derivirana_varijabla>
  </DomainObject.Predmet.ProtustrankaWithAdress>
  <DomainObject.Predmet.ProtustrankaWithAdressOIB>
    <izvorni_sadrzaj>OMNIA prom d.o.o., OIB 70818646218, Ivanečka 7/a, 10000 Zagreb</izvorni_sadrzaj>
    <derivirana_varijabla naziv="DomainObject.Predmet.ProtustrankaWithAdressOIB_1">OMNIA prom d.o.o., OIB 70818646218, Ivanečka 7/a, 10000 Zagreb</derivirana_varijabla>
  </DomainObject.Predmet.ProtustrankaWithAdressOIB>
  <DomainObject.Predmet.ProtustrankaNazivFormated>
    <izvorni_sadrzaj>OMNIA prom d.o.o.</izvorni_sadrzaj>
    <derivirana_varijabla naziv="DomainObject.Predmet.ProtustrankaNazivFormated_1">OMNIA prom d.o.o.</derivirana_varijabla>
  </DomainObject.Predmet.ProtustrankaNazivFormated>
  <DomainObject.Predmet.ProtustrankaNazivFormatedOIB>
    <izvorni_sadrzaj>OMNIA prom d.o.o., OIB 70818646218</izvorni_sadrzaj>
    <derivirana_varijabla naziv="DomainObject.Predmet.ProtustrankaNazivFormatedOIB_1">OMNIA prom d.o.o., OIB 70818646218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 Referada</izvorni_sadrzaj>
    <derivirana_varijabla naziv="DomainObject.Predmet.Referada.Naziv_1">3. Referada</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Soba 33/II</izvorni_sadrzaj>
    <derivirana_varijabla naziv="DomainObject.Predmet.Referada.Prostorija.Naziv_1">Soba 33/II</derivirana_varijabla>
  </DomainObject.Predmet.Referada.Prostorija.Naziv>
  <DomainObject.Predmet.Referada.Prostorija.Oznaka>
    <izvorni_sadrzaj>Soba 33/II</izvorni_sadrzaj>
    <derivirana_varijabla naziv="DomainObject.Predmet.Referada.Prostorija.Oznaka_1">Soba 33/II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Gordana Njari</izvorni_sadrzaj>
    <derivirana_varijabla naziv="DomainObject.Predmet.Referada.Sudac_1">Gordana Njari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3. Referada</izvorni_sadrzaj>
    <derivirana_varijabla naziv="DomainObject.Predmet.TrenutnaLokacijaSpisa.Naziv_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Sanja Ban</izvorni_sadrzaj>
    <derivirana_varijabla naziv="DomainObject.Predmet.Zapisnicar_1">Sanja Ban</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OMNIA prom d.o.o.</item>
    </izvorni_sadrzaj>
    <derivirana_varijabla naziv="DomainObject.Predmet.ProtuStrankaListFormated_1">
      <item>OMNIA prom d.o.o.</item>
    </derivirana_varijabla>
  </DomainObject.Predmet.ProtuStrankaListFormated>
  <DomainObject.Predmet.ProtuStrankaListFormatedOIB>
    <izvorni_sadrzaj>
      <item>OMNIA prom d.o.o., OIB 70818646218</item>
    </izvorni_sadrzaj>
    <derivirana_varijabla naziv="DomainObject.Predmet.ProtuStrankaListFormatedOIB_1">
      <item>OMNIA prom d.o.o., OIB 70818646218</item>
    </derivirana_varijabla>
  </DomainObject.Predmet.ProtuStrankaListFormatedOIB>
  <DomainObject.Predmet.ProtuStrankaListFormatedWithAdress>
    <izvorni_sadrzaj>
      <item>OMNIA prom d.o.o., Ivanečka 7/a, 10000 Zagreb</item>
    </izvorni_sadrzaj>
    <derivirana_varijabla naziv="DomainObject.Predmet.ProtuStrankaListFormatedWithAdress_1">
      <item>OMNIA prom d.o.o., Ivanečka 7/a, 10000 Zagreb</item>
    </derivirana_varijabla>
  </DomainObject.Predmet.ProtuStrankaListFormatedWithAdress>
  <DomainObject.Predmet.ProtuStrankaListFormatedWithAdressOIB>
    <izvorni_sadrzaj>
      <item>OMNIA prom d.o.o., OIB 70818646218, Ivanečka 7/a, 10000 Zagreb</item>
    </izvorni_sadrzaj>
    <derivirana_varijabla naziv="DomainObject.Predmet.ProtuStrankaListFormatedWithAdressOIB_1">
      <item>OMNIA prom d.o.o., OIB 70818646218, Ivanečka 7/a, 10000 Zagreb</item>
    </derivirana_varijabla>
  </DomainObject.Predmet.ProtuStrankaListFormatedWithAdressOIB>
  <DomainObject.Predmet.ProtuStrankaListNazivFormated>
    <izvorni_sadrzaj>
      <item>OMNIA prom d.o.o.</item>
    </izvorni_sadrzaj>
    <derivirana_varijabla naziv="DomainObject.Predmet.ProtuStrankaListNazivFormated_1">
      <item>OMNIA prom d.o.o.</item>
    </derivirana_varijabla>
  </DomainObject.Predmet.ProtuStrankaListNazivFormated>
  <DomainObject.Predmet.ProtuStrankaListNazivFormatedOIB>
    <izvorni_sadrzaj>
      <item>OMNIA prom d.o.o., OIB 70818646218</item>
    </izvorni_sadrzaj>
    <derivirana_varijabla naziv="DomainObject.Predmet.ProtuStrankaListNazivFormatedOIB_1">
      <item>OMNIA prom d.o.o., OIB 70818646218</item>
    </derivirana_varijabla>
  </DomainObject.Predmet.ProtuStrankaListNazivFormatedOIB>
  <DomainObject.Predmet.OstaliListFormated>
    <izvorni_sadrzaj>
      <item>Mladen Kranželić</item>
      <item>Odvjetničko društvo Mamić, Perić, Reberski, Rimac</item>
    </izvorni_sadrzaj>
    <derivirana_varijabla naziv="DomainObject.Predmet.OstaliListFormated_1">
      <item>Mladen Kranželić</item>
      <item>Odvjetničko društvo Mamić, Perić, Reberski, Rimac</item>
    </derivirana_varijabla>
  </DomainObject.Predmet.OstaliListFormated>
  <DomainObject.Predmet.OstaliListFormatedOIB>
    <izvorni_sadrzaj>
      <item>Mladen Kranželić, OIB 38853171290</item>
      <item>Odvjetničko društvo Mamić, Perić, Reberski, Rimac</item>
    </izvorni_sadrzaj>
    <derivirana_varijabla naziv="DomainObject.Predmet.OstaliListFormatedOIB_1">
      <item>Mladen Kranželić, OIB 38853171290</item>
      <item>Odvjetničko društvo Mamić, Perić, Reberski, Rimac</item>
    </derivirana_varijabla>
  </DomainObject.Predmet.OstaliListFormatedOIB>
  <DomainObject.Predmet.OstaliListFormatedWithAdress>
    <izvorni_sadrzaj>
      <item>Mladen Kranželić, Viktora Kovačića 10, 10000 Zagreb</item>
      <item>Odvjetničko društvo Mamić, Perić, Reberski, Rimac, Radnička c. 80/VI, 10000 Zagreb</item>
    </izvorni_sadrzaj>
    <derivirana_varijabla naziv="DomainObject.Predmet.OstaliListFormatedWithAdress_1">
      <item>Mladen Kranželić, Viktora Kovačića 10, 10000 Zagreb</item>
      <item>Odvjetničko društvo Mamić, Perić, Reberski, Rimac, Radnička c. 80/VI, 10000 Zagreb</item>
    </derivirana_varijabla>
  </DomainObject.Predmet.OstaliListFormatedWithAdress>
  <DomainObject.Predmet.OstaliListFormatedWithAdressOIB>
    <izvorni_sadrzaj>
      <item>Mladen Kranželić, OIB 38853171290, Viktora Kovačića 10, 10000 Zagreb</item>
      <item>Odvjetničko društvo Mamić, Perić, Reberski, Rimac, Radnička c. 80/VI, 10000 Zagreb</item>
    </izvorni_sadrzaj>
    <derivirana_varijabla naziv="DomainObject.Predmet.OstaliListFormatedWithAdressOIB_1">
      <item>Mladen Kranželić, OIB 38853171290, Viktora Kovačića 10, 10000 Zagreb</item>
      <item>Odvjetničko društvo Mamić, Perić, Reberski, Rimac, Radnička c. 80/VI, 10000 Zagreb</item>
    </derivirana_varijabla>
  </DomainObject.Predmet.OstaliListFormatedWithAdressOIB>
  <DomainObject.Predmet.OstaliListNazivFormated>
    <izvorni_sadrzaj>
      <item>Mladen Kranželić</item>
      <item>Odvjetničko društvo Mamić, Perić, Reberski, Rimac</item>
    </izvorni_sadrzaj>
    <derivirana_varijabla naziv="DomainObject.Predmet.OstaliListNazivFormated_1">
      <item>Mladen Kranželić</item>
      <item>Odvjetničko društvo Mamić, Perić, Reberski, Rimac</item>
    </derivirana_varijabla>
  </DomainObject.Predmet.OstaliListNazivFormated>
  <DomainObject.Predmet.OstaliListNazivFormatedOIB>
    <izvorni_sadrzaj>
      <item>Mladen Kranželić, OIB 38853171290</item>
      <item>Odvjetničko društvo Mamić, Perić, Reberski, Rimac</item>
    </izvorni_sadrzaj>
    <derivirana_varijabla naziv="DomainObject.Predmet.OstaliListNazivFormatedOIB_1">
      <item>Mladen Kranželić, OIB 38853171290</item>
      <item>Odvjetničko društvo Mamić, Perić, Reberski, Rimac</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listopada 2018.</izvorni_sadrzaj>
    <derivirana_varijabla naziv="DomainObject.Datum_1">15. listopada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OMNIA prom d.o.o.</izvorni_sadrzaj>
    <derivirana_varijabla naziv="DomainObject.Predmet.ProtustrankaIDrugi_1">OMNIA prom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OMNIA prom d.o.o., OIB 70818646218, Ivanečka 7/a, 10000 Zagreb</izvorni_sadrzaj>
    <derivirana_varijabla naziv="DomainObject.Predmet.ProtustrankaIDrugiAdressOIB_1">OMNIA prom d.o.o., OIB 70818646218, Ivanečka 7/a,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OMNIA prom d.o.o.</item>
      <item>FINA Regionalni centar Zagreb</item>
      <item>Mladen Kranželić</item>
      <item>Odvjetničko društvo Mamić, Perić, Reberski, Rimac</item>
    </izvorni_sadrzaj>
    <derivirana_varijabla naziv="DomainObject.Predmet.SudioniciListNaziv_1">
      <item>OMNIA prom d.o.o.</item>
      <item>FINA Regionalni centar Zagreb</item>
      <item>Mladen Kranželić</item>
      <item>Odvjetničko društvo Mamić, Perić, Reberski, Rimac</item>
    </derivirana_varijabla>
  </DomainObject.Predmet.SudioniciListNaziv>
  <DomainObject.Predmet.SudioniciListAdressOIB>
    <izvorni_sadrzaj>
      <item>OMNIA prom d.o.o., OIB 70818646218, Ivanečka 7/a,10000 Zagreb</item>
      <item>FINA Regionalni centar Zagreb, OIB 85821130368, Trg svibanjskih žrtava 1995. 1,10000 Zagreb</item>
      <item>Mladen Kranželić, OIB 38853171290, Viktora Kovačića 10,10000 Zagreb</item>
      <item>Odvjetničko društvo Mamić, Perić, Reberski, Rimac, Radnička c. 80/VI,10000 Zagreb</item>
    </izvorni_sadrzaj>
    <derivirana_varijabla naziv="DomainObject.Predmet.SudioniciListAdressOIB_1">
      <item>OMNIA prom d.o.o., OIB 70818646218, Ivanečka 7/a,10000 Zagreb</item>
      <item>FINA Regionalni centar Zagreb, OIB 85821130368, Trg svibanjskih žrtava 1995. 1,10000 Zagreb</item>
      <item>Mladen Kranželić, OIB 38853171290, Viktora Kovačića 10,10000 Zagreb</item>
      <item>Odvjetničko društvo Mamić, Perić, Reberski, Rimac, Radnička c. 80/VI,10000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70818646218</item>
      <item>, OIB 85821130368</item>
      <item>, OIB 38853171290</item>
      <item>, OIB null</item>
    </izvorni_sadrzaj>
    <derivirana_varijabla naziv="DomainObject.Predmet.SudioniciListNazivOIB_1">
      <item>, OIB 70818646218</item>
      <item>, OIB 85821130368</item>
      <item>, OIB 38853171290</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10. rujna 2018.</izvorni_sadrzaj>
    <derivirana_varijabla naziv="DomainObject.PredzadnjaOdlukaIzPredmeta.DatumDonosenjaOdluke_1">10. rujna 2018.</derivirana_varijabla>
  </DomainObject.PredzadnjaOdlukaIzPredmeta.DatumDonosenjaOdluke>
  <DomainObject.PredzadnjaOdlukaIzPredmeta.Oznaka>
    <izvorni_sadrzaj>St-605/2018-7</izvorni_sadrzaj>
    <derivirana_varijabla naziv="DomainObject.PredzadnjaOdlukaIzPredmeta.Oznaka_1">St-605/2018-7</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F26D9A3-903C-4E65-945A-C2D0F01D332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623</properties:Words>
  <properties:Characters>3358</properties:Characters>
  <properties:Lines>95</properties:Lines>
  <properties:Paragraphs>27</properties:Paragraphs>
  <properties:TotalTime>22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XIII-ST-64/02-77</vt:lpstr>
    </vt:vector>
  </properties:TitlesOfParts>
  <properties:LinksUpToDate>false</properties:LinksUpToDate>
  <properties:CharactersWithSpaces>4446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2018-10-12T12:45:00Z</dcterms:created>
  <dc:creator>Korisnik</dc:creator>
  <cp:lastModifiedBy>Sanja Ban</cp:lastModifiedBy>
  <cp:lastPrinted>2018-10-15T09:45:00Z</cp:lastPrinted>
  <dcterms:modified xmlns:xsi="http://www.w3.org/2001/XMLSchema-instance" xsi:type="dcterms:W3CDTF">2018-10-15T09:47:00Z</dcterms:modified>
  <cp:revision>4</cp:revision>
  <dc:title>XIII-ST-64/02-77</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odbačen zahtjev/prijedlog (ODBACIVANJE PRIJEDLOGA ZA OTV. STEČAJA - nije pokrenut prethodni postupak.docx)</vt:lpwstr>
  </prop:property>
  <prop:property name="CC_coloring" pid="4" fmtid="{D5CDD505-2E9C-101B-9397-08002B2CF9AE}">
    <vt:bool>false</vt:bool>
  </prop:property>
  <prop:property name="BrojStranica" pid="5" fmtid="{D5CDD505-2E9C-101B-9397-08002B2CF9AE}">
    <vt:i4>2</vt:i4>
  </prop:property>
</prop:Properties>
</file>