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4df2" w14:paraId="24d4df2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C413EE">
        <w:rPr>
          <w:b/>
          <w:sz w:val="22"/>
          <w:szCs w:val="22"/>
        </w:rPr>
        <w:t>877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BA7821">
        <w:rPr>
          <w:b/>
          <w:sz w:val="22"/>
          <w:szCs w:val="22"/>
        </w:rPr>
        <w:t>6</w:t>
      </w:r>
      <w:r w:rsidRPr="000A7794">
        <w:rPr>
          <w:b/>
          <w:sz w:val="22"/>
          <w:szCs w:val="22"/>
        </w:rPr>
        <w:t>-</w:t>
      </w:r>
      <w:r w:rsidR="001A37B2">
        <w:rPr>
          <w:b/>
          <w:sz w:val="22"/>
          <w:szCs w:val="22"/>
        </w:rPr>
        <w:t>77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C413EE" w:rsidRPr="00C413EE">
        <w:rPr>
          <w:sz w:val="22"/>
          <w:szCs w:val="22"/>
          <w:lang w:val="en-AU"/>
        </w:rPr>
        <w:t>ARX MARIS d.o.o. za usluge</w:t>
      </w:r>
      <w:r w:rsidR="00A97003">
        <w:rPr>
          <w:sz w:val="22"/>
          <w:szCs w:val="22"/>
          <w:lang w:val="en-AU"/>
        </w:rPr>
        <w:t xml:space="preserve"> "u stečaju"</w:t>
      </w:r>
      <w:r w:rsidR="00C413EE" w:rsidRPr="00C413EE">
        <w:rPr>
          <w:sz w:val="22"/>
          <w:szCs w:val="22"/>
          <w:lang w:val="en-AU"/>
        </w:rPr>
        <w:t xml:space="preserve">, Brsečine, Uz Jaz 6, </w:t>
      </w:r>
      <w:r w:rsidR="00C413EE" w:rsidRPr="00C413EE">
        <w:rPr>
          <w:sz w:val="22"/>
          <w:szCs w:val="22"/>
        </w:rPr>
        <w:t>MBS: 090015964</w:t>
      </w:r>
      <w:r w:rsidR="00C413EE" w:rsidRPr="00C413EE">
        <w:rPr>
          <w:sz w:val="22"/>
          <w:szCs w:val="22"/>
          <w:lang w:val="en-AU"/>
        </w:rPr>
        <w:t>, OIB: 02704846729</w:t>
      </w:r>
      <w:r w:rsidR="00C413EE" w:rsidRPr="00C413EE">
        <w:rPr>
          <w:sz w:val="22"/>
          <w:szCs w:val="22"/>
        </w:rPr>
        <w:t>, zastupano po stečajnom upravitelju Stjepanu Loviću iz Zagreba</w:t>
      </w:r>
      <w:r w:rsidR="002508BD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514487">
        <w:rPr>
          <w:sz w:val="22"/>
          <w:szCs w:val="22"/>
        </w:rPr>
        <w:t>2</w:t>
      </w:r>
      <w:r w:rsidR="001A37B2">
        <w:rPr>
          <w:sz w:val="22"/>
          <w:szCs w:val="22"/>
        </w:rPr>
        <w:t>0</w:t>
      </w:r>
      <w:r w:rsidR="00514487">
        <w:rPr>
          <w:sz w:val="22"/>
          <w:szCs w:val="22"/>
        </w:rPr>
        <w:t>.</w:t>
      </w:r>
      <w:r w:rsidR="00A97003">
        <w:rPr>
          <w:sz w:val="22"/>
          <w:szCs w:val="22"/>
        </w:rPr>
        <w:t xml:space="preserve"> </w:t>
      </w:r>
      <w:r w:rsidR="001A37B2">
        <w:rPr>
          <w:sz w:val="22"/>
          <w:szCs w:val="22"/>
        </w:rPr>
        <w:t>studenog</w:t>
      </w:r>
      <w:r w:rsidR="00F55744">
        <w:rPr>
          <w:sz w:val="22"/>
          <w:szCs w:val="22"/>
        </w:rPr>
        <w:t xml:space="preserve">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EB760A" w:rsidR="00EB760A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1A37B2" w:rsidRPr="001A37B2">
        <w:rPr>
          <w:b/>
          <w:sz w:val="22"/>
          <w:szCs w:val="22"/>
        </w:rPr>
        <w:t>14</w:t>
      </w:r>
      <w:r w:rsidR="00514487" w:rsidRPr="001A37B2">
        <w:rPr>
          <w:b/>
          <w:sz w:val="22"/>
          <w:szCs w:val="22"/>
        </w:rPr>
        <w:t>.</w:t>
      </w:r>
      <w:r w:rsidR="00514487" w:rsidRPr="00514487">
        <w:rPr>
          <w:b/>
          <w:sz w:val="22"/>
          <w:szCs w:val="22"/>
        </w:rPr>
        <w:t xml:space="preserve"> </w:t>
      </w:r>
      <w:r w:rsidR="001A37B2">
        <w:rPr>
          <w:b/>
          <w:sz w:val="22"/>
          <w:szCs w:val="22"/>
        </w:rPr>
        <w:t>prosinca</w:t>
      </w:r>
      <w:r w:rsidR="00365091">
        <w:rPr>
          <w:b/>
          <w:sz w:val="22"/>
          <w:szCs w:val="22"/>
        </w:rPr>
        <w:t xml:space="preserve"> </w:t>
      </w:r>
      <w:r w:rsidR="002508BD" w:rsidRPr="002508BD">
        <w:rPr>
          <w:b/>
          <w:sz w:val="22"/>
          <w:szCs w:val="22"/>
        </w:rPr>
        <w:t xml:space="preserve">2017. godine u </w:t>
      </w:r>
      <w:r w:rsidR="00514487">
        <w:rPr>
          <w:b/>
          <w:sz w:val="22"/>
          <w:szCs w:val="22"/>
        </w:rPr>
        <w:t>1</w:t>
      </w:r>
      <w:r w:rsidR="001A37B2">
        <w:rPr>
          <w:b/>
          <w:sz w:val="22"/>
          <w:szCs w:val="22"/>
        </w:rPr>
        <w:t>0</w:t>
      </w:r>
      <w:r w:rsidR="00514487">
        <w:rPr>
          <w:b/>
          <w:sz w:val="22"/>
          <w:szCs w:val="22"/>
        </w:rPr>
        <w:t xml:space="preserve">,00 </w:t>
      </w:r>
      <w:r w:rsidR="002508BD" w:rsidRPr="002508BD">
        <w:rPr>
          <w:b/>
          <w:sz w:val="22"/>
          <w:szCs w:val="22"/>
        </w:rPr>
        <w:t xml:space="preserve">sati </w:t>
      </w:r>
      <w:r w:rsidR="00EB760A" w:rsidRPr="00EB760A">
        <w:rPr>
          <w:sz w:val="22"/>
          <w:szCs w:val="22"/>
        </w:rPr>
        <w:t xml:space="preserve">u prostorijama Trgovačkog suda u Splitu, Stalna služba u Dubrovniku, Dr. Ante Starčevića 23, sudnica br. </w:t>
      </w:r>
      <w:r w:rsidR="00514487">
        <w:rPr>
          <w:sz w:val="22"/>
          <w:szCs w:val="22"/>
        </w:rPr>
        <w:t>1</w:t>
      </w:r>
      <w:r w:rsidR="00EB760A" w:rsidRPr="00EB760A">
        <w:rPr>
          <w:sz w:val="22"/>
          <w:szCs w:val="22"/>
        </w:rPr>
        <w:t xml:space="preserve">, sa slijedećim dnevnim redom: </w:t>
      </w:r>
    </w:p>
    <w:p w:rsidRDefault="00E830A9" w:rsidP="00FF066C" w:rsidR="00E830A9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izvješće stečajnog upravitelja,</w:t>
      </w:r>
    </w:p>
    <w:p w:rsidRDefault="00FF066C" w:rsidP="00FF066C" w:rsidR="00FF066C" w:rsidRPr="00FF066C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odluka o načinu i uvjetima prodaje </w:t>
      </w:r>
      <w:r w:rsidR="00D80D1D">
        <w:rPr>
          <w:sz w:val="22"/>
          <w:szCs w:val="22"/>
        </w:rPr>
        <w:t xml:space="preserve">imovine stečajnog dužnika oznake katastarske čestice </w:t>
      </w:r>
      <w:r w:rsidR="00E830A9">
        <w:rPr>
          <w:sz w:val="22"/>
          <w:szCs w:val="22"/>
        </w:rPr>
        <w:t>3/1 i kat. čest. 88, vrt i magazin, z.ul. 245 k.o. Brsečine.</w:t>
      </w:r>
    </w:p>
    <w:p w:rsidRDefault="00EE42E0" w:rsidP="00D045C8" w:rsidR="00EE42E0">
      <w:pPr>
        <w:jc w:val="both"/>
        <w:rPr>
          <w:sz w:val="22"/>
          <w:szCs w:val="22"/>
        </w:rPr>
      </w:pPr>
    </w:p>
    <w:p w:rsidRDefault="00764ACA" w:rsidP="00D045C8" w:rsidR="00764ACA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9969F7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r>
        <w:rPr>
          <w:sz w:val="22"/>
          <w:szCs w:val="22"/>
        </w:rPr>
        <w:t>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9969F7">
        <w:rPr>
          <w:sz w:val="22"/>
          <w:szCs w:val="22"/>
        </w:rPr>
        <w:t>e</w:t>
      </w:r>
      <w:r w:rsidR="003636E0">
        <w:rPr>
          <w:sz w:val="22"/>
          <w:szCs w:val="22"/>
        </w:rPr>
        <w:t xml:space="preserve"> o prodaji imovine</w:t>
      </w:r>
      <w:r w:rsidR="00C44D30">
        <w:rPr>
          <w:sz w:val="22"/>
          <w:szCs w:val="22"/>
        </w:rPr>
        <w:t xml:space="preserve"> oznake</w:t>
      </w:r>
      <w:r w:rsidR="009969F7">
        <w:rPr>
          <w:sz w:val="22"/>
          <w:szCs w:val="22"/>
        </w:rPr>
        <w:t xml:space="preserve"> kako j</w:t>
      </w:r>
      <w:r w:rsidR="00C44D30">
        <w:rPr>
          <w:sz w:val="22"/>
          <w:szCs w:val="22"/>
        </w:rPr>
        <w:t>e to navedeno u izreci rješenja, budući da je ovrha radi prodaje iste imovine za namirenje</w:t>
      </w:r>
      <w:r w:rsidR="00FE311B">
        <w:rPr>
          <w:sz w:val="22"/>
          <w:szCs w:val="22"/>
        </w:rPr>
        <w:t xml:space="preserve"> novčane</w:t>
      </w:r>
      <w:r w:rsidR="00C44D30">
        <w:rPr>
          <w:sz w:val="22"/>
          <w:szCs w:val="22"/>
        </w:rPr>
        <w:t xml:space="preserve"> tražbine </w:t>
      </w:r>
      <w:r w:rsidR="00FE311B">
        <w:rPr>
          <w:sz w:val="22"/>
          <w:szCs w:val="22"/>
        </w:rPr>
        <w:t>ovrhovoditelja obustavljena i nema razlučnog prava.</w:t>
      </w:r>
      <w:r w:rsidR="00C44D30">
        <w:rPr>
          <w:sz w:val="22"/>
          <w:szCs w:val="22"/>
        </w:rPr>
        <w:t xml:space="preserve"> 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1A37B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514487">
        <w:rPr>
          <w:b/>
          <w:sz w:val="22"/>
          <w:szCs w:val="22"/>
        </w:rPr>
        <w:t>2</w:t>
      </w:r>
      <w:r w:rsidR="001A37B2">
        <w:rPr>
          <w:b/>
          <w:sz w:val="22"/>
          <w:szCs w:val="22"/>
        </w:rPr>
        <w:t>0</w:t>
      </w:r>
      <w:r w:rsidR="00F55744">
        <w:rPr>
          <w:b/>
          <w:sz w:val="22"/>
          <w:szCs w:val="22"/>
        </w:rPr>
        <w:t xml:space="preserve">. </w:t>
      </w:r>
      <w:r w:rsidR="001A37B2">
        <w:rPr>
          <w:b/>
          <w:sz w:val="22"/>
          <w:szCs w:val="22"/>
        </w:rPr>
        <w:t xml:space="preserve">studenog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1A37B2">
      <w:pPr>
        <w:jc w:val="both"/>
        <w:rPr>
          <w:b/>
          <w:sz w:val="16"/>
          <w:szCs w:val="16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</w:t>
      </w:r>
      <w:r w:rsidR="009969F7">
        <w:rPr>
          <w:sz w:val="22"/>
          <w:szCs w:val="22"/>
        </w:rPr>
        <w:t>lba ne odgađa provedbu rješenja</w:t>
      </w:r>
      <w:r w:rsidRPr="00042C45">
        <w:rPr>
          <w:sz w:val="22"/>
          <w:szCs w:val="22"/>
        </w:rPr>
        <w:t>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1A37B2">
      <w:pPr>
        <w:jc w:val="both"/>
      </w:pPr>
      <w:r w:rsidRPr="001A37B2">
        <w:rPr>
          <w:b/>
        </w:rPr>
        <w:t xml:space="preserve">DN-a: </w:t>
      </w:r>
      <w:r w:rsidRPr="001A37B2">
        <w:rPr>
          <w:b/>
        </w:rPr>
        <w:tab/>
      </w:r>
      <w:r w:rsidRPr="001A37B2">
        <w:t>(</w:t>
      </w:r>
      <w:r w:rsidR="001A37B2" w:rsidRPr="001A37B2">
        <w:t>20</w:t>
      </w:r>
      <w:r w:rsidR="00514487" w:rsidRPr="001A37B2">
        <w:t>.1</w:t>
      </w:r>
      <w:r w:rsidR="001A37B2" w:rsidRPr="001A37B2">
        <w:t>1</w:t>
      </w:r>
      <w:r w:rsidRPr="001A37B2">
        <w:t xml:space="preserve">.2017.): </w:t>
      </w:r>
    </w:p>
    <w:p w:rsidRDefault="00D045C8" w:rsidP="00D045C8" w:rsidR="00D045C8" w:rsidRPr="001A37B2">
      <w:pPr>
        <w:jc w:val="both"/>
      </w:pPr>
      <w:r w:rsidRPr="001A37B2">
        <w:t xml:space="preserve">- </w:t>
      </w:r>
      <w:r w:rsidR="004F65FB" w:rsidRPr="001A37B2">
        <w:t>stečajni upravitelj, putem e oglasne ploče,</w:t>
      </w:r>
    </w:p>
    <w:p w:rsidRDefault="00D045C8" w:rsidP="00D71EBD" w:rsidR="00FF0485" w:rsidRPr="001A37B2">
      <w:pPr>
        <w:jc w:val="both"/>
      </w:pPr>
      <w:r w:rsidRPr="001A37B2">
        <w:t xml:space="preserve">- e oglasna ploča. </w:t>
      </w:r>
      <w:r w:rsidR="00D71EBD" w:rsidRPr="001A37B2">
        <w:t xml:space="preserve"> </w:t>
      </w:r>
    </w:p>
    <w:sectPr w:rsidSect="001A37B2" w:rsidR="00FF0485" w:rsidRPr="001A37B2">
      <w:headerReference w:type="even" r:id="rId11"/>
      <w:headerReference w:type="default" r:id="rId12"/>
      <w:pgSz w:h="16838" w:w="11906"/>
      <w:pgMar w:gutter="0" w:footer="720" w:header="720" w:left="1800" w:bottom="426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37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36E0" w:rsidP="003636E0" w:rsidR="003636E0" w:rsidRPr="003636E0">
    <w:pPr>
      <w:jc w:val="right"/>
      <w:rPr>
        <w:b/>
        <w:sz w:val="22"/>
        <w:szCs w:val="22"/>
      </w:rPr>
    </w:pPr>
    <w:r w:rsidRPr="003636E0">
      <w:rPr>
        <w:b/>
        <w:sz w:val="22"/>
        <w:szCs w:val="22"/>
      </w:rPr>
      <w:t>Posl. br. 6-St.877/2016-</w:t>
    </w:r>
    <w:r w:rsidR="00514487">
      <w:rPr>
        <w:b/>
        <w:sz w:val="22"/>
        <w:szCs w:val="22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BB073DB"/>
    <w:multiLevelType w:val="hybridMultilevel"/>
    <w:tmpl w:val="3A3C8E6A"/>
    <w:lvl w:tplc="09D8117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1B86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66E0"/>
    <w:rsid w:val="001A37B2"/>
    <w:rsid w:val="001A3F48"/>
    <w:rsid w:val="001D4B7D"/>
    <w:rsid w:val="001E7DF6"/>
    <w:rsid w:val="002147A9"/>
    <w:rsid w:val="00217C60"/>
    <w:rsid w:val="00223A24"/>
    <w:rsid w:val="00226880"/>
    <w:rsid w:val="002508BD"/>
    <w:rsid w:val="00255F16"/>
    <w:rsid w:val="002745B0"/>
    <w:rsid w:val="00277007"/>
    <w:rsid w:val="00277161"/>
    <w:rsid w:val="00283EC4"/>
    <w:rsid w:val="002939B2"/>
    <w:rsid w:val="002C0D1E"/>
    <w:rsid w:val="002C62C6"/>
    <w:rsid w:val="002F136B"/>
    <w:rsid w:val="003133ED"/>
    <w:rsid w:val="00331A8E"/>
    <w:rsid w:val="00332E2D"/>
    <w:rsid w:val="0033338C"/>
    <w:rsid w:val="00356F82"/>
    <w:rsid w:val="003636E0"/>
    <w:rsid w:val="00365091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35F6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4487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55A91"/>
    <w:rsid w:val="00764ACA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69F7"/>
    <w:rsid w:val="009A329A"/>
    <w:rsid w:val="009A38F6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97003"/>
    <w:rsid w:val="00AA24E3"/>
    <w:rsid w:val="00AD25E6"/>
    <w:rsid w:val="00AE0822"/>
    <w:rsid w:val="00AF31C4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A7821"/>
    <w:rsid w:val="00BC5226"/>
    <w:rsid w:val="00C02F70"/>
    <w:rsid w:val="00C048E4"/>
    <w:rsid w:val="00C40361"/>
    <w:rsid w:val="00C413EE"/>
    <w:rsid w:val="00C44D30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4390C"/>
    <w:rsid w:val="00D71EBD"/>
    <w:rsid w:val="00D80D1D"/>
    <w:rsid w:val="00DA1E3A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830A9"/>
    <w:rsid w:val="00E901CE"/>
    <w:rsid w:val="00E91295"/>
    <w:rsid w:val="00EB3B46"/>
    <w:rsid w:val="00EB760A"/>
    <w:rsid w:val="00EC4A2A"/>
    <w:rsid w:val="00ED1B4F"/>
    <w:rsid w:val="00EE42E0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E311B"/>
    <w:rsid w:val="00FF0485"/>
    <w:rsid w:val="00FF0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1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1C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1C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1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1C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1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1C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1C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1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1C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Lović, stečajni upravitelj</item>
    </izvorni_sadrzaj>
    <derivirana_varijabla naziv="DomainObject.Predmet.OstaliListFormated_1">
      <item>Cvijetko Rihter</item>
      <item>Stjepan Lović, stečajni upravitelj</item>
    </derivirana_varijabla>
  </DomainObject.Predmet.OstaliListFormated>
  <DomainObject.Predmet.OstaliListFormatedOIB>
    <izvorni_sadrzaj>
      <item>Cvijetko Rihter</item>
      <item>Stjepan Lović, stečajni upravitelj, OIB 25964288839</item>
    </izvorni_sadrzaj>
    <derivirana_varijabla naziv="DomainObject.Predmet.OstaliListFormatedOIB_1">
      <item>Cvijetko Rihter</item>
      <item>Stjepan Lović, stečajni upravitelj, OIB 25964288839</item>
    </derivirana_varijabla>
  </DomainObject.Predmet.OstaliListFormatedOIB>
  <DomainObject.Predmet.OstaliListFormatedWithAdress>
    <izvorni_sadrzaj>
      <item>Cvijetko Rihter, Marka Marojice 17, 20000 Dubrovnik</item>
      <item>Stjepan Lović, stečajni upravitelj, Pantovčak 8, 10000 Zagreb</item>
    </izvorni_sadrzaj>
    <derivirana_varijabla naziv="DomainObject.Predmet.OstaliListFormatedWithAdress_1">
      <item>Cvijetko Rihter, Marka Marojice 17, 20000 Dubrovnik</item>
      <item>Stjepan Lović, stečajni upravitelj, Pantovčak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stečajni upravitelj, OIB 25964288839, Pantovčak 8, 10000 Zagreb</item>
    </izvorni_sadrzaj>
    <derivirana_varijabla naziv="DomainObject.Predmet.OstaliListFormatedWithAdressOIB_1">
      <item>Cvijetko Rihter, Marka Marojice 17, 20000 Dubrovnik</item>
      <item>Stjepan Lović, stečajni upravitelj, OIB 25964288839, Pantovčak 8, 10000 Zagreb</item>
    </derivirana_varijabla>
  </DomainObject.Predmet.OstaliListFormatedWithAdressOIB>
  <DomainObject.Predmet.OstaliListNazivFormated>
    <izvorni_sadrzaj>
      <item>Cvijetko Rihter</item>
      <item>Stjepan Lović, stečajni upravitelj</item>
    </izvorni_sadrzaj>
    <derivirana_varijabla naziv="DomainObject.Predmet.OstaliListNazivFormated_1">
      <item>Cvijetko Rihter</item>
      <item>Stjepan Lović, stečajni upravitelj</item>
    </derivirana_varijabla>
  </DomainObject.Predmet.OstaliListNazivFormated>
  <DomainObject.Predmet.OstaliListNazivFormatedOIB>
    <izvorni_sadrzaj>
      <item>Cvijetko Rihter</item>
      <item>Stjepan Lović, stečajni upravitelj, OIB 25964288839</item>
    </izvorni_sadrzaj>
    <derivirana_varijabla naziv="DomainObject.Predmet.OstaliListNazivFormatedOIB_1">
      <item>Cvijetko Rihter</item>
      <item>Stjepan Lović, stečajni upravitelj, OIB 25964288839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Lović, stečajni upravitelj</item>
    </izvorni_sadrzaj>
    <derivirana_varijabla naziv="DomainObject.Predmet.SudioniciListNaziv_1">
      <item>Cvijetko Rihter</item>
      <item>Stečajna masa iza ARX MARIS d.o.o. za usluge u stečaju</item>
      <item>Stjepan Lović, stečajni upravitelj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stečajni upravitelj, OIB 25964288839, Pantovčak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</izvorni_sadrzaj>
    <derivirana_varijabla naziv="DomainObject.Predmet.SudioniciListNazivOIB_1">
      <item>, OIB null</item>
      <item>, OIB 50469014449</item>
      <item>, OIB 25964288839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329</properties:Words>
  <properties:Characters>1725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2017-11-20T10:04:00Z</dcterms:created>
  <dc:creator>Ante Kačić</dc:creator>
  <cp:lastModifiedBy>Srđan Gavranić</cp:lastModifiedBy>
  <cp:lastPrinted>2017-05-18T07:20:00Z</cp:lastPrinted>
  <dcterms:modified xmlns:xsi="http://www.w3.org/2001/XMLSchema-instance" xsi:type="dcterms:W3CDTF">2017-11-20T10:11:00Z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