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0afb23" w14:paraId="d0afb23" w:rsidRDefault="005A4E46" w:rsidP="005A4E46" w:rsidR="005A4E46">
      <w:pPr>
        <w15:collapsed w:val="false"/>
        <w:rPr>
          <w:rFonts w:cstheme="minorBidi" w:hAnsiTheme="minorHAnsi" w:asciiTheme="minorHAnsi"/>
          <w:color w:themeColor="dark2" w:val="1F497D"/>
        </w:rPr>
      </w:pPr>
      <w:bookmarkStart w:name="_GoBack" w:id="0"/>
      <w:bookmarkEnd w:id="0"/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bookmarkStart w:name="_MailOriginal" w:id="1"/>
      <w:r>
        <w:rPr>
          <w:rFonts w:hAnsi="Times New Roman" w:ascii="Times New Roman"/>
          <w:sz w:val="24"/>
          <w:szCs w:val="24"/>
        </w:rPr>
        <w:t xml:space="preserve">            </w:t>
      </w:r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A74DCC" w:rsidR="005A4E46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265" cx="580390"/>
                  <wp:effectExtent b="635" r="0" t="0" l="0"/>
                  <wp:docPr descr="cid:image001.jpg@01D191A5.FB53A790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265" cx="580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Zagreb, </w:t>
            </w:r>
            <w:proofErr w:type="spellStart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Amruševa</w:t>
            </w:r>
            <w:proofErr w:type="spellEnd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2/II</w:t>
            </w:r>
          </w:p>
        </w:tc>
      </w:tr>
    </w:tbl>
    <w:p w:rsidRDefault="005A4E46" w:rsidP="005A4E46" w:rsidR="005A4E46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A4E46" w:rsidP="005A4E46" w:rsidR="005A4E46" w:rsidRPr="001531DA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</w:t>
      </w:r>
      <w:r w:rsidR="004E234D">
        <w:rPr>
          <w:rFonts w:hAnsi="Times New Roman" w:ascii="Times New Roman"/>
          <w:b/>
          <w:bCs/>
          <w:sz w:val="24"/>
          <w:szCs w:val="24"/>
        </w:rPr>
        <w:t>20</w:t>
      </w:r>
      <w:r w:rsidR="00A45276">
        <w:rPr>
          <w:rFonts w:hAnsi="Times New Roman" w:ascii="Times New Roman"/>
          <w:b/>
          <w:bCs/>
          <w:sz w:val="24"/>
          <w:szCs w:val="24"/>
        </w:rPr>
        <w:t>. travnja</w:t>
      </w:r>
      <w:r>
        <w:rPr>
          <w:rFonts w:hAnsi="Times New Roman" w:ascii="Times New Roman"/>
          <w:b/>
          <w:bCs/>
          <w:sz w:val="24"/>
          <w:szCs w:val="24"/>
        </w:rPr>
        <w:t xml:space="preserve"> 2016.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="00716ACC">
        <w:rPr>
          <w:rFonts w:hAnsi="Times New Roman" w:ascii="Times New Roman"/>
          <w:b/>
          <w:sz w:val="24"/>
          <w:szCs w:val="24"/>
        </w:rPr>
        <w:t>1. St-</w:t>
      </w:r>
      <w:r w:rsidR="004E234D">
        <w:rPr>
          <w:rFonts w:hAnsi="Times New Roman" w:ascii="Times New Roman"/>
          <w:b/>
          <w:sz w:val="24"/>
          <w:szCs w:val="24"/>
        </w:rPr>
        <w:t>1</w:t>
      </w:r>
      <w:r w:rsidR="00B31F70">
        <w:rPr>
          <w:rFonts w:hAnsi="Times New Roman" w:ascii="Times New Roman"/>
          <w:b/>
          <w:sz w:val="24"/>
          <w:szCs w:val="24"/>
        </w:rPr>
        <w:t>40</w:t>
      </w:r>
      <w:r w:rsidR="00CB1ABA">
        <w:rPr>
          <w:rFonts w:hAnsi="Times New Roman" w:ascii="Times New Roman"/>
          <w:b/>
          <w:sz w:val="24"/>
          <w:szCs w:val="24"/>
        </w:rPr>
        <w:t>4</w:t>
      </w:r>
      <w:r w:rsidR="004E234D">
        <w:rPr>
          <w:rFonts w:hAnsi="Times New Roman" w:ascii="Times New Roman"/>
          <w:b/>
          <w:sz w:val="24"/>
          <w:szCs w:val="24"/>
        </w:rPr>
        <w:t>/201</w:t>
      </w:r>
      <w:r w:rsidR="00984EEC">
        <w:rPr>
          <w:rFonts w:hAnsi="Times New Roman" w:ascii="Times New Roman"/>
          <w:b/>
          <w:sz w:val="24"/>
          <w:szCs w:val="24"/>
        </w:rPr>
        <w:t>6</w:t>
      </w:r>
      <w:r w:rsidR="00716ACC">
        <w:rPr>
          <w:rFonts w:hAnsi="Times New Roman" w:ascii="Times New Roman"/>
          <w:b/>
          <w:sz w:val="24"/>
          <w:szCs w:val="24"/>
        </w:rPr>
        <w:t xml:space="preserve">     </w:t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REPUBLIKA  HRVATSKA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   TRGOVAČKI SUD U OSIJEKU </w:t>
      </w:r>
    </w:p>
    <w:p w:rsidRDefault="005A4E46" w:rsidP="005A4E46" w:rsidR="005A4E46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  <w:t xml:space="preserve">Zagrebačka ul. br. 2,  Osijek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  <w:t xml:space="preserve">PREDMET:  OBAVIJEST O  USTUPANJU PREDMETA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</w:t>
      </w:r>
      <w:r>
        <w:rPr>
          <w:rFonts w:hAnsi="Times New Roman" w:ascii="Times New Roman"/>
          <w:b/>
        </w:rPr>
        <w:t xml:space="preserve">  </w:t>
      </w:r>
      <w:r w:rsidRPr="00334909">
        <w:rPr>
          <w:rFonts w:hAnsi="Times New Roman" w:ascii="Times New Roman"/>
          <w:b/>
        </w:rPr>
        <w:t xml:space="preserve">   TRGOVAČKOM SUDU U OSIJEKU </w:t>
      </w:r>
    </w:p>
    <w:p w:rsidRDefault="005A4E46" w:rsidP="005A4E46" w:rsidR="005A4E46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obavijest- daje se </w:t>
      </w:r>
    </w:p>
    <w:p w:rsidRDefault="005A4E46" w:rsidP="005A4E46" w:rsidR="005A4E46" w:rsidRPr="00334909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 xml:space="preserve">predmet- dostavlja se </w:t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Temeljem  rješenja Visokog trgovačkog suda Republike Hrvatske  br. 31 Su-1076/15.-16 od 25. ožujka 2016.,   u prilogu ovog dopisa dostavlja  vam se  predmet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1. St </w:t>
      </w:r>
      <w:r w:rsidR="00A45276">
        <w:rPr>
          <w:rFonts w:hAnsi="Times New Roman" w:ascii="Times New Roman"/>
        </w:rPr>
        <w:t>–</w:t>
      </w:r>
      <w:r>
        <w:rPr>
          <w:rFonts w:hAnsi="Times New Roman" w:ascii="Times New Roman"/>
        </w:rPr>
        <w:t xml:space="preserve"> </w:t>
      </w:r>
      <w:r w:rsidR="004E234D">
        <w:rPr>
          <w:rFonts w:hAnsi="Times New Roman" w:ascii="Times New Roman"/>
        </w:rPr>
        <w:t>1</w:t>
      </w:r>
      <w:r w:rsidR="00B31F70">
        <w:rPr>
          <w:rFonts w:hAnsi="Times New Roman" w:ascii="Times New Roman"/>
        </w:rPr>
        <w:t>40</w:t>
      </w:r>
      <w:r w:rsidR="00CB1ABA">
        <w:rPr>
          <w:rFonts w:hAnsi="Times New Roman" w:ascii="Times New Roman"/>
        </w:rPr>
        <w:t>4</w:t>
      </w:r>
      <w:r w:rsidR="00A45276">
        <w:rPr>
          <w:rFonts w:hAnsi="Times New Roman" w:ascii="Times New Roman"/>
        </w:rPr>
        <w:t>/201</w:t>
      </w:r>
      <w:r w:rsidR="004E234D">
        <w:rPr>
          <w:rFonts w:hAnsi="Times New Roman" w:ascii="Times New Roman"/>
        </w:rPr>
        <w:t>6</w:t>
      </w:r>
      <w:r>
        <w:rPr>
          <w:rFonts w:hAnsi="Times New Roman" w:ascii="Times New Roman"/>
        </w:rPr>
        <w:t xml:space="preserve">    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A4527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</w:t>
      </w:r>
      <w:r w:rsidR="005A4E46">
        <w:rPr>
          <w:rFonts w:hAnsi="Times New Roman" w:ascii="Times New Roman"/>
        </w:rPr>
        <w:t>redlagatelja</w:t>
      </w:r>
      <w:r>
        <w:rPr>
          <w:rFonts w:hAnsi="Times New Roman" w:ascii="Times New Roman"/>
        </w:rPr>
        <w:t xml:space="preserve"> </w:t>
      </w:r>
      <w:r w:rsidRPr="00A45276">
        <w:rPr>
          <w:rFonts w:hAnsi="Times New Roman" w:ascii="Times New Roman"/>
        </w:rPr>
        <w:t>FINA Regionalni centar Zagreb</w:t>
      </w:r>
      <w:r>
        <w:rPr>
          <w:rFonts w:hAnsi="Times New Roman" w:ascii="Times New Roman"/>
        </w:rPr>
        <w:t>, iz</w:t>
      </w:r>
      <w:r w:rsidR="007C20FA">
        <w:rPr>
          <w:rFonts w:hAnsi="Times New Roman" w:ascii="Times New Roman"/>
        </w:rPr>
        <w:t xml:space="preserve"> Zagreba</w:t>
      </w:r>
      <w:r>
        <w:rPr>
          <w:rFonts w:hAnsi="Times New Roman" w:ascii="Times New Roman"/>
        </w:rPr>
        <w:t>, (</w:t>
      </w:r>
      <w:r w:rsidR="005A4E46">
        <w:rPr>
          <w:rFonts w:hAnsi="Times New Roman" w:ascii="Times New Roman"/>
        </w:rPr>
        <w:t xml:space="preserve">OIB </w:t>
      </w:r>
      <w:r w:rsidR="0011234E" w:rsidRPr="0011234E">
        <w:rPr>
          <w:rFonts w:hAnsi="Times New Roman" w:ascii="Times New Roman"/>
        </w:rPr>
        <w:t>85821130368</w:t>
      </w:r>
      <w:r w:rsidR="005A4E46">
        <w:rPr>
          <w:rFonts w:hAnsi="Times New Roman" w:ascii="Times New Roman"/>
        </w:rPr>
        <w:t>),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protiv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B31F70" w:rsidR="005A4E46">
      <w:pPr>
        <w:ind w:firstLine="708" w:left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dužnika</w:t>
      </w:r>
      <w:r w:rsidR="003A4EEE">
        <w:rPr>
          <w:rFonts w:hAnsi="Times New Roman" w:ascii="Times New Roman"/>
        </w:rPr>
        <w:t>:</w:t>
      </w:r>
      <w:r w:rsidR="00CB1ABA" w:rsidRPr="00CB1ABA">
        <w:t xml:space="preserve"> </w:t>
      </w:r>
      <w:r w:rsidR="00CB1ABA" w:rsidRPr="00CB1ABA">
        <w:rPr>
          <w:rFonts w:hAnsi="Times New Roman" w:ascii="Times New Roman"/>
        </w:rPr>
        <w:t>RAK-</w:t>
      </w:r>
      <w:proofErr w:type="spellStart"/>
      <w:r w:rsidR="00CB1ABA" w:rsidRPr="00CB1ABA">
        <w:rPr>
          <w:rFonts w:hAnsi="Times New Roman" w:ascii="Times New Roman"/>
        </w:rPr>
        <w:t>K.S</w:t>
      </w:r>
      <w:proofErr w:type="spellEnd"/>
      <w:r w:rsidR="00CB1ABA" w:rsidRPr="00CB1ABA">
        <w:rPr>
          <w:rFonts w:hAnsi="Times New Roman" w:ascii="Times New Roman"/>
        </w:rPr>
        <w:t>. PROM d.o.o.</w:t>
      </w:r>
      <w:r w:rsidR="00A45276">
        <w:rPr>
          <w:rFonts w:hAnsi="Times New Roman" w:ascii="Times New Roman"/>
        </w:rPr>
        <w:t xml:space="preserve">, </w:t>
      </w:r>
      <w:r>
        <w:rPr>
          <w:rFonts w:hAnsi="Times New Roman" w:ascii="Times New Roman"/>
        </w:rPr>
        <w:t>iz</w:t>
      </w:r>
      <w:r w:rsidR="00A45276">
        <w:rPr>
          <w:rFonts w:hAnsi="Times New Roman" w:ascii="Times New Roman"/>
        </w:rPr>
        <w:t xml:space="preserve"> </w:t>
      </w:r>
      <w:r w:rsidR="007B55C9">
        <w:rPr>
          <w:rFonts w:hAnsi="Times New Roman" w:ascii="Times New Roman"/>
        </w:rPr>
        <w:t xml:space="preserve"> </w:t>
      </w:r>
      <w:proofErr w:type="spellStart"/>
      <w:r w:rsidR="00CB1ABA">
        <w:rPr>
          <w:rFonts w:hAnsi="Times New Roman" w:ascii="Times New Roman"/>
        </w:rPr>
        <w:t>V.Gorice</w:t>
      </w:r>
      <w:proofErr w:type="spellEnd"/>
      <w:r w:rsidR="00A45276">
        <w:rPr>
          <w:rFonts w:hAnsi="Times New Roman" w:ascii="Times New Roman"/>
        </w:rPr>
        <w:t xml:space="preserve">, </w:t>
      </w:r>
      <w:r w:rsidR="003A4EEE">
        <w:rPr>
          <w:rFonts w:hAnsi="Times New Roman" w:ascii="Times New Roman"/>
        </w:rPr>
        <w:t>(</w:t>
      </w:r>
      <w:r>
        <w:rPr>
          <w:rFonts w:hAnsi="Times New Roman" w:ascii="Times New Roman"/>
        </w:rPr>
        <w:t>OIB</w:t>
      </w:r>
      <w:r w:rsidR="00A45276">
        <w:rPr>
          <w:rFonts w:hAnsi="Times New Roman" w:ascii="Times New Roman"/>
        </w:rPr>
        <w:t xml:space="preserve"> </w:t>
      </w:r>
      <w:r w:rsidR="00CB1ABA" w:rsidRPr="00CB1ABA">
        <w:rPr>
          <w:rFonts w:hAnsi="Times New Roman" w:ascii="Times New Roman"/>
        </w:rPr>
        <w:t>68513565491</w:t>
      </w:r>
      <w:r w:rsidR="004E234D">
        <w:rPr>
          <w:rFonts w:hAnsi="Times New Roman" w:ascii="Times New Roman"/>
        </w:rPr>
        <w:t xml:space="preserve"> </w:t>
      </w:r>
      <w:r w:rsidR="003A4EEE">
        <w:rPr>
          <w:rFonts w:hAnsi="Times New Roman" w:ascii="Times New Roman"/>
        </w:rPr>
        <w:t>)</w:t>
      </w:r>
      <w:r>
        <w:rPr>
          <w:rFonts w:hAnsi="Times New Roman" w:ascii="Times New Roman"/>
        </w:rPr>
        <w:t>,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kao stvarno i mjesno nadležnom sudu na daljnje postupanje. </w:t>
      </w:r>
    </w:p>
    <w:p w:rsidRDefault="005A4E46" w:rsidP="005A4E46" w:rsidR="005A4E46">
      <w:pPr>
        <w:jc w:val="both"/>
        <w:rPr>
          <w:rFonts w:hAnsi="Times New Roman" w:ascii="Times New Roman"/>
        </w:rPr>
      </w:pP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Ovaj se dopis objavljuje na e-Oglasnoj ploči Trgovačkog suda u Zagrebu  </w:t>
      </w:r>
      <w:r w:rsidRPr="004166F2">
        <w:rPr>
          <w:rFonts w:hAnsi="Times New Roman" w:ascii="Times New Roman"/>
          <w:b/>
        </w:rPr>
        <w:t>uz upozorenje</w:t>
      </w:r>
      <w:r>
        <w:rPr>
          <w:rFonts w:hAnsi="Times New Roman" w:ascii="Times New Roman"/>
        </w:rPr>
        <w:t xml:space="preserve">  da će   daljnje radnje i dostava  biti objavljeni na e-Oglasnoj ploči Trgovačkog suda u Osijeku kojem je predmet ustupljen. </w:t>
      </w:r>
    </w:p>
    <w:p w:rsidRDefault="005A4E46" w:rsidP="005A4E46" w:rsidR="005A4E46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Sudac </w:t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Nada Nekić Plevko </w:t>
      </w:r>
      <w:bookmarkEnd w:id="1"/>
    </w:p>
    <w:sectPr w:rsidR="005A4E4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11234E"/>
    <w:rsid w:val="001C10AC"/>
    <w:rsid w:val="003A4EEE"/>
    <w:rsid w:val="004E234D"/>
    <w:rsid w:val="00517E91"/>
    <w:rsid w:val="005A4E46"/>
    <w:rsid w:val="00716ACC"/>
    <w:rsid w:val="007450B8"/>
    <w:rsid w:val="007B55C9"/>
    <w:rsid w:val="007C20FA"/>
    <w:rsid w:val="007D0481"/>
    <w:rsid w:val="008546C3"/>
    <w:rsid w:val="00984EEC"/>
    <w:rsid w:val="00A45276"/>
    <w:rsid w:val="00B31F70"/>
    <w:rsid w:val="00CB1ABA"/>
    <w:rsid w:val="00DE61EF"/>
    <w:rsid w:val="00F747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546C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546C3"/>
    <w:rPr>
      <w:rFonts w:cs="Times New Roman" w:hAnsi="Times New Roman" w:ascii="Times New Roman"/>
      <w:color w:themeColor="dark2" w:val="1F497D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546C3"/>
    <w:rPr>
      <w:rFonts w:cstheme="minorBidi" w:hAnsiTheme="minorHAnsi" w:asciiTheme="minorHAnsi"/>
      <w:color w:themeColor="dark2" w:val="1F497D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546C3"/>
    <w:rPr>
      <w:rFonts w:cstheme="minorBidi" w:hAnsiTheme="minorHAnsi" w:asciiTheme="minorHAnsi"/>
      <w:color w:themeColor="dark2" w:val="1F497D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546C3"/>
    <w:rPr>
      <w:rFonts w:cstheme="minorBidi" w:hAnsiTheme="minorHAnsi" w:asciiTheme="minorHAnsi"/>
      <w:color w:themeColor="dark2" w:val="1F497D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546C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546C3"/>
    <w:rPr>
      <w:rFonts w:ascii="Times New Roman" w:cs="Times New Roman" w:hAnsi="Times New Roman"/>
      <w:color w:themeColor="dark2" w:val="1F497D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546C3"/>
    <w:rPr>
      <w:rFonts w:asciiTheme="minorHAnsi" w:cstheme="minorBidi" w:hAnsiTheme="minorHAnsi"/>
      <w:color w:themeColor="dark2" w:val="1F497D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546C3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546C3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travnja 2016.</izvorni_sadrzaj>
    <derivirana_varijabla naziv="DomainObject.DatumDonosenjaOdluke_1">20.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1404</izvorni_sadrzaj>
    <derivirana_varijabla naziv="DomainObject.Predmet.Broj_1">1404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veljače 2016.</izvorni_sadrzaj>
    <derivirana_varijabla naziv="DomainObject.Predmet.DatumOsnivanja_1">13.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St-1404/2016</izvorni_sadrzaj>
    <derivirana_varijabla naziv="DomainObject.Predmet.OznakaBroj_1">St-1404/2016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 u ormaru - delegacija</izvorni_sadrzaj>
    <derivirana_varijabla naziv="DomainObject.Predmet.PrimjedbaSuca_1">spis u ormaru - delegacija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RAK-K.S. PROM d.o.o. zastupanog po punomoćniku Stjepan Rak</izvorni_sadrzaj>
    <derivirana_varijabla naziv="DomainObject.Predmet.ProtustrankaFormated_1">  RAK-K.S. PROM d.o.o. zastupanog po punomoćniku Stjepan Rak</derivirana_varijabla>
  </DomainObject.Predmet.ProtustrankaFormated>
  <DomainObject.Predmet.ProtustrankaFormatedOIB>
    <izvorni_sadrzaj>  RAK-K.S. PROM d.o.o., OIB 68513565491 zastupanog po punomoćniku Stjepan Rak</izvorni_sadrzaj>
    <derivirana_varijabla naziv="DomainObject.Predmet.ProtustrankaFormatedOIB_1">  RAK-K.S. PROM d.o.o., OIB 68513565491 zastupanog po punomoćniku Stjepan Rak</derivirana_varijabla>
  </DomainObject.Predmet.ProtustrankaFormatedOIB>
  <DomainObject.Predmet.ProtustrankaFormatedWithAdress>
    <izvorni_sadrzaj> RAK-K.S. PROM d.o.o., Šiljakovina, Ivana Šabana 20/a, 10410 Velika Gorica zastupanog po punomoćniku Stjepan Rak</izvorni_sadrzaj>
    <derivirana_varijabla naziv="DomainObject.Predmet.ProtustrankaFormatedWithAdress_1"> RAK-K.S. PROM d.o.o., Šiljakovina, Ivana Šabana 20/a, 10410 Velika Gorica zastupanog po punomoćniku Stjepan Rak</derivirana_varijabla>
  </DomainObject.Predmet.ProtustrankaFormatedWithAdress>
  <DomainObject.Predmet.ProtustrankaFormatedWithAdressOIB>
    <izvorni_sadrzaj> RAK-K.S. PROM d.o.o., OIB 68513565491, Šiljakovina, Ivana Šabana 20/a, 10410 Velika Gorica zastupanog po punomoćniku Stjepan Rak</izvorni_sadrzaj>
    <derivirana_varijabla naziv="DomainObject.Predmet.ProtustrankaFormatedWithAdressOIB_1"> RAK-K.S. PROM d.o.o., OIB 68513565491, Šiljakovina, Ivana Šabana 20/a, 10410 Velika Gorica zastupanog po punomoćniku Stjepan Rak</derivirana_varijabla>
  </DomainObject.Predmet.ProtustrankaFormatedWithAdressOIB>
  <DomainObject.Predmet.ProtustrankaWithAdress>
    <izvorni_sadrzaj>RAK-K.S. PROM d.o.o. Šiljakovina, Ivana Šabana 20/a, 10410 Velika Gorica</izvorni_sadrzaj>
    <derivirana_varijabla naziv="DomainObject.Predmet.ProtustrankaWithAdress_1">RAK-K.S. PROM d.o.o. Šiljakovina, Ivana Šabana 20/a, 10410 Velika Gorica</derivirana_varijabla>
  </DomainObject.Predmet.ProtustrankaWithAdress>
  <DomainObject.Predmet.ProtustrankaWithAdressOIB>
    <izvorni_sadrzaj>RAK-K.S. PROM d.o.o., OIB 68513565491, Šiljakovina, Ivana Šabana 20/a, 10410 Velika Gorica</izvorni_sadrzaj>
    <derivirana_varijabla naziv="DomainObject.Predmet.ProtustrankaWithAdressOIB_1">RAK-K.S. PROM d.o.o., OIB 68513565491, Šiljakovina, Ivana Šabana 20/a, 10410 Velika Gorica</derivirana_varijabla>
  </DomainObject.Predmet.ProtustrankaWithAdressOIB>
  <DomainObject.Predmet.ProtustrankaNazivFormated>
    <izvorni_sadrzaj>RAK-K.S. PROM d.o.o.</izvorni_sadrzaj>
    <derivirana_varijabla naziv="DomainObject.Predmet.ProtustrankaNazivFormated_1">RAK-K.S. PROM d.o.o.</derivirana_varijabla>
  </DomainObject.Predmet.ProtustrankaNazivFormated>
  <DomainObject.Predmet.ProtustrankaNazivFormatedOIB>
    <izvorni_sadrzaj>RAK-K.S. PROM d.o.o., OIB 68513565491</izvorni_sadrzaj>
    <derivirana_varijabla naziv="DomainObject.Predmet.ProtustrankaNazivFormatedOIB_1">RAK-K.S. PROM d.o.o., OIB 68513565491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RAK-K.S. PROM d.o.o. zastupanog po punomoćniku Stjepan Rak</item>
    </izvorni_sadrzaj>
    <derivirana_varijabla naziv="DomainObject.Predmet.ProtuStrankaListFormated_1">
      <item>RAK-K.S. PROM d.o.o. zastupanog po punomoćniku Stjepan Rak</item>
    </derivirana_varijabla>
  </DomainObject.Predmet.ProtuStrankaListFormated>
  <DomainObject.Predmet.ProtuStrankaListFormatedOIB>
    <izvorni_sadrzaj>
      <item>RAK-K.S. PROM d.o.o., OIB 68513565491 zastupanog po punomoćniku Stjepan Rak</item>
    </izvorni_sadrzaj>
    <derivirana_varijabla naziv="DomainObject.Predmet.ProtuStrankaListFormatedOIB_1">
      <item>RAK-K.S. PROM d.o.o., OIB 68513565491 zastupanog po punomoćniku Stjepan Rak</item>
    </derivirana_varijabla>
  </DomainObject.Predmet.ProtuStrankaListFormatedOIB>
  <DomainObject.Predmet.ProtuStrankaListFormatedWithAdress>
    <izvorni_sadrzaj>
      <item>RAK-K.S. PROM d.o.o., Šiljakovina, Ivana Šabana 20/a, 10410 Velika Gorica zastupanog po punomoćniku Stjepan Rak</item>
    </izvorni_sadrzaj>
    <derivirana_varijabla naziv="DomainObject.Predmet.ProtuStrankaListFormatedWithAdress_1">
      <item>RAK-K.S. PROM d.o.o., Šiljakovina, Ivana Šabana 20/a, 10410 Velika Gorica zastupanog po punomoćniku Stjepan Rak</item>
    </derivirana_varijabla>
  </DomainObject.Predmet.ProtuStrankaListFormatedWithAdress>
  <DomainObject.Predmet.ProtuStrankaListFormatedWithAdressOIB>
    <izvorni_sadrzaj>
      <item>RAK-K.S. PROM d.o.o., OIB 68513565491, Šiljakovina, Ivana Šabana 20/a, 10410 Velika Gorica zastupanog po punomoćniku Stjepan Rak</item>
    </izvorni_sadrzaj>
    <derivirana_varijabla naziv="DomainObject.Predmet.ProtuStrankaListFormatedWithAdressOIB_1">
      <item>RAK-K.S. PROM d.o.o., OIB 68513565491, Šiljakovina, Ivana Šabana 20/a, 10410 Velika Gorica zastupanog po punomoćniku Stjepan Rak</item>
    </derivirana_varijabla>
  </DomainObject.Predmet.ProtuStrankaListFormatedWithAdressOIB>
  <DomainObject.Predmet.ProtuStrankaListNazivFormated>
    <izvorni_sadrzaj>
      <item>RAK-K.S. PROM d.o.o.</item>
    </izvorni_sadrzaj>
    <derivirana_varijabla naziv="DomainObject.Predmet.ProtuStrankaListNazivFormated_1">
      <item>RAK-K.S. PROM d.o.o.</item>
    </derivirana_varijabla>
  </DomainObject.Predmet.ProtuStrankaListNazivFormated>
  <DomainObject.Predmet.ProtuStrankaListNazivFormatedOIB>
    <izvorni_sadrzaj>
      <item>RAK-K.S. PROM d.o.o., OIB 68513565491</item>
    </izvorni_sadrzaj>
    <derivirana_varijabla naziv="DomainObject.Predmet.ProtuStrankaListNazivFormatedOIB_1">
      <item>RAK-K.S. PROM d.o.o., OIB 68513565491</item>
    </derivirana_varijabla>
  </DomainObject.Predmet.ProtuStrankaListNazivFormatedOIB>
  <DomainObject.Predmet.OstaliListFormated>
    <izvorni_sadrzaj>
      <item>Stjepan Rak punomoćnik sudionika u postupku RAK-K.S. PROM d.o.o.</item>
    </izvorni_sadrzaj>
    <derivirana_varijabla naziv="DomainObject.Predmet.OstaliListFormated_1">
      <item>Stjepan Rak punomoćnik sudionika u postupku RAK-K.S. PROM d.o.o.</item>
    </derivirana_varijabla>
  </DomainObject.Predmet.OstaliListFormated>
  <DomainObject.Predmet.OstaliListFormatedOIB>
    <izvorni_sadrzaj>
      <item>Stjepan Rak, OIB 47062781274 punomoćnik sudionika u postupku RAK-K.S. PROM d.o.o.</item>
    </izvorni_sadrzaj>
    <derivirana_varijabla naziv="DomainObject.Predmet.OstaliListFormatedOIB_1">
      <item>Stjepan Rak, OIB 47062781274 punomoćnik sudionika u postupku RAK-K.S. PROM d.o.o.</item>
    </derivirana_varijabla>
  </DomainObject.Predmet.OstaliListFormatedOIB>
  <DomainObject.Predmet.OstaliListFormatedWithAdress>
    <izvorni_sadrzaj>
      <item>Stjepan Rak, Ivana Šabana 20a, 10413 Šiljakovina punomoćnik sudionika u postupku RAK-K.S. PROM d.o.o.</item>
    </izvorni_sadrzaj>
    <derivirana_varijabla naziv="DomainObject.Predmet.OstaliListFormatedWithAdress_1">
      <item>Stjepan Rak, Ivana Šabana 20a, 10413 Šiljakovina punomoćnik sudionika u postupku RAK-K.S. PROM d.o.o.</item>
    </derivirana_varijabla>
  </DomainObject.Predmet.OstaliListFormatedWithAdress>
  <DomainObject.Predmet.OstaliListFormatedWithAdressOIB>
    <izvorni_sadrzaj>
      <item>Stjepan Rak, OIB 47062781274, Ivana Šabana 20a, 10413 Šiljakovina punomoćnik sudionika u postupku RAK-K.S. PROM d.o.o.</item>
    </izvorni_sadrzaj>
    <derivirana_varijabla naziv="DomainObject.Predmet.OstaliListFormatedWithAdressOIB_1">
      <item>Stjepan Rak, OIB 47062781274, Ivana Šabana 20a, 10413 Šiljakovina punomoćnik sudionika u postupku RAK-K.S. PROM d.o.o.</item>
    </derivirana_varijabla>
  </DomainObject.Predmet.OstaliListFormatedWithAdressOIB>
  <DomainObject.Predmet.OstaliListNazivFormated>
    <izvorni_sadrzaj>
      <item>Stjepan Rak</item>
    </izvorni_sadrzaj>
    <derivirana_varijabla naziv="DomainObject.Predmet.OstaliListNazivFormated_1">
      <item>Stjepan Rak</item>
    </derivirana_varijabla>
  </DomainObject.Predmet.OstaliListNazivFormated>
  <DomainObject.Predmet.OstaliListNazivFormatedOIB>
    <izvorni_sadrzaj>
      <item>Stjepan Rak, OIB 47062781274</item>
    </izvorni_sadrzaj>
    <derivirana_varijabla naziv="DomainObject.Predmet.OstaliListNazivFormatedOIB_1">
      <item>Stjepan Rak, OIB 47062781274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travnja 2016.</izvorni_sadrzaj>
    <derivirana_varijabla naziv="DomainObject.Datum_1">20.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RAK-K.S. PROM d.o.o.</izvorni_sadrzaj>
    <derivirana_varijabla naziv="DomainObject.Predmet.ProtustrankaIDrugi_1">RAK-K.S. PROM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RAK-K.S. PROM d.o.o., OIB 68513565491, Šiljakovina, Ivana Šabana 20/a, 10410 Velika Gorica</izvorni_sadrzaj>
    <derivirana_varijabla naziv="DomainObject.Predmet.ProtustrankaIDrugiAdressOIB_1">RAK-K.S. PROM d.o.o., OIB 68513565491, Šiljakovina, Ivana Šabana 20/a,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RAK-K.S. PROM d.o.o.</item>
      <item>Stjepan Rak</item>
    </izvorni_sadrzaj>
    <derivirana_varijabla naziv="DomainObject.Predmet.SudioniciListNaziv_1">
      <item>FINA Regionalni centar Zagreb</item>
      <item>RAK-K.S. PROM d.o.o.</item>
      <item>Stjepan Rak</item>
    </derivirana_varijabla>
  </DomainObject.Predmet.SudioniciListNaziv>
  <DomainObject.Predmet.SudioniciListAdressOIB>
    <izvorni_sadrzaj>
      <item>FINA Regionalni centar Zagreb, OIB 85821130368, Trg svibanjskih žrtava 1995. br.1,10000 Zagreb</item>
      <item>RAK-K.S. PROM d.o.o., OIB 68513565491, Šiljakovina, Ivana Šabana 20/a,10410 Velika Gorica</item>
      <item>Stjepan Rak, OIB 47062781274, Ivana Šabana 20a,10413 Šiljakovina</item>
    </izvorni_sadrzaj>
    <derivirana_varijabla naziv="DomainObject.Predmet.SudioniciListAdressOIB_1">
      <item>FINA Regionalni centar Zagreb, OIB 85821130368, Trg svibanjskih žrtava 1995. br.1,10000 Zagreb</item>
      <item>RAK-K.S. PROM d.o.o., OIB 68513565491, Šiljakovina, Ivana Šabana 20/a,10410 Velika Gorica</item>
      <item>Stjepan Rak, OIB 47062781274, Ivana Šabana 20a,10413 Šiljakovina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68513565491</item>
      <item>, OIB 47062781274</item>
    </izvorni_sadrzaj>
    <derivirana_varijabla naziv="DomainObject.Predmet.SudioniciListNazivOIB_1">
      <item>, OIB 85821130368</item>
      <item>, OIB 68513565491</item>
      <item>, OIB 47062781274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133</properties:Words>
  <properties:Characters>764</properties:Characters>
  <properties:Lines>49</properties:Lines>
  <properties:Paragraphs>21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2016-04-16T05:16:00Z</dcterms:created>
  <dc:creator>Melita Knežević</dc:creator>
  <cp:lastModifiedBy>Margita Šalat</cp:lastModifiedBy>
  <cp:lastPrinted>2016-04-20T09:26:00Z</cp:lastPrinted>
  <dcterms:modified xmlns:xsi="http://www.w3.org/2001/XMLSchema-instance" xsi:type="dcterms:W3CDTF">2016-04-20T09:27:00Z</dcterms:modified>
  <cp:revision>13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