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fc54" w14:paraId="dc6fc54" w:rsidRDefault="001E3397" w:rsidP="000067EF" w:rsidR="00216380" w:rsidRPr="00150195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7EF" w:rsidP="000067EF" w:rsidR="000067EF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 xml:space="preserve">REPUBLIKA HRVATSKA                                                                </w:t>
      </w:r>
      <w:r w:rsidRPr="00150195">
        <w:rPr>
          <w:sz w:val="22"/>
          <w:szCs w:val="22"/>
        </w:rPr>
        <w:tab/>
        <w:t xml:space="preserve">     12 St-</w:t>
      </w:r>
      <w:r w:rsidR="008D34F7" w:rsidRPr="00150195">
        <w:rPr>
          <w:sz w:val="22"/>
          <w:szCs w:val="22"/>
        </w:rPr>
        <w:t>363</w:t>
      </w:r>
      <w:r w:rsidRPr="00150195">
        <w:rPr>
          <w:sz w:val="22"/>
          <w:szCs w:val="22"/>
        </w:rPr>
        <w:t>/1</w:t>
      </w:r>
      <w:r w:rsidR="008D34F7" w:rsidRPr="00150195">
        <w:rPr>
          <w:sz w:val="22"/>
          <w:szCs w:val="22"/>
        </w:rPr>
        <w:t>1</w:t>
      </w:r>
    </w:p>
    <w:p w:rsidRDefault="000067EF" w:rsidP="000067EF" w:rsidR="000067EF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>TRGOVAČKI SUD U ZAGREBU</w:t>
      </w:r>
    </w:p>
    <w:p w:rsidRDefault="000067EF" w:rsidP="000067EF" w:rsidR="000067EF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 xml:space="preserve">Zagreb, </w:t>
      </w:r>
      <w:proofErr w:type="spellStart"/>
      <w:r w:rsidRPr="00150195">
        <w:rPr>
          <w:sz w:val="22"/>
          <w:szCs w:val="22"/>
        </w:rPr>
        <w:t>Amruševa</w:t>
      </w:r>
      <w:proofErr w:type="spellEnd"/>
      <w:r w:rsidRPr="00150195">
        <w:rPr>
          <w:sz w:val="22"/>
          <w:szCs w:val="22"/>
        </w:rPr>
        <w:t xml:space="preserve"> 2/II </w:t>
      </w:r>
    </w:p>
    <w:p w:rsidRDefault="000067EF" w:rsidP="000067EF" w:rsidR="000067EF" w:rsidRPr="00150195">
      <w:pPr>
        <w:rPr>
          <w:sz w:val="22"/>
          <w:szCs w:val="22"/>
        </w:rPr>
      </w:pPr>
    </w:p>
    <w:p w:rsidRDefault="000067EF" w:rsidP="000067EF" w:rsidR="000067EF" w:rsidRPr="00150195">
      <w:pPr>
        <w:jc w:val="center"/>
        <w:rPr>
          <w:b/>
          <w:sz w:val="22"/>
          <w:szCs w:val="22"/>
        </w:rPr>
      </w:pPr>
      <w:r w:rsidRPr="00150195">
        <w:rPr>
          <w:b/>
          <w:sz w:val="22"/>
          <w:szCs w:val="22"/>
        </w:rPr>
        <w:t>R  J  E  Š  E  NJ  E</w:t>
      </w:r>
    </w:p>
    <w:p w:rsidRDefault="000067EF" w:rsidP="000067EF" w:rsidR="000067EF" w:rsidRPr="00150195">
      <w:pPr>
        <w:jc w:val="center"/>
        <w:rPr>
          <w:b/>
          <w:sz w:val="22"/>
          <w:szCs w:val="22"/>
        </w:rPr>
      </w:pPr>
    </w:p>
    <w:p w:rsidRDefault="008D34F7" w:rsidP="008D34F7" w:rsidR="008D34F7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 xml:space="preserve">TRGOVAČKI SUD U ZAGREBU po stečajnom sucu Nini Radiću u stečajnom postupku nad stečajnim dužnikom, M T G društvo s ograničenom odgovornošću – u stečaju  za građevinarstvo i trgovinu, Zagreb, Franje Puškarića 1/a, MBS:080108296, OIB:41132913105, 01. listopada 2015. </w:t>
      </w:r>
    </w:p>
    <w:p w:rsidRDefault="008D34F7" w:rsidP="00A86245" w:rsidR="008D34F7" w:rsidRPr="00150195">
      <w:pPr>
        <w:jc w:val="both"/>
        <w:rPr>
          <w:sz w:val="22"/>
          <w:szCs w:val="22"/>
        </w:rPr>
      </w:pPr>
    </w:p>
    <w:p w:rsidRDefault="00CB0ACD" w:rsidP="005A0BD1" w:rsidR="00CB0ACD" w:rsidRPr="00150195">
      <w:pPr>
        <w:jc w:val="center"/>
        <w:rPr>
          <w:sz w:val="22"/>
          <w:szCs w:val="22"/>
        </w:rPr>
      </w:pPr>
      <w:r w:rsidRPr="00150195">
        <w:rPr>
          <w:sz w:val="22"/>
          <w:szCs w:val="22"/>
        </w:rPr>
        <w:t>r   i   j   e   š   i   o     j   e</w:t>
      </w:r>
    </w:p>
    <w:p w:rsidRDefault="00CB0ACD" w:rsidR="00CB0ACD" w:rsidRPr="00150195">
      <w:pPr>
        <w:rPr>
          <w:sz w:val="22"/>
          <w:szCs w:val="22"/>
        </w:rPr>
      </w:pPr>
    </w:p>
    <w:p w:rsidRDefault="00A71EEB" w:rsidP="00455167" w:rsidR="00CB0ACD" w:rsidRPr="00150195">
      <w:pPr>
        <w:rPr>
          <w:sz w:val="22"/>
          <w:szCs w:val="22"/>
        </w:rPr>
      </w:pPr>
      <w:r w:rsidRPr="00150195">
        <w:rPr>
          <w:sz w:val="22"/>
          <w:szCs w:val="22"/>
        </w:rPr>
        <w:t>I        Zaključuje se stečajni postupak nad stečajnim dužnikom</w:t>
      </w:r>
      <w:r w:rsidR="001B78BA" w:rsidRPr="00150195">
        <w:rPr>
          <w:sz w:val="22"/>
          <w:szCs w:val="22"/>
        </w:rPr>
        <w:t xml:space="preserve">, </w:t>
      </w:r>
      <w:r w:rsidR="008D34F7" w:rsidRPr="00150195">
        <w:rPr>
          <w:sz w:val="22"/>
          <w:szCs w:val="22"/>
        </w:rPr>
        <w:t>M T G društvo s ograničenom odgovornošću – u stečaju  za građevinarstvo i trgovinu, Zagreb, Franje Puškarića 1/a, MBS:080108296, OIB:41132913105</w:t>
      </w:r>
      <w:r w:rsidRPr="00150195">
        <w:rPr>
          <w:sz w:val="22"/>
          <w:szCs w:val="22"/>
        </w:rPr>
        <w:t>.</w:t>
      </w:r>
    </w:p>
    <w:p w:rsidRDefault="00A71EEB" w:rsidP="00455167" w:rsidR="00A71EEB" w:rsidRPr="00150195">
      <w:pPr>
        <w:rPr>
          <w:sz w:val="22"/>
          <w:szCs w:val="22"/>
        </w:rPr>
      </w:pPr>
      <w:r w:rsidRPr="00150195">
        <w:rPr>
          <w:sz w:val="22"/>
          <w:szCs w:val="22"/>
        </w:rPr>
        <w:t xml:space="preserve">II        Ovo rješenje biti će objavljeno na </w:t>
      </w:r>
      <w:r w:rsidR="00441E5C" w:rsidRPr="00150195">
        <w:rPr>
          <w:sz w:val="22"/>
          <w:szCs w:val="22"/>
        </w:rPr>
        <w:t xml:space="preserve">e </w:t>
      </w:r>
      <w:r w:rsidRPr="00150195">
        <w:rPr>
          <w:sz w:val="22"/>
          <w:szCs w:val="22"/>
        </w:rPr>
        <w:t>oglasnoj ploči suda .</w:t>
      </w:r>
    </w:p>
    <w:p w:rsidRDefault="00CB0ACD" w:rsidP="0071790D" w:rsidR="00CB0ACD" w:rsidRPr="00150195">
      <w:pPr>
        <w:jc w:val="center"/>
        <w:rPr>
          <w:sz w:val="22"/>
          <w:szCs w:val="22"/>
        </w:rPr>
      </w:pPr>
    </w:p>
    <w:p w:rsidRDefault="00CB0ACD" w:rsidP="0071790D" w:rsidR="00CB0ACD" w:rsidRPr="00150195">
      <w:pPr>
        <w:jc w:val="center"/>
        <w:rPr>
          <w:sz w:val="22"/>
          <w:szCs w:val="22"/>
        </w:rPr>
      </w:pPr>
      <w:r w:rsidRPr="00150195">
        <w:rPr>
          <w:sz w:val="22"/>
          <w:szCs w:val="22"/>
        </w:rPr>
        <w:t>Obrazloženje</w:t>
      </w:r>
    </w:p>
    <w:p w:rsidRDefault="00CB0ACD" w:rsidP="00CB0ACD" w:rsidR="00CB0ACD" w:rsidRPr="00150195">
      <w:pPr>
        <w:jc w:val="both"/>
        <w:rPr>
          <w:sz w:val="22"/>
          <w:szCs w:val="22"/>
        </w:rPr>
      </w:pPr>
    </w:p>
    <w:p w:rsidRDefault="00013169" w:rsidP="000067EF" w:rsidR="000067EF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 xml:space="preserve">         U ovom predmetu stečajni postupak je otvoren </w:t>
      </w:r>
      <w:r w:rsidR="008D34F7" w:rsidRPr="00150195">
        <w:rPr>
          <w:sz w:val="22"/>
          <w:szCs w:val="22"/>
        </w:rPr>
        <w:t>09</w:t>
      </w:r>
      <w:r w:rsidRPr="00150195">
        <w:rPr>
          <w:sz w:val="22"/>
          <w:szCs w:val="22"/>
        </w:rPr>
        <w:t xml:space="preserve">. </w:t>
      </w:r>
      <w:r w:rsidR="008D34F7" w:rsidRPr="00150195">
        <w:rPr>
          <w:sz w:val="22"/>
          <w:szCs w:val="22"/>
        </w:rPr>
        <w:t>lipnja</w:t>
      </w:r>
      <w:r w:rsidR="003D18E7" w:rsidRPr="00150195">
        <w:rPr>
          <w:sz w:val="22"/>
          <w:szCs w:val="22"/>
        </w:rPr>
        <w:t xml:space="preserve"> </w:t>
      </w:r>
      <w:r w:rsidR="00255BB6" w:rsidRPr="00150195">
        <w:rPr>
          <w:sz w:val="22"/>
          <w:szCs w:val="22"/>
        </w:rPr>
        <w:t>20</w:t>
      </w:r>
      <w:r w:rsidR="00992DE2" w:rsidRPr="00150195">
        <w:rPr>
          <w:sz w:val="22"/>
          <w:szCs w:val="22"/>
        </w:rPr>
        <w:t>1</w:t>
      </w:r>
      <w:r w:rsidR="008D34F7" w:rsidRPr="00150195">
        <w:rPr>
          <w:sz w:val="22"/>
          <w:szCs w:val="22"/>
        </w:rPr>
        <w:t>a</w:t>
      </w:r>
      <w:r w:rsidRPr="00150195">
        <w:rPr>
          <w:sz w:val="22"/>
          <w:szCs w:val="22"/>
        </w:rPr>
        <w:t>. godine</w:t>
      </w:r>
      <w:r w:rsidR="001B78BA" w:rsidRPr="00150195">
        <w:rPr>
          <w:sz w:val="22"/>
          <w:szCs w:val="22"/>
        </w:rPr>
        <w:t>.</w:t>
      </w:r>
      <w:r w:rsidR="006D4428" w:rsidRPr="00150195">
        <w:rPr>
          <w:sz w:val="22"/>
          <w:szCs w:val="22"/>
        </w:rPr>
        <w:t xml:space="preserve"> </w:t>
      </w:r>
      <w:r w:rsidR="000067EF" w:rsidRPr="00150195">
        <w:rPr>
          <w:sz w:val="22"/>
          <w:szCs w:val="22"/>
        </w:rPr>
        <w:t xml:space="preserve">Tijekom stečajnog postupka unovčena je imovina stečajnog dužnika i ostvaren je priliv stečajne mase u visini </w:t>
      </w:r>
      <w:r w:rsidR="008D34F7" w:rsidRPr="00150195">
        <w:rPr>
          <w:sz w:val="22"/>
          <w:szCs w:val="22"/>
        </w:rPr>
        <w:t>7.914.233,18</w:t>
      </w:r>
      <w:r w:rsidR="000067EF" w:rsidRPr="00150195">
        <w:rPr>
          <w:sz w:val="22"/>
          <w:szCs w:val="22"/>
        </w:rPr>
        <w:t xml:space="preserve"> kun</w:t>
      </w:r>
      <w:r w:rsidR="008D34F7" w:rsidRPr="00150195">
        <w:rPr>
          <w:sz w:val="22"/>
          <w:szCs w:val="22"/>
        </w:rPr>
        <w:t>a</w:t>
      </w:r>
      <w:r w:rsidR="000067EF" w:rsidRPr="00150195">
        <w:rPr>
          <w:sz w:val="22"/>
          <w:szCs w:val="22"/>
        </w:rPr>
        <w:t>.</w:t>
      </w:r>
    </w:p>
    <w:p w:rsidRDefault="00A56CE5" w:rsidP="00CB0ACD" w:rsidR="00E05291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 xml:space="preserve">Sudac je rješenjem od </w:t>
      </w:r>
      <w:r w:rsidR="008D34F7" w:rsidRPr="00150195">
        <w:rPr>
          <w:sz w:val="22"/>
          <w:szCs w:val="22"/>
        </w:rPr>
        <w:t>03</w:t>
      </w:r>
      <w:r w:rsidR="00A11ABF" w:rsidRPr="00150195">
        <w:rPr>
          <w:sz w:val="22"/>
          <w:szCs w:val="22"/>
        </w:rPr>
        <w:t>.</w:t>
      </w:r>
      <w:r w:rsidR="000067EF" w:rsidRPr="00150195">
        <w:rPr>
          <w:sz w:val="22"/>
          <w:szCs w:val="22"/>
        </w:rPr>
        <w:t xml:space="preserve"> </w:t>
      </w:r>
      <w:r w:rsidR="008D34F7" w:rsidRPr="00150195">
        <w:rPr>
          <w:sz w:val="22"/>
          <w:szCs w:val="22"/>
        </w:rPr>
        <w:t>lipnja</w:t>
      </w:r>
      <w:r w:rsidR="000067EF" w:rsidRPr="00150195">
        <w:rPr>
          <w:sz w:val="22"/>
          <w:szCs w:val="22"/>
        </w:rPr>
        <w:t xml:space="preserve"> </w:t>
      </w:r>
      <w:r w:rsidR="00A11ABF" w:rsidRPr="00150195">
        <w:rPr>
          <w:sz w:val="22"/>
          <w:szCs w:val="22"/>
        </w:rPr>
        <w:t>201</w:t>
      </w:r>
      <w:r w:rsidR="000067EF" w:rsidRPr="00150195">
        <w:rPr>
          <w:sz w:val="22"/>
          <w:szCs w:val="22"/>
        </w:rPr>
        <w:t>5</w:t>
      </w:r>
      <w:r w:rsidRPr="00150195">
        <w:rPr>
          <w:sz w:val="22"/>
          <w:szCs w:val="22"/>
        </w:rPr>
        <w:t xml:space="preserve">. godine dao suglasnost za provođenje završne diobe i naložio je upravitelju objavu završnog popisa, sve sukladno članku 184. Stečajnog zakona. </w:t>
      </w:r>
      <w:r w:rsidR="00112800" w:rsidRPr="00150195">
        <w:rPr>
          <w:sz w:val="22"/>
          <w:szCs w:val="22"/>
        </w:rPr>
        <w:t xml:space="preserve"> </w:t>
      </w:r>
      <w:r w:rsidR="00793C75" w:rsidRPr="00150195">
        <w:rPr>
          <w:sz w:val="22"/>
          <w:szCs w:val="22"/>
        </w:rPr>
        <w:t>N</w:t>
      </w:r>
      <w:r w:rsidR="00112800" w:rsidRPr="00150195">
        <w:rPr>
          <w:sz w:val="22"/>
          <w:szCs w:val="22"/>
        </w:rPr>
        <w:t>a završnom ročištu</w:t>
      </w:r>
      <w:r w:rsidR="009238DA" w:rsidRPr="00150195">
        <w:rPr>
          <w:sz w:val="22"/>
          <w:szCs w:val="22"/>
        </w:rPr>
        <w:t xml:space="preserve"> održanom </w:t>
      </w:r>
      <w:r w:rsidR="008D34F7" w:rsidRPr="00150195">
        <w:rPr>
          <w:sz w:val="22"/>
          <w:szCs w:val="22"/>
        </w:rPr>
        <w:t>02</w:t>
      </w:r>
      <w:r w:rsidR="009238DA" w:rsidRPr="00150195">
        <w:rPr>
          <w:sz w:val="22"/>
          <w:szCs w:val="22"/>
        </w:rPr>
        <w:t xml:space="preserve">. </w:t>
      </w:r>
      <w:r w:rsidR="008D34F7" w:rsidRPr="00150195">
        <w:rPr>
          <w:sz w:val="22"/>
          <w:szCs w:val="22"/>
        </w:rPr>
        <w:t>srpnja</w:t>
      </w:r>
      <w:r w:rsidR="009238DA" w:rsidRPr="00150195">
        <w:rPr>
          <w:sz w:val="22"/>
          <w:szCs w:val="22"/>
        </w:rPr>
        <w:t xml:space="preserve"> 201</w:t>
      </w:r>
      <w:r w:rsidR="000067EF" w:rsidRPr="00150195">
        <w:rPr>
          <w:sz w:val="22"/>
          <w:szCs w:val="22"/>
        </w:rPr>
        <w:t>5</w:t>
      </w:r>
      <w:r w:rsidR="009238DA" w:rsidRPr="00150195">
        <w:rPr>
          <w:sz w:val="22"/>
          <w:szCs w:val="22"/>
        </w:rPr>
        <w:t>.</w:t>
      </w:r>
      <w:r w:rsidR="00112800" w:rsidRPr="00150195">
        <w:rPr>
          <w:sz w:val="22"/>
          <w:szCs w:val="22"/>
        </w:rPr>
        <w:t xml:space="preserve">, skupština vjerovnika je  prihvatila završno izvješće stečajnog upravitelja. Nije bilo prigovora na završni diobeni popis i vjerovnici su se suglasili s provođenjem predložene diobe i zaključenjem ovog postupka. Stečajni upravitelj je sukladno zahtjevu suda od </w:t>
      </w:r>
      <w:r w:rsidR="008D34F7" w:rsidRPr="00150195">
        <w:rPr>
          <w:sz w:val="22"/>
          <w:szCs w:val="22"/>
        </w:rPr>
        <w:t>02</w:t>
      </w:r>
      <w:r w:rsidR="00112800" w:rsidRPr="00150195">
        <w:rPr>
          <w:sz w:val="22"/>
          <w:szCs w:val="22"/>
        </w:rPr>
        <w:t>.</w:t>
      </w:r>
      <w:r w:rsidR="000067EF" w:rsidRPr="00150195">
        <w:rPr>
          <w:sz w:val="22"/>
          <w:szCs w:val="22"/>
        </w:rPr>
        <w:t>0</w:t>
      </w:r>
      <w:r w:rsidR="008D34F7" w:rsidRPr="00150195">
        <w:rPr>
          <w:sz w:val="22"/>
          <w:szCs w:val="22"/>
        </w:rPr>
        <w:t>7</w:t>
      </w:r>
      <w:r w:rsidR="00B85A29" w:rsidRPr="00150195">
        <w:rPr>
          <w:sz w:val="22"/>
          <w:szCs w:val="22"/>
        </w:rPr>
        <w:t>.201</w:t>
      </w:r>
      <w:r w:rsidR="000067EF" w:rsidRPr="00150195">
        <w:rPr>
          <w:sz w:val="22"/>
          <w:szCs w:val="22"/>
        </w:rPr>
        <w:t>5</w:t>
      </w:r>
      <w:r w:rsidR="00112800" w:rsidRPr="00150195">
        <w:rPr>
          <w:sz w:val="22"/>
          <w:szCs w:val="22"/>
        </w:rPr>
        <w:t xml:space="preserve">. godine dostavio </w:t>
      </w:r>
      <w:r w:rsidR="008D34F7" w:rsidRPr="00150195">
        <w:rPr>
          <w:sz w:val="22"/>
          <w:szCs w:val="22"/>
        </w:rPr>
        <w:t>podnesak kojim potvrđuje isplatu po</w:t>
      </w:r>
      <w:r w:rsidR="00112800" w:rsidRPr="00150195">
        <w:rPr>
          <w:sz w:val="22"/>
          <w:szCs w:val="22"/>
        </w:rPr>
        <w:t xml:space="preserve"> završnoj diobi</w:t>
      </w:r>
      <w:r w:rsidR="008D34F7" w:rsidRPr="00150195">
        <w:rPr>
          <w:sz w:val="22"/>
          <w:szCs w:val="22"/>
        </w:rPr>
        <w:t xml:space="preserve">, </w:t>
      </w:r>
      <w:r w:rsidR="000067EF" w:rsidRPr="00150195">
        <w:rPr>
          <w:sz w:val="22"/>
          <w:szCs w:val="22"/>
        </w:rPr>
        <w:t xml:space="preserve">sve kao na listu </w:t>
      </w:r>
      <w:r w:rsidR="008D34F7" w:rsidRPr="00150195">
        <w:rPr>
          <w:sz w:val="22"/>
          <w:szCs w:val="22"/>
        </w:rPr>
        <w:t>976 – 993</w:t>
      </w:r>
      <w:r w:rsidR="000067EF" w:rsidRPr="00150195">
        <w:rPr>
          <w:sz w:val="22"/>
          <w:szCs w:val="22"/>
        </w:rPr>
        <w:t xml:space="preserve"> spisa.</w:t>
      </w:r>
      <w:r w:rsidR="00375BF9" w:rsidRPr="00150195">
        <w:rPr>
          <w:sz w:val="22"/>
          <w:szCs w:val="22"/>
        </w:rPr>
        <w:t xml:space="preserve"> Dokumentacija je predana na sudski spis </w:t>
      </w:r>
      <w:r w:rsidR="00441E5C" w:rsidRPr="00150195">
        <w:rPr>
          <w:sz w:val="22"/>
          <w:szCs w:val="22"/>
        </w:rPr>
        <w:t>21</w:t>
      </w:r>
      <w:r w:rsidR="00375BF9" w:rsidRPr="00150195">
        <w:rPr>
          <w:sz w:val="22"/>
          <w:szCs w:val="22"/>
        </w:rPr>
        <w:t>.0</w:t>
      </w:r>
      <w:r w:rsidR="00441E5C" w:rsidRPr="00150195">
        <w:rPr>
          <w:sz w:val="22"/>
          <w:szCs w:val="22"/>
        </w:rPr>
        <w:t>9</w:t>
      </w:r>
      <w:r w:rsidR="00375BF9" w:rsidRPr="00150195">
        <w:rPr>
          <w:sz w:val="22"/>
          <w:szCs w:val="22"/>
        </w:rPr>
        <w:t>.201</w:t>
      </w:r>
      <w:r w:rsidR="000067EF" w:rsidRPr="00150195">
        <w:rPr>
          <w:sz w:val="22"/>
          <w:szCs w:val="22"/>
        </w:rPr>
        <w:t>5</w:t>
      </w:r>
      <w:r w:rsidR="00375BF9" w:rsidRPr="00150195">
        <w:rPr>
          <w:sz w:val="22"/>
          <w:szCs w:val="22"/>
        </w:rPr>
        <w:t>. godine.</w:t>
      </w:r>
      <w:r w:rsidR="001B78BA" w:rsidRPr="00150195">
        <w:rPr>
          <w:sz w:val="22"/>
          <w:szCs w:val="22"/>
        </w:rPr>
        <w:t xml:space="preserve"> </w:t>
      </w:r>
      <w:r w:rsidR="00112800" w:rsidRPr="00150195">
        <w:rPr>
          <w:sz w:val="22"/>
          <w:szCs w:val="22"/>
        </w:rPr>
        <w:t>Na ovaj način je s</w:t>
      </w:r>
      <w:r w:rsidR="001B78BA" w:rsidRPr="00150195">
        <w:rPr>
          <w:sz w:val="22"/>
          <w:szCs w:val="22"/>
        </w:rPr>
        <w:t xml:space="preserve">ukladno rješenju </w:t>
      </w:r>
      <w:r w:rsidR="00B8569C" w:rsidRPr="00150195">
        <w:rPr>
          <w:sz w:val="22"/>
          <w:szCs w:val="22"/>
        </w:rPr>
        <w:t xml:space="preserve"> suda o </w:t>
      </w:r>
      <w:r w:rsidR="008D5293" w:rsidRPr="00150195">
        <w:rPr>
          <w:sz w:val="22"/>
          <w:szCs w:val="22"/>
        </w:rPr>
        <w:t>suglasnosti za</w:t>
      </w:r>
      <w:r w:rsidR="00691F94" w:rsidRPr="00150195">
        <w:rPr>
          <w:sz w:val="22"/>
          <w:szCs w:val="22"/>
        </w:rPr>
        <w:t xml:space="preserve"> diobu u iznosu od </w:t>
      </w:r>
      <w:r w:rsidR="00441E5C" w:rsidRPr="00150195">
        <w:rPr>
          <w:sz w:val="22"/>
          <w:szCs w:val="22"/>
        </w:rPr>
        <w:t>3,5</w:t>
      </w:r>
      <w:r w:rsidR="00A86245" w:rsidRPr="00150195">
        <w:rPr>
          <w:sz w:val="22"/>
          <w:szCs w:val="22"/>
        </w:rPr>
        <w:t xml:space="preserve"> </w:t>
      </w:r>
      <w:r w:rsidR="001B78BA" w:rsidRPr="00150195">
        <w:rPr>
          <w:sz w:val="22"/>
          <w:szCs w:val="22"/>
        </w:rPr>
        <w:t xml:space="preserve">% priznatih </w:t>
      </w:r>
      <w:r w:rsidR="00691F94" w:rsidRPr="00150195">
        <w:rPr>
          <w:sz w:val="22"/>
          <w:szCs w:val="22"/>
        </w:rPr>
        <w:t xml:space="preserve"> traž</w:t>
      </w:r>
      <w:r w:rsidR="001B78BA" w:rsidRPr="00150195">
        <w:rPr>
          <w:sz w:val="22"/>
          <w:szCs w:val="22"/>
        </w:rPr>
        <w:t>bine vjerovnika</w:t>
      </w:r>
      <w:r w:rsidR="00FC0C20" w:rsidRPr="00150195">
        <w:rPr>
          <w:sz w:val="22"/>
          <w:szCs w:val="22"/>
        </w:rPr>
        <w:t xml:space="preserve"> pravog višega isplatnoga reda</w:t>
      </w:r>
      <w:r w:rsidR="00E05291" w:rsidRPr="00150195">
        <w:rPr>
          <w:sz w:val="22"/>
          <w:szCs w:val="22"/>
        </w:rPr>
        <w:t xml:space="preserve"> </w:t>
      </w:r>
      <w:r w:rsidR="001B78BA" w:rsidRPr="00150195">
        <w:rPr>
          <w:sz w:val="22"/>
          <w:szCs w:val="22"/>
        </w:rPr>
        <w:t>koji se namiruju</w:t>
      </w:r>
      <w:r w:rsidR="00DA6B9B" w:rsidRPr="00150195">
        <w:rPr>
          <w:sz w:val="22"/>
          <w:szCs w:val="22"/>
        </w:rPr>
        <w:t>,</w:t>
      </w:r>
      <w:r w:rsidR="00B8569C" w:rsidRPr="00150195">
        <w:rPr>
          <w:sz w:val="22"/>
          <w:szCs w:val="22"/>
        </w:rPr>
        <w:t xml:space="preserve"> stečajni upravitelj  postupio </w:t>
      </w:r>
      <w:r w:rsidR="00112800" w:rsidRPr="00150195">
        <w:rPr>
          <w:sz w:val="22"/>
          <w:szCs w:val="22"/>
        </w:rPr>
        <w:t xml:space="preserve">i </w:t>
      </w:r>
      <w:r w:rsidR="00B8569C" w:rsidRPr="00150195">
        <w:rPr>
          <w:sz w:val="22"/>
          <w:szCs w:val="22"/>
        </w:rPr>
        <w:t xml:space="preserve"> </w:t>
      </w:r>
      <w:r w:rsidR="00DA6B9B" w:rsidRPr="00150195">
        <w:rPr>
          <w:sz w:val="22"/>
          <w:szCs w:val="22"/>
        </w:rPr>
        <w:t>potvrdio prijenos sredstava na račun vjerovnika</w:t>
      </w:r>
      <w:r w:rsidR="00793C75" w:rsidRPr="00150195">
        <w:rPr>
          <w:sz w:val="22"/>
          <w:szCs w:val="22"/>
        </w:rPr>
        <w:t>, što je sud utvrdio temeljem stanja spisa</w:t>
      </w:r>
      <w:r w:rsidR="00DA6B9B" w:rsidRPr="00150195">
        <w:rPr>
          <w:sz w:val="22"/>
          <w:szCs w:val="22"/>
        </w:rPr>
        <w:t xml:space="preserve">. </w:t>
      </w:r>
    </w:p>
    <w:p w:rsidRDefault="006D4428" w:rsidP="00CB0ACD" w:rsidR="00C83086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>Bu</w:t>
      </w:r>
      <w:r w:rsidR="005A0BD1" w:rsidRPr="00150195">
        <w:rPr>
          <w:sz w:val="22"/>
          <w:szCs w:val="22"/>
        </w:rPr>
        <w:t>dući je unovče</w:t>
      </w:r>
      <w:r w:rsidR="00455167" w:rsidRPr="00150195">
        <w:rPr>
          <w:sz w:val="22"/>
          <w:szCs w:val="22"/>
        </w:rPr>
        <w:t>na stečajna masa</w:t>
      </w:r>
      <w:r w:rsidR="00112800" w:rsidRPr="00150195">
        <w:rPr>
          <w:sz w:val="22"/>
          <w:szCs w:val="22"/>
        </w:rPr>
        <w:t xml:space="preserve"> i provedeno završno ročište</w:t>
      </w:r>
      <w:r w:rsidR="005A0BD1" w:rsidRPr="00150195">
        <w:rPr>
          <w:sz w:val="22"/>
          <w:szCs w:val="22"/>
        </w:rPr>
        <w:t xml:space="preserve"> </w:t>
      </w:r>
      <w:r w:rsidR="00112800" w:rsidRPr="00150195">
        <w:rPr>
          <w:sz w:val="22"/>
          <w:szCs w:val="22"/>
        </w:rPr>
        <w:t xml:space="preserve">u skladu sa člankom 193. Stečajnog zakona te kako je stečajni upravitelj proveo završnu diobu, riješeno je </w:t>
      </w:r>
      <w:r w:rsidR="005A0BD1" w:rsidRPr="00150195">
        <w:rPr>
          <w:sz w:val="22"/>
          <w:szCs w:val="22"/>
        </w:rPr>
        <w:t>kao</w:t>
      </w:r>
      <w:r w:rsidR="00DA6B9B" w:rsidRPr="00150195">
        <w:rPr>
          <w:sz w:val="22"/>
          <w:szCs w:val="22"/>
        </w:rPr>
        <w:t xml:space="preserve"> u izreci</w:t>
      </w:r>
      <w:r w:rsidR="00B8569C" w:rsidRPr="00150195">
        <w:rPr>
          <w:sz w:val="22"/>
          <w:szCs w:val="22"/>
        </w:rPr>
        <w:t>, sve u skladu sa člankom 19</w:t>
      </w:r>
      <w:r w:rsidR="00DA6B9B" w:rsidRPr="00150195">
        <w:rPr>
          <w:sz w:val="22"/>
          <w:szCs w:val="22"/>
        </w:rPr>
        <w:t>9</w:t>
      </w:r>
      <w:r w:rsidR="00B8569C" w:rsidRPr="00150195">
        <w:rPr>
          <w:sz w:val="22"/>
          <w:szCs w:val="22"/>
        </w:rPr>
        <w:t>. Stečajnog zakona.</w:t>
      </w:r>
      <w:r w:rsidR="00EF10A9" w:rsidRPr="00150195">
        <w:rPr>
          <w:sz w:val="22"/>
          <w:szCs w:val="22"/>
        </w:rPr>
        <w:t xml:space="preserve"> </w:t>
      </w:r>
      <w:r w:rsidR="00C83086" w:rsidRPr="00150195">
        <w:rPr>
          <w:sz w:val="22"/>
          <w:szCs w:val="22"/>
        </w:rPr>
        <w:t>Stečajni upravitelj i nakon zaključenja stečajnog postupka zastupa stečajnu masu</w:t>
      </w:r>
      <w:r w:rsidR="00907570" w:rsidRPr="00150195">
        <w:rPr>
          <w:sz w:val="22"/>
          <w:szCs w:val="22"/>
        </w:rPr>
        <w:t>.</w:t>
      </w:r>
    </w:p>
    <w:p w:rsidRDefault="0071790D" w:rsidP="00CB0ACD" w:rsidR="0071790D" w:rsidRPr="00150195">
      <w:pPr>
        <w:jc w:val="both"/>
        <w:rPr>
          <w:sz w:val="22"/>
          <w:szCs w:val="22"/>
        </w:rPr>
      </w:pPr>
    </w:p>
    <w:p w:rsidRDefault="00B8569C" w:rsidP="0071790D" w:rsidR="0071790D" w:rsidRPr="00150195">
      <w:pPr>
        <w:jc w:val="center"/>
        <w:rPr>
          <w:sz w:val="22"/>
          <w:szCs w:val="22"/>
        </w:rPr>
      </w:pPr>
      <w:r w:rsidRPr="00150195">
        <w:rPr>
          <w:sz w:val="22"/>
          <w:szCs w:val="22"/>
        </w:rPr>
        <w:t xml:space="preserve">U Zagrebu, </w:t>
      </w:r>
      <w:r w:rsidR="00441E5C" w:rsidRPr="00150195">
        <w:rPr>
          <w:sz w:val="22"/>
          <w:szCs w:val="22"/>
        </w:rPr>
        <w:t>01</w:t>
      </w:r>
      <w:r w:rsidR="0071790D" w:rsidRPr="00150195">
        <w:rPr>
          <w:sz w:val="22"/>
          <w:szCs w:val="22"/>
        </w:rPr>
        <w:t xml:space="preserve">. </w:t>
      </w:r>
      <w:r w:rsidR="00441E5C" w:rsidRPr="00150195">
        <w:rPr>
          <w:sz w:val="22"/>
          <w:szCs w:val="22"/>
        </w:rPr>
        <w:t>listopada</w:t>
      </w:r>
      <w:r w:rsidR="0071790D" w:rsidRPr="00150195">
        <w:rPr>
          <w:sz w:val="22"/>
          <w:szCs w:val="22"/>
        </w:rPr>
        <w:t xml:space="preserve"> 20</w:t>
      </w:r>
      <w:r w:rsidR="00112800" w:rsidRPr="00150195">
        <w:rPr>
          <w:sz w:val="22"/>
          <w:szCs w:val="22"/>
        </w:rPr>
        <w:t>1</w:t>
      </w:r>
      <w:r w:rsidR="00A86245" w:rsidRPr="00150195">
        <w:rPr>
          <w:sz w:val="22"/>
          <w:szCs w:val="22"/>
        </w:rPr>
        <w:t>5</w:t>
      </w:r>
      <w:r w:rsidR="0071790D" w:rsidRPr="00150195">
        <w:rPr>
          <w:sz w:val="22"/>
          <w:szCs w:val="22"/>
        </w:rPr>
        <w:t>.</w:t>
      </w:r>
      <w:r w:rsidR="009857E9" w:rsidRPr="00150195">
        <w:rPr>
          <w:sz w:val="22"/>
          <w:szCs w:val="22"/>
        </w:rPr>
        <w:t>godine</w:t>
      </w:r>
    </w:p>
    <w:p w:rsidRDefault="009857E9" w:rsidP="00CB0ACD" w:rsidR="009857E9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  <w:t xml:space="preserve">SUDAC </w:t>
      </w:r>
    </w:p>
    <w:p w:rsidRDefault="009857E9" w:rsidP="00CB0ACD" w:rsidR="009857E9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smartTag w:element="PersonName" w:uri="urn:schemas-microsoft-com:office:smarttags">
        <w:r w:rsidRPr="00150195">
          <w:rPr>
            <w:sz w:val="22"/>
            <w:szCs w:val="22"/>
          </w:rPr>
          <w:t>Nino Radić</w:t>
        </w:r>
      </w:smartTag>
      <w:r w:rsidR="00E05291" w:rsidRPr="00150195">
        <w:rPr>
          <w:sz w:val="22"/>
          <w:szCs w:val="22"/>
        </w:rPr>
        <w:t xml:space="preserve"> </w:t>
      </w:r>
      <w:r w:rsidR="00216380" w:rsidRPr="00150195">
        <w:rPr>
          <w:sz w:val="22"/>
          <w:szCs w:val="22"/>
        </w:rPr>
        <w:t xml:space="preserve"> </w:t>
      </w:r>
      <w:r w:rsidR="00150195">
        <w:rPr>
          <w:sz w:val="22"/>
          <w:szCs w:val="22"/>
        </w:rPr>
        <w:t xml:space="preserve"> v.r. </w:t>
      </w:r>
    </w:p>
    <w:p w:rsidRDefault="009857E9" w:rsidR="009857E9" w:rsidRPr="00150195">
      <w:pPr>
        <w:rPr>
          <w:sz w:val="20"/>
          <w:szCs w:val="20"/>
        </w:rPr>
      </w:pPr>
      <w:r w:rsidRPr="00150195">
        <w:rPr>
          <w:sz w:val="20"/>
          <w:szCs w:val="20"/>
        </w:rPr>
        <w:t xml:space="preserve">POUKA O PRAVNOM LIJEKU: </w:t>
      </w:r>
    </w:p>
    <w:p w:rsidRDefault="009857E9" w:rsidP="00CB0ACD" w:rsidR="009857E9" w:rsidRPr="00150195">
      <w:pPr>
        <w:jc w:val="both"/>
        <w:rPr>
          <w:sz w:val="20"/>
          <w:szCs w:val="20"/>
        </w:rPr>
      </w:pPr>
      <w:r w:rsidRPr="00150195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216380" w:rsidP="00B939C5" w:rsidR="00B939C5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B939C5">
        <w:t xml:space="preserve">    </w:t>
      </w:r>
      <w:r w:rsidR="00B939C5">
        <w:tab/>
      </w:r>
      <w:r w:rsidR="00B939C5">
        <w:tab/>
        <w:t xml:space="preserve"> </w:t>
      </w:r>
    </w:p>
    <w:p w:rsidRDefault="0071790D" w:rsidP="00B939C5" w:rsidR="0071790D" w:rsidRPr="009857E9">
      <w:pPr>
        <w:rPr>
          <w:sz w:val="22"/>
          <w:szCs w:val="22"/>
        </w:rPr>
      </w:pPr>
      <w:r w:rsidRPr="009857E9">
        <w:rPr>
          <w:sz w:val="22"/>
          <w:szCs w:val="22"/>
        </w:rPr>
        <w:t>Dna: -</w:t>
      </w:r>
      <w:r w:rsidR="00666AAB" w:rsidRPr="009857E9">
        <w:rPr>
          <w:sz w:val="22"/>
          <w:szCs w:val="22"/>
        </w:rPr>
        <w:t xml:space="preserve">   </w:t>
      </w:r>
      <w:r w:rsidR="00B8569C" w:rsidRPr="009857E9">
        <w:rPr>
          <w:sz w:val="22"/>
          <w:szCs w:val="22"/>
        </w:rPr>
        <w:t xml:space="preserve"> stečajni upravitelj</w:t>
      </w:r>
      <w:r w:rsidR="00112800" w:rsidRPr="009857E9">
        <w:rPr>
          <w:sz w:val="22"/>
          <w:szCs w:val="22"/>
        </w:rPr>
        <w:t xml:space="preserve"> </w:t>
      </w:r>
      <w:r w:rsidR="00441E5C">
        <w:rPr>
          <w:sz w:val="22"/>
          <w:szCs w:val="22"/>
        </w:rPr>
        <w:t xml:space="preserve">Branka </w:t>
      </w:r>
      <w:proofErr w:type="spellStart"/>
      <w:r w:rsidR="00441E5C">
        <w:rPr>
          <w:sz w:val="22"/>
          <w:szCs w:val="22"/>
        </w:rPr>
        <w:t>Malbašić</w:t>
      </w:r>
      <w:proofErr w:type="spellEnd"/>
      <w:r w:rsidR="00A86245">
        <w:rPr>
          <w:sz w:val="22"/>
          <w:szCs w:val="22"/>
        </w:rPr>
        <w:t xml:space="preserve"> </w:t>
      </w:r>
    </w:p>
    <w:p w:rsidRDefault="00441E5C" w:rsidP="0071790D" w:rsidR="006E31C2" w:rsidRPr="009857E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6E31C2" w:rsidRPr="009857E9">
        <w:rPr>
          <w:sz w:val="22"/>
          <w:szCs w:val="22"/>
        </w:rPr>
        <w:t>oglasna ploča</w:t>
      </w:r>
      <w:r w:rsidR="003323D1" w:rsidRPr="009857E9">
        <w:rPr>
          <w:sz w:val="22"/>
          <w:szCs w:val="22"/>
        </w:rPr>
        <w:t xml:space="preserve"> 8 dana</w:t>
      </w:r>
    </w:p>
    <w:p w:rsidRDefault="00793C75" w:rsidP="0071790D" w:rsidR="00793C75" w:rsidRPr="009857E9">
      <w:pPr>
        <w:numPr>
          <w:ilvl w:val="0"/>
          <w:numId w:val="1"/>
        </w:numPr>
        <w:jc w:val="both"/>
        <w:rPr>
          <w:sz w:val="22"/>
          <w:szCs w:val="22"/>
        </w:rPr>
      </w:pPr>
      <w:r w:rsidRPr="009857E9">
        <w:rPr>
          <w:sz w:val="22"/>
          <w:szCs w:val="22"/>
        </w:rPr>
        <w:t xml:space="preserve">Sudski registar po </w:t>
      </w:r>
      <w:r w:rsidR="00375BF9" w:rsidRPr="009857E9">
        <w:rPr>
          <w:sz w:val="22"/>
          <w:szCs w:val="22"/>
        </w:rPr>
        <w:t>pravomoćnost</w:t>
      </w:r>
    </w:p>
    <w:p w:rsidRDefault="00375BF9" w:rsidP="0071790D" w:rsidR="00375BF9">
      <w:pPr>
        <w:numPr>
          <w:ilvl w:val="0"/>
          <w:numId w:val="1"/>
        </w:numPr>
        <w:jc w:val="both"/>
        <w:rPr>
          <w:sz w:val="22"/>
          <w:szCs w:val="22"/>
        </w:rPr>
      </w:pPr>
      <w:r w:rsidRPr="009857E9">
        <w:rPr>
          <w:sz w:val="22"/>
          <w:szCs w:val="22"/>
        </w:rPr>
        <w:t xml:space="preserve">ŽDO u Zagrebu </w:t>
      </w:r>
      <w:r w:rsidR="009C39AF">
        <w:rPr>
          <w:sz w:val="22"/>
          <w:szCs w:val="22"/>
        </w:rPr>
        <w:t>na znanje</w:t>
      </w:r>
    </w:p>
    <w:p w:rsidRDefault="00E05291" w:rsidP="00243F05" w:rsidR="0071790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iskazati eviden</w:t>
      </w:r>
      <w:r w:rsidR="00243F05">
        <w:rPr>
          <w:sz w:val="22"/>
          <w:szCs w:val="22"/>
        </w:rPr>
        <w:t>c</w:t>
      </w:r>
      <w:r>
        <w:rPr>
          <w:sz w:val="22"/>
          <w:szCs w:val="22"/>
        </w:rPr>
        <w:t>i</w:t>
      </w:r>
      <w:r w:rsidR="00243F05">
        <w:rPr>
          <w:sz w:val="22"/>
          <w:szCs w:val="22"/>
        </w:rPr>
        <w:t xml:space="preserve">ju riješen </w:t>
      </w:r>
      <w:r w:rsidR="00A86245">
        <w:rPr>
          <w:sz w:val="22"/>
          <w:szCs w:val="22"/>
        </w:rPr>
        <w:t xml:space="preserve">po pravomoćnosti </w:t>
      </w:r>
      <w:r w:rsidR="00243F05">
        <w:rPr>
          <w:sz w:val="22"/>
          <w:szCs w:val="22"/>
        </w:rPr>
        <w:t>/ 199/</w:t>
      </w:r>
    </w:p>
    <w:sectPr w:rsidSect="009857E9" w:rsidR="0071790D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93B" w:rsidR="00F0693B">
      <w:r>
        <w:separator/>
      </w:r>
    </w:p>
  </w:endnote>
  <w:endnote w:id="0" w:type="continuationSeparator">
    <w:p w:rsidRDefault="00F0693B" w:rsidR="00F06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93B" w:rsidR="00F0693B">
      <w:r>
        <w:separator/>
      </w:r>
    </w:p>
  </w:footnote>
  <w:footnote w:id="0" w:type="continuationSeparator">
    <w:p w:rsidRDefault="00F0693B" w:rsidR="00F06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704" w:rsidR="00C26704">
    <w:pPr>
      <w:pStyle w:val="Zaglavlje"/>
    </w:pPr>
    <w:r>
      <w:tab/>
      <w:t xml:space="preserve">- 2 - 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067EF"/>
    <w:rsid w:val="00013169"/>
    <w:rsid w:val="00067C21"/>
    <w:rsid w:val="000D4CEB"/>
    <w:rsid w:val="00112800"/>
    <w:rsid w:val="00123FA7"/>
    <w:rsid w:val="00150195"/>
    <w:rsid w:val="001B78BA"/>
    <w:rsid w:val="001E3397"/>
    <w:rsid w:val="00216380"/>
    <w:rsid w:val="00243F05"/>
    <w:rsid w:val="00255BB6"/>
    <w:rsid w:val="00272EAA"/>
    <w:rsid w:val="003323D1"/>
    <w:rsid w:val="00357E9A"/>
    <w:rsid w:val="00375BF9"/>
    <w:rsid w:val="003D18E7"/>
    <w:rsid w:val="00441E5C"/>
    <w:rsid w:val="00443763"/>
    <w:rsid w:val="00455167"/>
    <w:rsid w:val="00524385"/>
    <w:rsid w:val="00550A1F"/>
    <w:rsid w:val="00557DFD"/>
    <w:rsid w:val="00560758"/>
    <w:rsid w:val="005A0BD1"/>
    <w:rsid w:val="0062182A"/>
    <w:rsid w:val="00666AAB"/>
    <w:rsid w:val="006677DF"/>
    <w:rsid w:val="00687AD9"/>
    <w:rsid w:val="00691F94"/>
    <w:rsid w:val="006A3FA4"/>
    <w:rsid w:val="006D4428"/>
    <w:rsid w:val="006E31C2"/>
    <w:rsid w:val="0071790D"/>
    <w:rsid w:val="00793C75"/>
    <w:rsid w:val="00826C47"/>
    <w:rsid w:val="00846CD8"/>
    <w:rsid w:val="0085782E"/>
    <w:rsid w:val="008D34F7"/>
    <w:rsid w:val="008D5293"/>
    <w:rsid w:val="00907570"/>
    <w:rsid w:val="0091222C"/>
    <w:rsid w:val="009238DA"/>
    <w:rsid w:val="009857E9"/>
    <w:rsid w:val="00992DE2"/>
    <w:rsid w:val="009C39AF"/>
    <w:rsid w:val="009E6D2E"/>
    <w:rsid w:val="00A11ABF"/>
    <w:rsid w:val="00A56CE5"/>
    <w:rsid w:val="00A71EEB"/>
    <w:rsid w:val="00A86245"/>
    <w:rsid w:val="00A914D2"/>
    <w:rsid w:val="00AB4495"/>
    <w:rsid w:val="00AC2D58"/>
    <w:rsid w:val="00B823F9"/>
    <w:rsid w:val="00B8569C"/>
    <w:rsid w:val="00B85A29"/>
    <w:rsid w:val="00B939C5"/>
    <w:rsid w:val="00B97FFB"/>
    <w:rsid w:val="00C14B65"/>
    <w:rsid w:val="00C26704"/>
    <w:rsid w:val="00C83086"/>
    <w:rsid w:val="00CB0ACD"/>
    <w:rsid w:val="00D10B8B"/>
    <w:rsid w:val="00D33121"/>
    <w:rsid w:val="00D87F76"/>
    <w:rsid w:val="00DA3658"/>
    <w:rsid w:val="00DA6B9B"/>
    <w:rsid w:val="00DD19FC"/>
    <w:rsid w:val="00E05291"/>
    <w:rsid w:val="00E970E4"/>
    <w:rsid w:val="00EF10A9"/>
    <w:rsid w:val="00F0693B"/>
    <w:rsid w:val="00FC0C20"/>
    <w:rsid w:val="00FF2E0C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857E9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857E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1501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019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FF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FF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FF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FF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857E9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9857E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link w:val="TekstbaloniaChar"/>
    <w:rsid w:val="001501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019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FF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FF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FF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FF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2011.</izvorni_sadrzaj>
    <derivirana_varijabla naziv="DomainObject.Predmet.DatumOsnivanja_1">15.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St-363/2011</izvorni_sadrzaj>
    <derivirana_varijabla naziv="DomainObject.Predmet.OznakaBroj_1">St-363/2011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ST-490/11.</izvorni_sadrzaj>
    <derivirana_varijabla naziv="DomainObject.Predmet.PrimjedbaSuca_1">VEZA:
12. ST-490/11.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MTG d.o.o. za građevinarstvo i trgovinu</izvorni_sadrzaj>
    <derivirana_varijabla naziv="DomainObject.Predmet.ProtustrankaFormated_1">  MTG d.o.o. za građevinarstvo i trgovinu</derivirana_varijabla>
  </DomainObject.Predmet.ProtustrankaFormated>
  <DomainObject.Predmet.ProtustrankaFormatedOIB>
    <izvorni_sadrzaj>  MTG d.o.o. za građevinarstvo i trgovinu, OIB 41132913105</izvorni_sadrzaj>
    <derivirana_varijabla naziv="DomainObject.Predmet.ProtustrankaFormatedOIB_1">  MTG d.o.o. za građevinarstvo i trgovinu, OIB 41132913105</derivirana_varijabla>
  </DomainObject.Predmet.ProtustrankaFormatedOIB>
  <DomainObject.Predmet.ProtustrankaFormatedWithAdress>
    <izvorni_sadrzaj> MTG d.o.o. za građevinarstvo i trgovinu, FRANJE PUŠKARIĆA 1a, 10000 Zagreb</izvorni_sadrzaj>
    <derivirana_varijabla naziv="DomainObject.Predmet.ProtustrankaFormatedWithAdress_1"> MTG d.o.o. za građevinarstvo i trgovinu, FRANJE PUŠKARIĆA 1a, 10000 Zagreb</derivirana_varijabla>
  </DomainObject.Predmet.ProtustrankaFormatedWithAdress>
  <DomainObject.Predmet.ProtustrankaFormatedWithAdressOIB>
    <izvorni_sadrzaj> MTG d.o.o. za građevinarstvo i trgovinu, OIB 41132913105, FRANJE PUŠKARIĆA 1a, 10000 Zagreb</izvorni_sadrzaj>
    <derivirana_varijabla naziv="DomainObject.Predmet.ProtustrankaFormatedWithAdressOIB_1"> MTG d.o.o. za građevinarstvo i trgovinu, OIB 41132913105, FRANJE PUŠKARIĆA 1a, 10000 Zagreb</derivirana_varijabla>
  </DomainObject.Predmet.ProtustrankaFormatedWithAdressOIB>
  <DomainObject.Predmet.ProtustrankaWithAdress>
    <izvorni_sadrzaj>MTG d.o.o. za građevinarstvo i trgovinu FRANJE PUŠKARIĆA 1a, 10000 Zagreb</izvorni_sadrzaj>
    <derivirana_varijabla naziv="DomainObject.Predmet.ProtustrankaWithAdress_1">MTG d.o.o. za građevinarstvo i trgovinu FRANJE PUŠKARIĆA 1a, 10000 Zagreb</derivirana_varijabla>
  </DomainObject.Predmet.ProtustrankaWithAdress>
  <DomainObject.Predmet.ProtustrankaWithAdressOIB>
    <izvorni_sadrzaj>MTG d.o.o. za građevinarstvo i trgovinu, OIB 41132913105, FRANJE PUŠKARIĆA 1a, 10000 Zagreb</izvorni_sadrzaj>
    <derivirana_varijabla naziv="DomainObject.Predmet.ProtustrankaWithAdressOIB_1">MTG d.o.o. za građevinarstvo i trgovinu, OIB 41132913105, FRANJE PUŠKARIĆA 1a, 10000 Zagreb</derivirana_varijabla>
  </DomainObject.Predmet.ProtustrankaWithAdressOIB>
  <DomainObject.Predmet.ProtustrankaNazivFormated>
    <izvorni_sadrzaj>MTG d.o.o. za građevinarstvo i trgovinu</izvorni_sadrzaj>
    <derivirana_varijabla naziv="DomainObject.Predmet.ProtustrankaNazivFormated_1">MTG d.o.o. za građevinarstvo i trgovinu</derivirana_varijabla>
  </DomainObject.Predmet.ProtustrankaNazivFormated>
  <DomainObject.Predmet.ProtustrankaNazivFormatedOIB>
    <izvorni_sadrzaj>MTG d.o.o. za građevinarstvo i trgovinu, OIB 41132913105</izvorni_sadrzaj>
    <derivirana_varijabla naziv="DomainObject.Predmet.ProtustrankaNazivFormatedOIB_1">MTG d.o.o. za građevinarstvo i trgovinu, OIB 41132913105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MTG d.o.o. za građevinarstvo i trgovinu; Općinski građanski sub</izvorni_sadrzaj>
    <derivirana_varijabla naziv="DomainObject.Predmet.StrankaFormated_1">  MTG d.o.o. za građevinarstvo i trgovinu; Općinski građanski sub</derivirana_varijabla>
  </DomainObject.Predmet.StrankaFormated>
  <DomainObject.Predmet.StrankaFormatedOIB>
    <izvorni_sadrzaj>  MTG d.o.o. za građevinarstvo i trgovinu, OIB 41132913105; Općinski građanski sub</izvorni_sadrzaj>
    <derivirana_varijabla naziv="DomainObject.Predmet.StrankaFormatedOIB_1">  MTG d.o.o. za građevinarstvo i trgovinu, OIB 41132913105; Općinski građanski sub</derivirana_varijabla>
  </DomainObject.Predmet.StrankaFormatedOIB>
  <DomainObject.Predmet.StrankaFormatedWithAdress>
    <izvorni_sadrzaj> MTG d.o.o. za građevinarstvo i trgovinu, FRANJE PUŠKARIĆA 1a, 10000 Zagreb; Općinski građanski sub</izvorni_sadrzaj>
    <derivirana_varijabla naziv="DomainObject.Predmet.StrankaFormatedWithAdress_1"> MTG d.o.o. za građevinarstvo i trgovinu, FRANJE PUŠKARIĆA 1a, 10000 Zagreb; Općinski građanski sub</derivirana_varijabla>
  </DomainObject.Predmet.StrankaFormatedWithAdress>
  <DomainObject.Predmet.StrankaFormatedWithAdressOIB>
    <izvorni_sadrzaj> MTG d.o.o. za građevinarstvo i trgovinu, OIB 41132913105, FRANJE PUŠKARIĆA 1a, 10000 Zagreb; Općinski građanski sub</izvorni_sadrzaj>
    <derivirana_varijabla naziv="DomainObject.Predmet.StrankaFormatedWithAdressOIB_1"> MTG d.o.o. za građevinarstvo i trgovinu, OIB 41132913105, FRANJE PUŠKARIĆA 1a, 10000 Zagreb; Općinski građanski sub</derivirana_varijabla>
  </DomainObject.Predmet.StrankaFormatedWithAdressOIB>
  <DomainObject.Predmet.StrankaWithAdress>
    <izvorni_sadrzaj>MTG d.o.o. za građevinarstvo i trgovinu FRANJE PUŠKARIĆA 1a,10000 Zagreb,Općinski građanski sub </izvorni_sadrzaj>
    <derivirana_varijabla naziv="DomainObject.Predmet.StrankaWithAdress_1">MTG d.o.o. za građevinarstvo i trgovinu FRANJE PUŠKARIĆA 1a,10000 Zagreb,Općinski građanski sub </derivirana_varijabla>
  </DomainObject.Predmet.StrankaWithAdress>
  <DomainObject.Predmet.StrankaWithAdressOIB>
    <izvorni_sadrzaj>MTG d.o.o. za građevinarstvo i trgovinu, OIB 41132913105, FRANJE PUŠKARIĆA 1a,10000 Zagreb,Općinski građanski sub</izvorni_sadrzaj>
    <derivirana_varijabla naziv="DomainObject.Predmet.StrankaWithAdressOIB_1">MTG d.o.o. za građevinarstvo i trgovinu, OIB 41132913105, FRANJE PUŠKARIĆA 1a,10000 Zagreb,Općinski građanski sub</derivirana_varijabla>
  </DomainObject.Predmet.StrankaWithAdressOIB>
  <DomainObject.Predmet.StrankaNazivFormated>
    <izvorni_sadrzaj>MTG d.o.o. za građevinarstvo i trgovinu,Općinski građanski sub</izvorni_sadrzaj>
    <derivirana_varijabla naziv="DomainObject.Predmet.StrankaNazivFormated_1">MTG d.o.o. za građevinarstvo i trgovinu,Općinski građanski sub</derivirana_varijabla>
  </DomainObject.Predmet.StrankaNazivFormated>
  <DomainObject.Predmet.StrankaNazivFormatedOIB>
    <izvorni_sadrzaj>MTG d.o.o. za građevinarstvo i trgovinu, OIB 41132913105,Općinski građanski sub</izvorni_sadrzaj>
    <derivirana_varijabla naziv="DomainObject.Predmet.StrankaNazivFormatedOIB_1">MTG d.o.o. za građevinarstvo i trgovinu, OIB 41132913105,Općinski građanski sub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MTG d.o.o. za građevinarstvo i trgovinu</item>
      <item>Općinski građanski sub</item>
    </izvorni_sadrzaj>
    <derivirana_varijabla naziv="DomainObject.Predmet.StrankaListFormated_1">
      <item>MTG d.o.o. za građevinarstvo i trgovinu</item>
      <item>Općinski građanski sub</item>
    </derivirana_varijabla>
  </DomainObject.Predmet.StrankaListFormated>
  <DomainObject.Predmet.StrankaListFormatedOIB>
    <izvorni_sadrzaj>
      <item>MTG d.o.o. za građevinarstvo i trgovinu, OIB 41132913105</item>
      <item>Općinski građanski sub</item>
    </izvorni_sadrzaj>
    <derivirana_varijabla naziv="DomainObject.Predmet.StrankaListFormatedOIB_1">
      <item>MTG d.o.o. za građevinarstvo i trgovinu, OIB 41132913105</item>
      <item>Općinski građanski sub</item>
    </derivirana_varijabla>
  </DomainObject.Predmet.StrankaListFormatedOIB>
  <DomainObject.Predmet.StrankaListFormatedWithAdress>
    <izvorni_sadrzaj>
      <item>MTG d.o.o. za građevinarstvo i trgovinu, FRANJE PUŠKARIĆA 1a, 10000 Zagreb</item>
      <item>Općinski građanski sub</item>
    </izvorni_sadrzaj>
    <derivirana_varijabla naziv="DomainObject.Predmet.StrankaListFormatedWithAdress_1">
      <item>MTG d.o.o. za građevinarstvo i trgovinu, FRANJE PUŠKARIĆA 1a, 10000 Zagreb</item>
      <item>Općinski građanski sub</item>
    </derivirana_varijabla>
  </DomainObject.Predmet.StrankaListFormatedWithAdress>
  <DomainObject.Predmet.StrankaListFormatedWithAdressOIB>
    <izvorni_sadrzaj>
      <item>MTG d.o.o. za građevinarstvo i trgovinu, OIB 41132913105, FRANJE PUŠKARIĆA 1a, 10000 Zagreb</item>
      <item>Općinski građanski sub</item>
    </izvorni_sadrzaj>
    <derivirana_varijabla naziv="DomainObject.Predmet.StrankaListFormatedWithAdressOIB_1">
      <item>MTG d.o.o. za građevinarstvo i trgovinu, OIB 41132913105, FRANJE PUŠKARIĆA 1a, 10000 Zagreb</item>
      <item>Općinski građanski sub</item>
    </derivirana_varijabla>
  </DomainObject.Predmet.StrankaListFormatedWithAdressOIB>
  <DomainObject.Predmet.StrankaListNazivFormated>
    <izvorni_sadrzaj>
      <item>MTG d.o.o. za građevinarstvo i trgovinu</item>
      <item>Općinski građanski sub</item>
    </izvorni_sadrzaj>
    <derivirana_varijabla naziv="DomainObject.Predmet.StrankaListNazivFormated_1">
      <item>MTG d.o.o. za građevinarstvo i trgovinu</item>
      <item>Općinski građanski sub</item>
    </derivirana_varijabla>
  </DomainObject.Predmet.StrankaListNazivFormated>
  <DomainObject.Predmet.StrankaListNazivFormatedOIB>
    <izvorni_sadrzaj>
      <item>MTG d.o.o. za građevinarstvo i trgovinu, OIB 41132913105</item>
      <item>Općinski građanski sub</item>
    </izvorni_sadrzaj>
    <derivirana_varijabla naziv="DomainObject.Predmet.StrankaListNazivFormatedOIB_1">
      <item>MTG d.o.o. za građevinarstvo i trgovinu, OIB 41132913105</item>
      <item>Općinski građanski sub</item>
    </derivirana_varijabla>
  </DomainObject.Predmet.StrankaListNazivFormatedOIB>
  <DomainObject.Predmet.ProtuStrankaListFormated>
    <izvorni_sadrzaj>
      <item>MTG d.o.o. za građevinarstvo i trgovinu</item>
    </izvorni_sadrzaj>
    <derivirana_varijabla naziv="DomainObject.Predmet.ProtuStrankaListFormated_1">
      <item>MTG d.o.o. za građevinarstvo i trgovinu</item>
    </derivirana_varijabla>
  </DomainObject.Predmet.ProtuStrankaListFormated>
  <DomainObject.Predmet.ProtuStrankaListFormatedOIB>
    <izvorni_sadrzaj>
      <item>MTG d.o.o. za građevinarstvo i trgovinu, OIB 41132913105</item>
    </izvorni_sadrzaj>
    <derivirana_varijabla naziv="DomainObject.Predmet.ProtuStrankaListFormatedOIB_1">
      <item>MTG d.o.o. za građevinarstvo i trgovinu, OIB 41132913105</item>
    </derivirana_varijabla>
  </DomainObject.Predmet.ProtuStrankaListFormatedOIB>
  <DomainObject.Predmet.ProtuStrankaListFormatedWithAdress>
    <izvorni_sadrzaj>
      <item>MTG d.o.o. za građevinarstvo i trgovinu, FRANJE PUŠKARIĆA 1a, 10000 Zagreb</item>
    </izvorni_sadrzaj>
    <derivirana_varijabla naziv="DomainObject.Predmet.ProtuStrankaListFormatedWithAdress_1">
      <item>MTG d.o.o. za građevinarstvo i trgovinu, FRANJE PUŠKARIĆA 1a, 10000 Zagreb</item>
    </derivirana_varijabla>
  </DomainObject.Predmet.ProtuStrankaListFormatedWithAdress>
  <DomainObject.Predmet.ProtuStrankaListFormatedWithAdressOIB>
    <izvorni_sadrzaj>
      <item>MTG d.o.o. za građevinarstvo i trgovinu, OIB 41132913105, FRANJE PUŠKARIĆA 1a, 10000 Zagreb</item>
    </izvorni_sadrzaj>
    <derivirana_varijabla naziv="DomainObject.Predmet.ProtuStrankaListFormatedWithAdressOIB_1">
      <item>MTG d.o.o. za građevinarstvo i trgovinu, OIB 41132913105, FRANJE PUŠKARIĆA 1a, 10000 Zagreb</item>
    </derivirana_varijabla>
  </DomainObject.Predmet.ProtuStrankaListFormatedWithAdressOIB>
  <DomainObject.Predmet.ProtuStrankaListNazivFormated>
    <izvorni_sadrzaj>
      <item>MTG d.o.o. za građevinarstvo i trgovinu</item>
    </izvorni_sadrzaj>
    <derivirana_varijabla naziv="DomainObject.Predmet.ProtuStrankaListNazivFormated_1">
      <item>MTG d.o.o. za građevinarstvo i trgovinu</item>
    </derivirana_varijabla>
  </DomainObject.Predmet.ProtuStrankaListNazivFormated>
  <DomainObject.Predmet.ProtuStrankaListNazivFormatedOIB>
    <izvorni_sadrzaj>
      <item>MTG d.o.o. za građevinarstvo i trgovinu, OIB 41132913105</item>
    </izvorni_sadrzaj>
    <derivirana_varijabla naziv="DomainObject.Predmet.ProtuStrankaListNazivFormatedOIB_1">
      <item>MTG d.o.o. za građevinarstvo i trgovinu, OIB 41132913105</item>
    </derivirana_varijabla>
  </DomainObject.Predmet.ProtuStrankaListNazivFormatedOIB>
  <DomainObject.Predmet.OstaliListFormated>
    <izvorni_sadrzaj>
      <item>Branka Malbašić</item>
      <item>Ranko Bratanić</item>
      <item>FINANCIJSKA AGENCIJA</item>
    </izvorni_sadrzaj>
    <derivirana_varijabla naziv="DomainObject.Predmet.OstaliListFormated_1">
      <item>Branka Malbašić</item>
      <item>Ranko Bratanić</item>
      <item>FINANCIJSKA AGENCIJA</item>
    </derivirana_varijabla>
  </DomainObject.Predmet.OstaliListFormated>
  <DomainObject.Predmet.OstaliListFormatedOIB>
    <izvorni_sadrzaj>
      <item>Branka Malbašić, OIB 93517569919</item>
      <item>Ranko Bratanić</item>
      <item>FINANCIJSKA AGENCIJA</item>
    </izvorni_sadrzaj>
    <derivirana_varijabla naziv="DomainObject.Predmet.OstaliListFormatedOIB_1">
      <item>Branka Malbašić, OIB 93517569919</item>
      <item>Ranko Bratanić</item>
      <item>FINANCIJSKA AGENCIJA</item>
    </derivirana_varijabla>
  </DomainObject.Predmet.OstaliListFormatedOIB>
  <DomainObject.Predmet.OstaliListFormatedWithAdress>
    <izvorni_sadrzaj>
      <item>Branka Malbašić, Tina Ujevića 13, 10000 Zagreb</item>
      <item>Ranko Bratanić, Trg Francuske Republike 4, 10000 Zagreb</item>
      <item>FINANCIJSKA AGENCIJA, 10000 Zagreb</item>
    </izvorni_sadrzaj>
    <derivirana_varijabla naziv="DomainObject.Predmet.OstaliListFormatedWithAdress_1">
      <item>Branka Malbašić, Tina Ujevića 13, 10000 Zagreb</item>
      <item>Ranko Bratanić, Trg Francuske Republike 4, 10000 Zagreb</item>
      <item>FINANCIJSKA AGENCIJA, 10000 Zagreb</item>
    </derivirana_varijabla>
  </DomainObject.Predmet.OstaliListFormatedWithAdress>
  <DomainObject.Predmet.OstaliListFormatedWithAdressOIB>
    <izvorni_sadrzaj>
      <item>Branka Malbašić, OIB 93517569919, Tina Ujevića 13, 10000 Zagreb</item>
      <item>Ranko Bratanić, Trg Francuske Republike 4, 10000 Zagreb</item>
      <item>FINANCIJSKA AGENCIJA, 10000 Zagreb</item>
    </izvorni_sadrzaj>
    <derivirana_varijabla naziv="DomainObject.Predmet.OstaliListFormatedWithAdressOIB_1">
      <item>Branka Malbašić, OIB 93517569919, Tina Ujevića 13, 10000 Zagreb</item>
      <item>Ranko Bratanić, Trg Francuske Republike 4, 10000 Zagreb</item>
      <item>FINANCIJSKA AGENCIJA, 10000 Zagreb</item>
    </derivirana_varijabla>
  </DomainObject.Predmet.OstaliListFormatedWithAdressOIB>
  <DomainObject.Predmet.OstaliListNazivFormated>
    <izvorni_sadrzaj>
      <item>Branka Malbašić</item>
      <item>Ranko Bratanić</item>
      <item>FINANCIJSKA AGENCIJA</item>
    </izvorni_sadrzaj>
    <derivirana_varijabla naziv="DomainObject.Predmet.OstaliListNazivFormated_1">
      <item>Branka Malbašić</item>
      <item>Ranko Bratanić</item>
      <item>FINANCIJSKA AGENCIJA</item>
    </derivirana_varijabla>
  </DomainObject.Predmet.OstaliListNazivFormated>
  <DomainObject.Predmet.OstaliListNazivFormatedOIB>
    <izvorni_sadrzaj>
      <item>Branka Malbašić, OIB 93517569919</item>
      <item>Ranko Bratanić</item>
      <item>FINANCIJSKA AGENCIJA</item>
    </izvorni_sadrzaj>
    <derivirana_varijabla naziv="DomainObject.Predmet.OstaliListNazivFormatedOIB_1">
      <item>Branka Malbašić, OIB 93517569919</item>
      <item>Ranko Bratanić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MTG d.o.o. za građevinarstvo i trgovinu i dr.</izvorni_sadrzaj>
    <derivirana_varijabla naziv="DomainObject.Predmet.StrankaIDrugi_1">MTG d.o.o. za građevinarstvo i trgovinu i dr.</derivirana_varijabla>
  </DomainObject.Predmet.StrankaIDrugi>
  <DomainObject.Predmet.ProtustrankaIDrugi>
    <izvorni_sadrzaj>MTG d.o.o. za građevinarstvo i trgovinu</izvorni_sadrzaj>
    <derivirana_varijabla naziv="DomainObject.Predmet.ProtustrankaIDrugi_1">MTG d.o.o. za građevinarstvo i trgovinu</derivirana_varijabla>
  </DomainObject.Predmet.ProtustrankaIDrugi>
  <DomainObject.Predmet.StrankaIDrugiAdressOIB>
    <izvorni_sadrzaj>MTG d.o.o. za građevinarstvo i trgovinu, OIB 41132913105, FRANJE PUŠKARIĆA 1a, 10000 Zagreb i dr.</izvorni_sadrzaj>
    <derivirana_varijabla naziv="DomainObject.Predmet.StrankaIDrugiAdressOIB_1">MTG d.o.o. za građevinarstvo i trgovinu, OIB 41132913105, FRANJE PUŠKARIĆA 1a, 10000 Zagreb i dr.</derivirana_varijabla>
  </DomainObject.Predmet.StrankaIDrugiAdressOIB>
  <DomainObject.Predmet.ProtustrankaIDrugiAdressOIB>
    <izvorni_sadrzaj>MTG d.o.o. za građevinarstvo i trgovinu, OIB 41132913105, FRANJE PUŠKARIĆA 1a, 10000 Zagreb</izvorni_sadrzaj>
    <derivirana_varijabla naziv="DomainObject.Predmet.ProtustrankaIDrugiAdressOIB_1">MTG d.o.o. za građevinarstvo i trgovinu, OIB 41132913105, FRANJE PUŠKARIĆA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MTG d.o.o. za građevinarstvo i trgovinu</item>
      <item>MTG d.o.o. za građevinarstvo i trgovinu</item>
      <item>Branka Malbašić</item>
      <item>Ranko Bratanić</item>
      <item>FINANCIJSKA AGENCIJA</item>
      <item>Općinski građanski sub</item>
    </izvorni_sadrzaj>
    <derivirana_varijabla naziv="DomainObject.Predmet.SudioniciListNaziv_1">
      <item>MTG d.o.o. za građevinarstvo i trgovinu</item>
      <item>MTG d.o.o. za građevinarstvo i trgovinu</item>
      <item>Branka Malbašić</item>
      <item>Ranko Bratanić</item>
      <item>FINANCIJSKA AGENCIJA</item>
      <item>Općinski građanski sub</item>
    </derivirana_varijabla>
  </DomainObject.Predmet.SudioniciListNaziv>
  <DomainObject.Predmet.SudioniciListAdressOIB>
    <izvorni_sadrzaj>
      <item>MTG d.o.o. za građevinarstvo i trgovinu, OIB 41132913105, FRANJE PUŠKARIĆA 1a,10000 Zagreb</item>
      <item>MTG d.o.o. za građevinarstvo i trgovinu, OIB 41132913105, FRANJE PUŠKARIĆA 1a,10000 Zagreb</item>
      <item>Branka Malbašić, OIB 93517569919, Tina Ujevića 13,10000 Zagreb</item>
      <item>Ranko Bratanić, Trg Francuske Republike 4,10000 Zagreb</item>
      <item>FINANCIJSKA AGENCIJA, 10000 Zagreb</item>
      <item>Općinski građanski sub</item>
    </izvorni_sadrzaj>
    <derivirana_varijabla naziv="DomainObject.Predmet.SudioniciListAdressOIB_1">
      <item>MTG d.o.o. za građevinarstvo i trgovinu, OIB 41132913105, FRANJE PUŠKARIĆA 1a,10000 Zagreb</item>
      <item>MTG d.o.o. za građevinarstvo i trgovinu, OIB 41132913105, FRANJE PUŠKARIĆA 1a,10000 Zagreb</item>
      <item>Branka Malbašić, OIB 93517569919, Tina Ujevića 13,10000 Zagreb</item>
      <item>Ranko Bratanić, Trg Francuske Republike 4,10000 Zagreb</item>
      <item>FINANCIJSKA AGENCIJA, 10000 Zagreb</item>
      <item>Općinski građanski sub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41132913105</item>
      <item>, OIB 41132913105</item>
      <item>, OIB 93517569919</item>
      <item>, OIB null</item>
      <item>, OIB null</item>
      <item>, OIB null</item>
    </izvorni_sadrzaj>
    <derivirana_varijabla naziv="DomainObject.Predmet.SudioniciListNazivOIB_1">
      <item>, OIB 41132913105</item>
      <item>, OIB 41132913105</item>
      <item>, OIB 93517569919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B69E8B-9955-4839-8505-978FB22D08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400</properties:Words>
  <properties:Characters>2180</properties:Characters>
  <properties:Lines>50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2015-10-01T09:03:00Z</dcterms:created>
  <dc:creator>nradic</dc:creator>
  <cp:lastModifiedBy>Tatjana Slaviček</cp:lastModifiedBy>
  <cp:lastPrinted>2015-10-01T09:00:00Z</cp:lastPrinted>
  <dcterms:modified xmlns:xsi="http://www.w3.org/2001/XMLSchema-instance" xsi:type="dcterms:W3CDTF">2015-10-01T09:05:00Z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