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c0d9" w14:paraId="fb3c0d9" w:rsidRDefault="004655EA" w:rsidP="004655EA" w:rsidR="00DF45C9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3A0E79">
        <w:t>9</w:t>
      </w:r>
      <w:r>
        <w:t xml:space="preserve"> St-</w:t>
      </w:r>
      <w:r w:rsidR="004A4728">
        <w:t>529</w:t>
      </w:r>
      <w:r w:rsidR="00A40320">
        <w:t>/</w:t>
      </w:r>
      <w:r w:rsidR="004A4728">
        <w:t>2015</w:t>
      </w:r>
      <w:r w:rsidR="003A0E79">
        <w:t>-</w:t>
      </w:r>
      <w:r w:rsidR="00891482">
        <w:t>11</w:t>
      </w:r>
    </w:p>
    <w:p w:rsidRDefault="00EC379F" w:rsidP="00EC379F" w:rsidR="00EC379F" w:rsidRPr="00EC379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C379F">
        <w:rPr>
          <w:rFonts w:eastAsia="Times New Roman"/>
          <w:bCs/>
          <w:snapToGrid w:val="false"/>
        </w:rPr>
        <w:t xml:space="preserve">                     </w:t>
      </w:r>
      <w:r w:rsidRPr="00EC379F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379F">
        <w:rPr>
          <w:rFonts w:eastAsia="Times New Roman"/>
          <w:bCs/>
          <w:snapToGrid w:val="false"/>
        </w:rPr>
        <w:tab/>
      </w:r>
      <w:r w:rsidRPr="00EC379F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EC379F" w:rsidP="00EC379F" w:rsidR="00EC379F" w:rsidRPr="00EC379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C379F">
        <w:rPr>
          <w:rFonts w:eastAsia="Times New Roman"/>
          <w:snapToGrid w:val="false"/>
        </w:rPr>
        <w:t xml:space="preserve">       REPUBLIKA HRVATSKA</w:t>
      </w:r>
    </w:p>
    <w:p w:rsidRDefault="00EC379F" w:rsidP="00EC379F" w:rsidR="00EC379F" w:rsidRPr="00EC379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C379F">
        <w:rPr>
          <w:rFonts w:eastAsia="Times New Roman"/>
          <w:snapToGrid w:val="false"/>
        </w:rPr>
        <w:t>TRGOVAČKI SUD U VARAŽDINU</w:t>
      </w:r>
    </w:p>
    <w:p w:rsidRDefault="00EC379F" w:rsidP="00EC379F" w:rsidR="00EC379F" w:rsidRPr="00EC379F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EC379F">
        <w:rPr>
          <w:rFonts w:eastAsia="Times New Roman"/>
          <w:snapToGrid w:val="false"/>
        </w:rPr>
        <w:t xml:space="preserve">                Braće Radića 2</w:t>
      </w:r>
      <w:r w:rsidRPr="00EC379F">
        <w:rPr>
          <w:rFonts w:eastAsia="Times New Roman"/>
          <w:bCs/>
          <w:snapToGrid w:val="false"/>
        </w:rPr>
        <w:t xml:space="preserve">                   </w:t>
      </w:r>
      <w:r w:rsidRPr="00EC379F">
        <w:rPr>
          <w:rFonts w:eastAsia="Times New Roman"/>
          <w:bCs/>
          <w:snapToGrid w:val="false"/>
        </w:rPr>
        <w:tab/>
      </w:r>
      <w:r w:rsidRPr="00EC379F">
        <w:rPr>
          <w:rFonts w:eastAsia="Times New Roman"/>
          <w:bCs/>
          <w:snapToGrid w:val="false"/>
        </w:rPr>
        <w:tab/>
      </w:r>
      <w:r w:rsidRPr="00EC379F">
        <w:rPr>
          <w:rFonts w:eastAsia="Times New Roman"/>
          <w:bCs/>
          <w:snapToGrid w:val="false"/>
        </w:rPr>
        <w:tab/>
      </w:r>
    </w:p>
    <w:p w:rsidRDefault="0033439D" w:rsidP="004655EA" w:rsidR="0033439D">
      <w:pPr>
        <w:jc w:val="right"/>
      </w:pPr>
    </w:p>
    <w:p w:rsidRDefault="00D31FBB" w:rsidP="004655EA" w:rsidR="00CB3BB8">
      <w:pPr>
        <w:jc w:val="center"/>
      </w:pPr>
      <w:r>
        <w:t xml:space="preserve">U  I M E  R E P U B L I K E  </w:t>
      </w:r>
      <w:r w:rsidR="00DF45C9">
        <w:t>H R V A T S K E</w:t>
      </w:r>
    </w:p>
    <w:p w:rsidRDefault="004655EA" w:rsidP="004655EA" w:rsidR="004655EA">
      <w:pPr>
        <w:jc w:val="center"/>
      </w:pPr>
      <w:r>
        <w:t>R J E Š E NJ E</w:t>
      </w:r>
    </w:p>
    <w:p w:rsidRDefault="004655EA" w:rsidP="00F47194" w:rsidR="004F4291">
      <w:pPr>
        <w:spacing w:lineRule="auto" w:line="240" w:after="0"/>
        <w:jc w:val="both"/>
      </w:pPr>
      <w:r>
        <w:tab/>
      </w:r>
      <w:r w:rsidR="004A4728" w:rsidRPr="004A4728">
        <w:t xml:space="preserve">Trgovački sud u Varaždinu po sucu toga suda Maji Valušnig, kao stečajnom sucu, u stečajnom predmetu, povodom prijedloga predlagatelja </w:t>
      </w:r>
      <w:r w:rsidR="004A4728" w:rsidRPr="004A4728">
        <w:tab/>
        <w:t>Financijske agencije Regionalni centar Zagreb, Podružnica Varaždin, Augusta Cesarca 2, Varaždin, OIB: 85821130368,  za otvaranje stečajnog postupka nad dužnikom ANĐA j.d.o.o., Pesek, Pesek 13, MBS: 070122456, OIB: 41233027146</w:t>
      </w:r>
      <w:r w:rsidR="00EC379F">
        <w:t>,</w:t>
      </w:r>
      <w:r w:rsidR="004A4728" w:rsidRPr="004A4728">
        <w:t xml:space="preserve"> </w:t>
      </w:r>
      <w:r w:rsidR="00F47194" w:rsidRPr="00F47194">
        <w:t xml:space="preserve">dana </w:t>
      </w:r>
      <w:r w:rsidR="00F47194">
        <w:t>2</w:t>
      </w:r>
      <w:r w:rsidR="004A4728">
        <w:t>6</w:t>
      </w:r>
      <w:r w:rsidR="00F47194" w:rsidRPr="00F47194">
        <w:t>. travnja 2016.</w:t>
      </w:r>
    </w:p>
    <w:p w:rsidRDefault="00EC379F" w:rsidP="00674BAF" w:rsidR="00EC379F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4A4728" w:rsidRPr="004A4728">
        <w:t>ANĐA j.d.o.o., Pesek, Pesek 13, MBS: 070122456, OIB: 41233027146</w:t>
      </w:r>
      <w:r w:rsidR="006A3220" w:rsidRPr="006A3220">
        <w:rPr>
          <w:rFonts w:eastAsia="Calibri"/>
        </w:rPr>
        <w:t>,</w:t>
      </w:r>
      <w:r>
        <w:t xml:space="preserve"> s danom</w:t>
      </w:r>
      <w:r w:rsidR="008B3F75">
        <w:t xml:space="preserve"> </w:t>
      </w:r>
      <w:r w:rsidR="00674BAF">
        <w:t>2</w:t>
      </w:r>
      <w:r w:rsidR="004A4728">
        <w:t>6</w:t>
      </w:r>
      <w:r>
        <w:t xml:space="preserve">. </w:t>
      </w:r>
      <w:r w:rsidR="00DB4AE2">
        <w:t>travnja</w:t>
      </w:r>
      <w:r w:rsidR="00107EBE">
        <w:t xml:space="preserve"> </w:t>
      </w:r>
      <w:r>
        <w:t>201</w:t>
      </w:r>
      <w:r w:rsidR="008B3F75">
        <w:t>6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 w:rsidRPr="0021770D">
      <w:pPr>
        <w:spacing w:lineRule="auto" w:line="240" w:after="0"/>
        <w:jc w:val="both"/>
      </w:pPr>
    </w:p>
    <w:p w:rsidRDefault="004655EA" w:rsidP="004655EA" w:rsidR="00093361" w:rsidRPr="0021770D">
      <w:pPr>
        <w:spacing w:lineRule="auto" w:line="240" w:after="0"/>
        <w:jc w:val="both"/>
      </w:pPr>
      <w:r w:rsidRPr="0021770D">
        <w:tab/>
      </w:r>
      <w:r w:rsidR="0042209F" w:rsidRPr="0021770D">
        <w:t xml:space="preserve">II Za stečajnog upravitelja imenuje se </w:t>
      </w:r>
      <w:r w:rsidR="00891482" w:rsidRPr="0021770D">
        <w:t>Davor Ivančić, Čakovec, Ivana pl. Zajca 17, OIB: 21146522885</w:t>
      </w:r>
      <w:r w:rsidR="00F36B83" w:rsidRPr="0021770D">
        <w:t>.</w:t>
      </w:r>
    </w:p>
    <w:p w:rsidRDefault="00F36B83" w:rsidP="004655EA" w:rsidR="00F36B83" w:rsidRPr="0021770D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4A4728" w:rsidRPr="004A4728">
        <w:t>ANĐA j.d.o.o., Pesek, Pesek 13, MBS: 070122456, OIB: 41233027146</w:t>
      </w:r>
      <w:r w:rsidR="00636215">
        <w:t>.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4A4728" w:rsidRPr="004A4728">
        <w:t>ANĐA j.d.o.o., Pesek, Pesek 13, MBS: 070122456, OIB: 41233027146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4A4728" w:rsidR="004A4728">
      <w:pPr>
        <w:spacing w:lineRule="auto" w:line="240" w:after="0"/>
        <w:jc w:val="both"/>
      </w:pPr>
      <w:r>
        <w:tab/>
      </w:r>
      <w:r w:rsidR="004A4728">
        <w:t>Predlagatelj je 30. listopada 2015. podnio ovome sudu prijedlog za otvaranje stečajnog postupka nad dužnikom, navodeći da dužnik na dan 14. listopada 2015. ima evidentirane neizvršene osnove za plaćanje u ukupnom iznosu od 8.240,92 kn.</w:t>
      </w:r>
    </w:p>
    <w:p w:rsidRDefault="004A4728" w:rsidP="004A4728" w:rsidR="004A4728">
      <w:pPr>
        <w:spacing w:lineRule="auto" w:line="240" w:after="0"/>
        <w:jc w:val="both"/>
      </w:pPr>
    </w:p>
    <w:p w:rsidRDefault="004A4728" w:rsidP="004A4728" w:rsidR="004A4728">
      <w:pPr>
        <w:spacing w:lineRule="auto" w:line="240" w:after="0"/>
        <w:jc w:val="both"/>
        <w:rPr>
          <w:rFonts w:eastAsia="Calibri"/>
        </w:rPr>
      </w:pPr>
      <w:r>
        <w:tab/>
        <w:t xml:space="preserve">Odredbom čl. 110. st. 1. </w:t>
      </w:r>
      <w:r w:rsidRPr="00F47194">
        <w:rPr>
          <w:rFonts w:eastAsia="Calibri"/>
        </w:rPr>
        <w:t xml:space="preserve">Stečajnog zakona (''Narodne novine'' broj 71/15 - dalje SZ-a), </w:t>
      </w:r>
      <w:r>
        <w:t xml:space="preserve"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 pa je </w:t>
      </w:r>
      <w:r w:rsidRPr="00F47194">
        <w:rPr>
          <w:rFonts w:eastAsia="Calibri"/>
        </w:rPr>
        <w:t>rješenjem ovog suda poslovni broj 9 St-</w:t>
      </w:r>
      <w:r>
        <w:rPr>
          <w:rFonts w:eastAsia="Calibri"/>
        </w:rPr>
        <w:t>529/2015-6</w:t>
      </w:r>
      <w:r w:rsidRPr="00F47194">
        <w:rPr>
          <w:rFonts w:eastAsia="Calibri"/>
        </w:rPr>
        <w:t xml:space="preserve"> od 2</w:t>
      </w:r>
      <w:r>
        <w:rPr>
          <w:rFonts w:eastAsia="Calibri"/>
        </w:rPr>
        <w:t>9</w:t>
      </w:r>
      <w:r w:rsidRPr="00F47194">
        <w:rPr>
          <w:rFonts w:eastAsia="Calibri"/>
        </w:rPr>
        <w:t>. veljače 2016. pokrenu</w:t>
      </w:r>
      <w:r>
        <w:rPr>
          <w:rFonts w:eastAsia="Calibri"/>
        </w:rPr>
        <w:t>t</w:t>
      </w:r>
      <w:r w:rsidRPr="00F47194">
        <w:rPr>
          <w:rFonts w:eastAsia="Calibri"/>
        </w:rPr>
        <w:t xml:space="preserve"> prethodni postupak radi utvrđivanja uvjeta za otvaranje stečajnog postupka.</w:t>
      </w:r>
    </w:p>
    <w:p w:rsidRDefault="00EC379F" w:rsidP="00F47194" w:rsidR="00EC379F">
      <w:pPr>
        <w:spacing w:lineRule="auto" w:line="240" w:after="0"/>
        <w:jc w:val="both"/>
        <w:rPr>
          <w:rFonts w:eastAsia="Calibri"/>
        </w:rPr>
      </w:pPr>
    </w:p>
    <w:p w:rsidRDefault="00DB4AE2" w:rsidP="00F47194" w:rsidR="00DB4AE2" w:rsidRPr="00DB4AE2">
      <w:pPr>
        <w:spacing w:lineRule="auto" w:line="240" w:after="0"/>
        <w:jc w:val="both"/>
        <w:rPr>
          <w:rFonts w:eastAsia="Calibri"/>
        </w:rPr>
      </w:pPr>
      <w:r w:rsidRPr="00DB4AE2">
        <w:rPr>
          <w:rFonts w:eastAsia="Calibri"/>
        </w:rPr>
        <w:lastRenderedPageBreak/>
        <w:tab/>
        <w:t xml:space="preserve">Tijekom prethodnog postupka utvrđeno je da se imovinom dužnika ne mogu pokriti troškovi postupka. </w:t>
      </w:r>
    </w:p>
    <w:p w:rsidRDefault="00DE0388" w:rsidP="00DB4AE2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Nakon toga, sud je rješenjem broj St-</w:t>
      </w:r>
      <w:r w:rsidR="004A4728">
        <w:t>529/2015-10</w:t>
      </w:r>
      <w:r>
        <w:t xml:space="preserve"> od </w:t>
      </w:r>
      <w:r w:rsidR="004A4728">
        <w:t>7</w:t>
      </w:r>
      <w:r>
        <w:t xml:space="preserve">. </w:t>
      </w:r>
      <w:r w:rsidR="00674BAF">
        <w:t>travnja</w:t>
      </w:r>
      <w:r w:rsidR="008B3F75">
        <w:t xml:space="preserve"> </w:t>
      </w:r>
      <w:r>
        <w:t>201</w:t>
      </w:r>
      <w:r w:rsidR="00DB4AE2">
        <w:t>6</w:t>
      </w:r>
      <w:r>
        <w:t xml:space="preserve">. </w:t>
      </w:r>
      <w:r w:rsidRPr="002538A8">
        <w:t xml:space="preserve">(objavljenim u na </w:t>
      </w:r>
      <w:r w:rsidR="006A3220">
        <w:t>e-</w:t>
      </w:r>
      <w:r w:rsidRPr="002538A8">
        <w:t>oglasnoj ploči suda) pozvao sve osobe koje imaju pravni interes da se provede stečajni postupak nad dužnikom, unatoč utvrđenoj činjenici nedostatnos</w:t>
      </w:r>
      <w:r>
        <w:t>ti stečajne mase, da u roku od 15</w:t>
      </w:r>
      <w:r w:rsidRPr="002538A8">
        <w:t xml:space="preserve"> dana uplate predujam u iznosu od </w:t>
      </w:r>
      <w:r w:rsidR="00636215">
        <w:t>9.200,00</w:t>
      </w:r>
      <w:r w:rsidRPr="002538A8">
        <w:t xml:space="preserve"> kn za pokriće troškova kako prethodnog, tako i stečajnog postupka.</w:t>
      </w:r>
      <w:r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S obzirom na navedeno, nedvojbeno je da kod dužnika postoji nesposobnost za plaćanje kao stečajni</w:t>
      </w:r>
      <w:r w:rsidR="00DB4AE2">
        <w:t xml:space="preserve"> razlog</w:t>
      </w:r>
      <w:r>
        <w:t>, slijedom čega je nad dužnikom valjalo otvoriti stečajni postupak, kako je određeno pod točkom I. izreke.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 xml:space="preserve">Nadalje, kako je utvrđeno da dužnik nema imovine niti za namirenje troškova stečajnoga postupka, ispunili su se uvjeti iz odredbe čl. </w:t>
      </w:r>
      <w:r w:rsidR="0036728D">
        <w:t>132</w:t>
      </w:r>
      <w:r>
        <w:t>. st. 1.</w:t>
      </w:r>
      <w:r w:rsidR="0036728D">
        <w:t xml:space="preserve"> i 2.</w:t>
      </w:r>
      <w:r>
        <w:t xml:space="preserve"> </w:t>
      </w:r>
      <w:r w:rsidR="00DB4AE2">
        <w:t>Stečajnog zakona „N</w:t>
      </w:r>
      <w:r w:rsidR="0036728D">
        <w:t>arodne novine“ broj 71/15,)</w:t>
      </w:r>
      <w:r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 xml:space="preserve">U ostavljenom roku, nitko od zainteresiranih osoba nije uplatio traženi predujam, pa su se s obzirom na sve navedeno ispunili uvjeti iz čl. </w:t>
      </w:r>
      <w:r w:rsidR="0036728D">
        <w:t>132. st.1. i 2.</w:t>
      </w:r>
      <w:r>
        <w:t xml:space="preserve"> </w:t>
      </w:r>
      <w:r w:rsidR="0036728D">
        <w:t>Stečajnog zakona</w:t>
      </w:r>
      <w:r>
        <w:t xml:space="preserve"> za donošenje odluke o otvaranju i istodobnom zaključenju ovog stečajnog postupka.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Temeljem svega navedenoga, riješeno je kao u izreci.</w:t>
      </w:r>
    </w:p>
    <w:p w:rsidRDefault="00D31FBB" w:rsidP="00DE0388" w:rsidR="00D31FBB">
      <w:pPr>
        <w:spacing w:lineRule="auto" w:line="240" w:after="0"/>
        <w:jc w:val="both"/>
      </w:pPr>
    </w:p>
    <w:p w:rsidRDefault="004655EA" w:rsidP="0021770D" w:rsidR="004655EA">
      <w:pPr>
        <w:spacing w:lineRule="auto" w:line="240" w:after="0"/>
        <w:jc w:val="center"/>
      </w:pPr>
      <w:r>
        <w:t xml:space="preserve">U Varaždinu </w:t>
      </w:r>
      <w:r w:rsidR="00674BAF">
        <w:t>2</w:t>
      </w:r>
      <w:r w:rsidR="004A4728">
        <w:t>6</w:t>
      </w:r>
      <w:r>
        <w:t>.</w:t>
      </w:r>
      <w:r w:rsidR="006A3220">
        <w:t xml:space="preserve"> </w:t>
      </w:r>
      <w:r w:rsidR="00DB4AE2">
        <w:t>travnja</w:t>
      </w:r>
      <w:r w:rsidR="00636215">
        <w:t xml:space="preserve"> </w:t>
      </w:r>
      <w:r>
        <w:t>201</w:t>
      </w:r>
      <w:r w:rsidR="008B3F75">
        <w:t>6</w:t>
      </w:r>
      <w:r>
        <w:t xml:space="preserve">.                                                                                                       </w:t>
      </w:r>
    </w:p>
    <w:p w:rsidRDefault="001C613A" w:rsidP="002538A8" w:rsidR="00F86C0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655EA">
        <w:t>SUDAC</w:t>
      </w:r>
    </w:p>
    <w:p w:rsidRDefault="004655EA" w:rsidP="002422D4" w:rsidR="002422D4">
      <w:pPr>
        <w:spacing w:lineRule="auto" w:line="240" w:after="0"/>
        <w:jc w:val="both"/>
      </w:pPr>
      <w:r>
        <w:t xml:space="preserve">           </w:t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  <w:t xml:space="preserve">             </w:t>
      </w:r>
      <w:r w:rsidR="002538A8">
        <w:t xml:space="preserve"> </w:t>
      </w:r>
      <w:r w:rsidR="0021770D">
        <w:t xml:space="preserve">  </w:t>
      </w:r>
      <w:r w:rsidR="00B92760">
        <w:t>Maja Valušnig</w:t>
      </w:r>
    </w:p>
    <w:p w:rsidRDefault="0021770D" w:rsidP="002538A8" w:rsidR="002538A8">
      <w:pPr>
        <w:spacing w:lineRule="auto" w:line="240" w:after="0"/>
        <w:jc w:val="both"/>
      </w:pPr>
      <w:r>
        <w:t xml:space="preserve"> </w:t>
      </w:r>
    </w:p>
    <w:p w:rsidRDefault="004655EA" w:rsidP="004655EA" w:rsidR="004655EA">
      <w:pPr>
        <w:spacing w:lineRule="auto" w:line="240" w:after="0"/>
      </w:pPr>
      <w:r>
        <w:t xml:space="preserve">                                                                                              </w:t>
      </w: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5F330C" w:rsidP="0021770D" w:rsidR="005F330C">
      <w:pPr>
        <w:spacing w:lineRule="auto" w:line="240" w:after="0"/>
      </w:pPr>
      <w:r>
        <w:t>DNA:</w:t>
      </w:r>
    </w:p>
    <w:p w:rsidRDefault="005F330C" w:rsidP="0021770D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A3220">
        <w:t xml:space="preserve">Financijska agencija </w:t>
      </w:r>
      <w:r w:rsidR="00DB4AE2" w:rsidRPr="00DB4AE2">
        <w:t>Augusta Cesarca 2, Varaždin</w:t>
      </w:r>
    </w:p>
    <w:p w:rsidRDefault="004A4728" w:rsidP="00DB4AE2" w:rsidR="004A4728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4A4728">
        <w:t xml:space="preserve">ANĐA j.d.o.o., Pesek, Pesek 13, </w:t>
      </w:r>
    </w:p>
    <w:p w:rsidRDefault="00DB4AE2" w:rsidP="004A4728" w:rsidR="00DB4AE2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DB4AE2">
        <w:t xml:space="preserve">direktor dužnika </w:t>
      </w:r>
      <w:r w:rsidR="004A4728" w:rsidRPr="004A4728">
        <w:t>Ksenija Mamuća, Pesek, Pesek 13</w:t>
      </w:r>
    </w:p>
    <w:p w:rsidRDefault="005F330C" w:rsidP="0021770D" w:rsidR="00F36B83" w:rsidRPr="0021770D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21770D">
        <w:t xml:space="preserve">Stečajni upravitelj </w:t>
      </w:r>
      <w:r w:rsidR="0021770D" w:rsidRPr="0021770D">
        <w:t>Davor Ivančić, Čakovec, Ivana pl. Zajca 17</w:t>
      </w:r>
    </w:p>
    <w:p w:rsidRDefault="005F330C" w:rsidP="0021770D" w:rsidR="00D67F11" w:rsidRPr="0021770D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21770D">
        <w:t xml:space="preserve">Porezna uprava Područni ured Sjeverna Hrvatska, </w:t>
      </w:r>
      <w:r w:rsidR="003842EF" w:rsidRPr="0021770D">
        <w:t xml:space="preserve">Ispostava </w:t>
      </w:r>
      <w:r w:rsidR="004A4728" w:rsidRPr="0021770D">
        <w:t>Križevci</w:t>
      </w:r>
      <w:r w:rsidR="00D67F11" w:rsidRPr="0021770D">
        <w:t xml:space="preserve">, </w:t>
      </w:r>
      <w:r w:rsidR="0021770D" w:rsidRPr="0021770D">
        <w:t>Ulica I.Z. Dijankovečkog 8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Županijsko državno odvjetništvo u Varaždinu, Građansko upravni odjel</w:t>
      </w:r>
    </w:p>
    <w:p w:rsidRDefault="005F330C" w:rsidP="005F330C" w:rsidR="005F330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Sudski registar</w:t>
      </w:r>
    </w:p>
    <w:p w:rsidRDefault="0021770D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e</w:t>
      </w:r>
      <w:r w:rsidR="00636215">
        <w:t>-oglasna ploča suda</w:t>
      </w:r>
    </w:p>
    <w:sectPr w:rsidSect="0033439D" w:rsidR="00744185">
      <w:headerReference w:type="default" r:id="rId11"/>
      <w:pgSz w:h="16838" w:w="11906"/>
      <w:pgMar w:gutter="0" w:footer="720" w:header="720" w:left="1418" w:bottom="1418" w:right="1274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6709" w:rsidP="00B92760" w:rsidR="00846709">
      <w:pPr>
        <w:spacing w:lineRule="auto" w:line="240" w:after="0"/>
      </w:pPr>
      <w:r>
        <w:separator/>
      </w:r>
    </w:p>
  </w:endnote>
  <w:endnote w:id="0" w:type="continuationSeparator">
    <w:p w:rsidRDefault="00846709" w:rsidP="00B92760" w:rsidR="008467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6709" w:rsidP="00B92760" w:rsidR="00846709">
      <w:pPr>
        <w:spacing w:lineRule="auto" w:line="240" w:after="0"/>
      </w:pPr>
      <w:r>
        <w:separator/>
      </w:r>
    </w:p>
  </w:footnote>
  <w:footnote w:id="0" w:type="continuationSeparator">
    <w:p w:rsidRDefault="00846709" w:rsidP="00B92760" w:rsidR="008467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2D4">
          <w:rPr>
            <w:noProof/>
          </w:rPr>
          <w:t>2</w:t>
        </w:r>
        <w:r>
          <w:fldChar w:fldCharType="end"/>
        </w:r>
      </w:p>
    </w:sdtContent>
  </w:sdt>
  <w:p w:rsidRDefault="00B92760" w:rsidP="0021770D" w:rsidR="00B92760">
    <w:pPr>
      <w:jc w:val="right"/>
    </w:pPr>
    <w:r>
      <w:t>Poslovni broj: 9 St-</w:t>
    </w:r>
    <w:r w:rsidR="004A4728">
      <w:t>529/2015-</w:t>
    </w:r>
    <w:r w:rsidR="00891482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60564"/>
    <w:rsid w:val="0008540E"/>
    <w:rsid w:val="00093361"/>
    <w:rsid w:val="000C5571"/>
    <w:rsid w:val="000F1C9F"/>
    <w:rsid w:val="000F529F"/>
    <w:rsid w:val="001035E5"/>
    <w:rsid w:val="00107EBE"/>
    <w:rsid w:val="001350AD"/>
    <w:rsid w:val="0014287D"/>
    <w:rsid w:val="001456F8"/>
    <w:rsid w:val="001C613A"/>
    <w:rsid w:val="001D41AF"/>
    <w:rsid w:val="0021770D"/>
    <w:rsid w:val="002422D4"/>
    <w:rsid w:val="00246AB4"/>
    <w:rsid w:val="002538A8"/>
    <w:rsid w:val="00272FC1"/>
    <w:rsid w:val="00276B68"/>
    <w:rsid w:val="0033439D"/>
    <w:rsid w:val="00355D8C"/>
    <w:rsid w:val="0036728D"/>
    <w:rsid w:val="0037055B"/>
    <w:rsid w:val="003842EF"/>
    <w:rsid w:val="003949D4"/>
    <w:rsid w:val="003A0E79"/>
    <w:rsid w:val="003F4DB6"/>
    <w:rsid w:val="003F5741"/>
    <w:rsid w:val="0042209F"/>
    <w:rsid w:val="00462325"/>
    <w:rsid w:val="004655EA"/>
    <w:rsid w:val="004817B7"/>
    <w:rsid w:val="004A4728"/>
    <w:rsid w:val="004D4A87"/>
    <w:rsid w:val="004F4291"/>
    <w:rsid w:val="00512337"/>
    <w:rsid w:val="005159AF"/>
    <w:rsid w:val="00537BED"/>
    <w:rsid w:val="0055228F"/>
    <w:rsid w:val="00570F3D"/>
    <w:rsid w:val="00582ED0"/>
    <w:rsid w:val="005B2C1C"/>
    <w:rsid w:val="005D4BA1"/>
    <w:rsid w:val="005F330C"/>
    <w:rsid w:val="00605C60"/>
    <w:rsid w:val="00623878"/>
    <w:rsid w:val="00634C74"/>
    <w:rsid w:val="00636215"/>
    <w:rsid w:val="0064220A"/>
    <w:rsid w:val="00645B3C"/>
    <w:rsid w:val="00653553"/>
    <w:rsid w:val="00674BAF"/>
    <w:rsid w:val="006750F1"/>
    <w:rsid w:val="00677DFC"/>
    <w:rsid w:val="006A3220"/>
    <w:rsid w:val="006A7D22"/>
    <w:rsid w:val="00701761"/>
    <w:rsid w:val="007026D5"/>
    <w:rsid w:val="00721575"/>
    <w:rsid w:val="00744185"/>
    <w:rsid w:val="00746617"/>
    <w:rsid w:val="007606F2"/>
    <w:rsid w:val="00765415"/>
    <w:rsid w:val="00820D18"/>
    <w:rsid w:val="0083056C"/>
    <w:rsid w:val="00833D1F"/>
    <w:rsid w:val="00846709"/>
    <w:rsid w:val="008668EE"/>
    <w:rsid w:val="00891482"/>
    <w:rsid w:val="00891A6A"/>
    <w:rsid w:val="008940C4"/>
    <w:rsid w:val="00895F0B"/>
    <w:rsid w:val="008B3F75"/>
    <w:rsid w:val="0091204E"/>
    <w:rsid w:val="00915477"/>
    <w:rsid w:val="00920B16"/>
    <w:rsid w:val="00953F37"/>
    <w:rsid w:val="009B4636"/>
    <w:rsid w:val="00A40320"/>
    <w:rsid w:val="00A41EEE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C4BB6"/>
    <w:rsid w:val="00BE2EAE"/>
    <w:rsid w:val="00C22DB7"/>
    <w:rsid w:val="00C37A21"/>
    <w:rsid w:val="00C661EA"/>
    <w:rsid w:val="00C76CAE"/>
    <w:rsid w:val="00CB09BE"/>
    <w:rsid w:val="00CB3BB8"/>
    <w:rsid w:val="00CF7A8A"/>
    <w:rsid w:val="00D31FBB"/>
    <w:rsid w:val="00D67F11"/>
    <w:rsid w:val="00D71E85"/>
    <w:rsid w:val="00D80A55"/>
    <w:rsid w:val="00D92662"/>
    <w:rsid w:val="00DB4AE2"/>
    <w:rsid w:val="00DC2D0E"/>
    <w:rsid w:val="00DE0388"/>
    <w:rsid w:val="00DF45C9"/>
    <w:rsid w:val="00E01330"/>
    <w:rsid w:val="00E10DE4"/>
    <w:rsid w:val="00EA770E"/>
    <w:rsid w:val="00EB2694"/>
    <w:rsid w:val="00EB45BF"/>
    <w:rsid w:val="00EC379F"/>
    <w:rsid w:val="00ED1DCD"/>
    <w:rsid w:val="00F1383E"/>
    <w:rsid w:val="00F24613"/>
    <w:rsid w:val="00F36B83"/>
    <w:rsid w:val="00F47194"/>
    <w:rsid w:val="00F7116B"/>
    <w:rsid w:val="00F86C04"/>
    <w:rsid w:val="00FB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EC37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37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22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2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2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2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2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EC37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37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22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2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2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2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2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St-529/2015</izvorni_sadrzaj>
    <derivirana_varijabla naziv="DomainObject.Predmet.OznakaBroj_1">St-529/2015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ANĐA jednostavno društvo s ograničenom odgovornošću za ugostiteljstvo i  trgovinu</izvorni_sadrzaj>
    <derivirana_varijabla naziv="DomainObject.Predmet.ProtustrankaFormated_1">  ANĐA jednostavno društvo s ograničenom odgovornošću za ugostiteljstvo i  trgovinu</derivirana_varijabla>
  </DomainObject.Predmet.ProtustrankaFormated>
  <DomainObject.Predmet.ProtustrankaFormatedOIB>
    <izvorni_sadrzaj>  ANĐA jednostavno društvo s ograničenom odgovornošću za ugostiteljstvo i  trgovinu, OIB 41233027146</izvorni_sadrzaj>
    <derivirana_varijabla naziv="DomainObject.Predmet.ProtustrankaFormatedOIB_1">  ANĐA jednostavno društvo s ograničenom odgovornošću za ugostiteljstvo i  trgovinu, OIB 41233027146</derivirana_varijabla>
  </DomainObject.Predmet.ProtustrankaFormatedOIB>
  <DomainObject.Predmet.ProtustrankaFormatedWithAdress>
    <izvorni_sadrzaj> ANĐA jednostavno društvo s ograničenom odgovornošću za ugostiteljstvo i  trgovinu, Pesek 13, 48260 Pesek</izvorni_sadrzaj>
    <derivirana_varijabla naziv="DomainObject.Predmet.ProtustrankaFormatedWithAdress_1"> ANĐA jednostavno društvo s ograničenom odgovornošću za ugostiteljstvo i  trgovinu, Pesek 13, 48260 Pesek</derivirana_varijabla>
  </DomainObject.Predmet.ProtustrankaFormatedWithAdress>
  <DomainObject.Predmet.ProtustrankaFormatedWithAdressOIB>
    <izvorni_sadrzaj> ANĐA jednostavno društvo s ograničenom odgovornošću za ugostiteljstvo i  trgovinu, OIB 41233027146, Pesek 13, 48260 Pesek</izvorni_sadrzaj>
    <derivirana_varijabla naziv="DomainObject.Predmet.ProtustrankaFormatedWithAdressOIB_1"> ANĐA jednostavno društvo s ograničenom odgovornošću za ugostiteljstvo i  trgovinu, OIB 41233027146, Pesek 13, 48260 Pesek</derivirana_varijabla>
  </DomainObject.Predmet.ProtustrankaFormatedWithAdressOIB>
  <DomainObject.Predmet.ProtustrankaWithAdress>
    <izvorni_sadrzaj>ANĐA jednostavno društvo s ograničenom odgovornošću za ugostiteljstvo i  trgovinu Pesek 13, 48260 Pesek</izvorni_sadrzaj>
    <derivirana_varijabla naziv="DomainObject.Predmet.ProtustrankaWithAdress_1">ANĐA jednostavno društvo s ograničenom odgovornošću za ugostiteljstvo i  trgovinu Pesek 13, 48260 Pesek</derivirana_varijabla>
  </DomainObject.Predmet.ProtustrankaWithAdress>
  <DomainObject.Predmet.ProtustrankaWithAdressOIB>
    <izvorni_sadrzaj>ANĐA jednostavno društvo s ograničenom odgovornošću za ugostiteljstvo i  trgovinu, OIB 41233027146, Pesek 13, 48260 Pesek</izvorni_sadrzaj>
    <derivirana_varijabla naziv="DomainObject.Predmet.ProtustrankaWithAdressOIB_1">ANĐA jednostavno društvo s ograničenom odgovornošću za ugostiteljstvo i  trgovinu, OIB 41233027146, Pesek 13, 48260 Pesek</derivirana_varijabla>
  </DomainObject.Predmet.ProtustrankaWithAdressOIB>
  <DomainObject.Predmet.ProtustrankaNazivFormated>
    <izvorni_sadrzaj>ANĐA jednostavno društvo s ograničenom odgovornošću za ugostiteljstvo i  trgovinu</izvorni_sadrzaj>
    <derivirana_varijabla naziv="DomainObject.Predmet.ProtustrankaNazivFormated_1">ANĐA jednostavno društvo s ograničenom odgovornošću za ugostiteljstvo i  trgovinu</derivirana_varijabla>
  </DomainObject.Predmet.ProtustrankaNazivFormated>
  <DomainObject.Predmet.ProtustrankaNazivFormatedOIB>
    <izvorni_sadrzaj>ANĐA jednostavno društvo s ograničenom odgovornošću za ugostiteljstvo i  trgovinu, OIB 41233027146</izvorni_sadrzaj>
    <derivirana_varijabla naziv="DomainObject.Predmet.ProtustrankaNazivFormatedOIB_1">ANĐA jednostavno društvo s ograničenom odgovornošću za ugostiteljstvo i  trgovinu, OIB 41233027146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8240.92</izvorni_sadrzaj>
    <derivirana_varijabla naziv="DomainObject.Predmet.TrenutnaVrijednost_1">8240.92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ANĐA jednostavno društvo s ograničenom odgovornošću za ugostiteljstvo i  trgovinu</item>
    </izvorni_sadrzaj>
    <derivirana_varijabla naziv="DomainObject.Predmet.ProtuStrankaListFormated_1">
      <item>ANĐA jednostavno društvo s ograničenom odgovornošću za ugostiteljstvo i  trgovinu</item>
    </derivirana_varijabla>
  </DomainObject.Predmet.ProtuStrankaListFormated>
  <DomainObject.Predmet.ProtuStrankaListFormatedOIB>
    <izvorni_sadrzaj>
      <item>ANĐA jednostavno društvo s ograničenom odgovornošću za ugostiteljstvo i  trgovinu, OIB 41233027146</item>
    </izvorni_sadrzaj>
    <derivirana_varijabla naziv="DomainObject.Predmet.ProtuStrankaListFormatedOIB_1">
      <item>ANĐA jednostavno društvo s ograničenom odgovornošću za ugostiteljstvo i  trgovinu, OIB 41233027146</item>
    </derivirana_varijabla>
  </DomainObject.Predmet.ProtuStrankaListFormatedOIB>
  <DomainObject.Predmet.ProtuStrankaListFormatedWithAdress>
    <izvorni_sadrzaj>
      <item>ANĐA jednostavno društvo s ograničenom odgovornošću za ugostiteljstvo i  trgovinu, Pesek 13, 48260 Pesek</item>
    </izvorni_sadrzaj>
    <derivirana_varijabla naziv="DomainObject.Predmet.ProtuStrankaListFormatedWithAdress_1">
      <item>ANĐA jednostavno društvo s ograničenom odgovornošću za ugostiteljstvo i  trgovinu, Pesek 13, 48260 Pesek</item>
    </derivirana_varijabla>
  </DomainObject.Predmet.ProtuStrankaListFormatedWithAdress>
  <DomainObject.Predmet.ProtuStrankaListFormatedWithAdressOIB>
    <izvorni_sadrzaj>
      <item>ANĐA jednostavno društvo s ograničenom odgovornošću za ugostiteljstvo i  trgovinu, OIB 41233027146, Pesek 13, 48260 Pesek</item>
    </izvorni_sadrzaj>
    <derivirana_varijabla naziv="DomainObject.Predmet.ProtuStrankaListFormatedWithAdressOIB_1">
      <item>ANĐA jednostavno društvo s ograničenom odgovornošću za ugostiteljstvo i  trgovinu, OIB 41233027146, Pesek 13, 48260 Pesek</item>
    </derivirana_varijabla>
  </DomainObject.Predmet.ProtuStrankaListFormatedWithAdressOIB>
  <DomainObject.Predmet.ProtuStrankaListNazivFormated>
    <izvorni_sadrzaj>
      <item>ANĐA jednostavno društvo s ograničenom odgovornošću za ugostiteljstvo i  trgovinu</item>
    </izvorni_sadrzaj>
    <derivirana_varijabla naziv="DomainObject.Predmet.ProtuStrankaListNazivFormated_1">
      <item>ANĐA jednostavno društvo s ograničenom odgovornošću za ugostiteljstvo i  trgovinu</item>
    </derivirana_varijabla>
  </DomainObject.Predmet.ProtuStrankaListNazivFormated>
  <DomainObject.Predmet.ProtuStrankaListNazivFormatedOIB>
    <izvorni_sadrzaj>
      <item>ANĐA jednostavno društvo s ograničenom odgovornošću za ugostiteljstvo i  trgovinu, OIB 41233027146</item>
    </izvorni_sadrzaj>
    <derivirana_varijabla naziv="DomainObject.Predmet.ProtuStrankaListNazivFormatedOIB_1">
      <item>ANĐA jednostavno društvo s ograničenom odgovornošću za ugostiteljstvo i  trgovinu, OIB 41233027146</item>
    </derivirana_varijabla>
  </DomainObject.Predmet.ProtuStrankaListNazivFormatedOIB>
  <DomainObject.Predmet.OstaliListFormated>
    <izvorni_sadrzaj>
      <item>e-oglasna</item>
      <item>Sudski registar</item>
      <item>Ksenija Mamuća</item>
      <item>Županijsko državno odvjetništvo</item>
    </izvorni_sadrzaj>
    <derivirana_varijabla naziv="DomainObject.Predmet.OstaliListFormated_1">
      <item>e-oglasna</item>
      <item>Sudski registar</item>
      <item>Ksenija Mamuća</item>
      <item>Županijsko državno odvjetništvo</item>
    </derivirana_varijabla>
  </DomainObject.Predmet.OstaliListFormated>
  <DomainObject.Predmet.OstaliListFormatedOIB>
    <izvorni_sadrzaj>
      <item>e-oglasna</item>
      <item>Sudski registar</item>
      <item>Ksenija Mamuća, OIB 73146505521</item>
      <item>Županijsko državno odvjetništvo</item>
    </izvorni_sadrzaj>
    <derivirana_varijabla naziv="DomainObject.Predmet.OstaliListFormatedOIB_1">
      <item>e-oglasna</item>
      <item>Sudski registar</item>
      <item>Ksenija Mamuća, OIB 73146505521</item>
      <item>Županijsko državno odvjetništvo</item>
    </derivirana_varijabla>
  </DomainObject.Predmet.OstaliListFormatedOIB>
  <DomainObject.Predmet.OstaliListFormatedWithAdress>
    <izvorni_sadrzaj>
      <item>e-oglasna</item>
      <item>Sudski registar</item>
      <item>Ksenija Mamuća, Pesek 13, 48260 Pesek</item>
      <item>Županijsko državno odvjetništvo</item>
    </izvorni_sadrzaj>
    <derivirana_varijabla naziv="DomainObject.Predmet.OstaliListFormatedWithAdress_1">
      <item>e-oglasna</item>
      <item>Sudski registar</item>
      <item>Ksenija Mamuća, Pesek 13, 48260 Pesek</item>
      <item>Županijsko državno odvjetništvo</item>
    </derivirana_varijabla>
  </DomainObject.Predmet.OstaliListFormatedWithAdress>
  <DomainObject.Predmet.OstaliListFormatedWithAdressOIB>
    <izvorni_sadrzaj>
      <item>e-oglasna</item>
      <item>Sudski registar</item>
      <item>Ksenija Mamuća, OIB 73146505521, Pesek 13, 48260 Pesek</item>
      <item>Županijsko državno odvjetništvo</item>
    </izvorni_sadrzaj>
    <derivirana_varijabla naziv="DomainObject.Predmet.OstaliListFormatedWithAdressOIB_1">
      <item>e-oglasna</item>
      <item>Sudski registar</item>
      <item>Ksenija Mamuća, OIB 73146505521, Pesek 13, 48260 Pesek</item>
      <item>Županijsko državno odvjetništvo</item>
    </derivirana_varijabla>
  </DomainObject.Predmet.OstaliListFormatedWithAdressOIB>
  <DomainObject.Predmet.OstaliListNazivFormated>
    <izvorni_sadrzaj>
      <item>e-oglasna</item>
      <item>Sudski registar</item>
      <item>Ksenija Mamuća</item>
      <item>Županijsko državno odvjetništvo</item>
    </izvorni_sadrzaj>
    <derivirana_varijabla naziv="DomainObject.Predmet.OstaliListNazivFormated_1">
      <item>e-oglasna</item>
      <item>Sudski registar</item>
      <item>Ksenija Mamuća</item>
      <item>Županijsko državno odvjetništvo</item>
    </derivirana_varijabla>
  </DomainObject.Predmet.OstaliListNazivFormated>
  <DomainObject.Predmet.OstaliListNazivFormatedOIB>
    <izvorni_sadrzaj>
      <item>e-oglasna</item>
      <item>Sudski registar</item>
      <item>Ksenija Mamuća, OIB 73146505521</item>
      <item>Županijsko državno odvjetništvo</item>
    </izvorni_sadrzaj>
    <derivirana_varijabla naziv="DomainObject.Predmet.OstaliListNazivFormatedOIB_1">
      <item>e-oglasna</item>
      <item>Sudski registar</item>
      <item>Ksenija Mamuća, OIB 73146505521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ANĐA jednostavno društvo s ograničenom odgovornošću za ugostiteljstvo i  trgovinu</izvorni_sadrzaj>
    <derivirana_varijabla naziv="DomainObject.Predmet.ProtustrankaIDrugi_1">ANĐA jednostavno društvo s ograničenom odgovornošću za ugostiteljstvo i 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ANĐA jednostavno društvo s ograničenom odgovornošću za ugostiteljstvo i  trgovinu, OIB 41233027146, Pesek 13, 48260 Pesek</izvorni_sadrzaj>
    <derivirana_varijabla naziv="DomainObject.Predmet.ProtustrankaIDrugiAdressOIB_1">ANĐA jednostavno društvo s ograničenom odgovornošću za ugostiteljstvo i  trgovinu, OIB 41233027146, Pesek 13, 48260 Pesek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ANĐA jednostavno društvo s ograničenom odgovornošću za ugostiteljstvo i  trgovinu</item>
      <item>e-oglasna</item>
      <item>Sudski registar</item>
      <item>Ksenija Mamuća</item>
      <item>Županijsko državno odvjetništvo</item>
    </izvorni_sadrzaj>
    <derivirana_varijabla naziv="DomainObject.Predmet.SudioniciListNaziv_1">
      <item>Financijska agencija</item>
      <item>ANĐA jednostavno društvo s ograničenom odgovornošću za ugostiteljstvo i  trgovinu</item>
      <item>e-oglasna</item>
      <item>Sudski registar</item>
      <item>Ksenija Mamuća</item>
      <item>Županijsko državno odvjetništvo</item>
    </derivirana_varijabla>
  </DomainObject.Predmet.SudioniciListNaziv>
  <DomainObject.Predmet.SudioniciListAdressOIB>
    <izvorni_sadrzaj>
      <item>Financijska agencija, OIB 85821130368, A.Cesarca 2,42000 Varaždin</item>
      <item>ANĐA jednostavno društvo s ograničenom odgovornošću za ugostiteljstvo i  trgovinu, OIB 41233027146, Pesek 13,48260 Pesek</item>
      <item>e-oglasna</item>
      <item>Sudski registar</item>
      <item>Ksenija Mamuća, OIB 73146505521, Pesek 13,48260 Pesek</item>
      <item>Županijsko državno odvjetništvo</item>
    </izvorni_sadrzaj>
    <derivirana_varijabla naziv="DomainObject.Predmet.SudioniciListAdressOIB_1">
      <item>Financijska agencija, OIB 85821130368, A.Cesarca 2,42000 Varaždin</item>
      <item>ANĐA jednostavno društvo s ograničenom odgovornošću za ugostiteljstvo i  trgovinu, OIB 41233027146, Pesek 13,48260 Pesek</item>
      <item>e-oglasna</item>
      <item>Sudski registar</item>
      <item>Ksenija Mamuća, OIB 73146505521, Pesek 13,48260 Pesek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41233027146</item>
      <item>, OIB null</item>
      <item>, OIB null</item>
      <item>, OIB 73146505521</item>
      <item>, OIB null</item>
    </izvorni_sadrzaj>
    <derivirana_varijabla naziv="DomainObject.Predmet.SudioniciListNazivOIB_1">
      <item>, OIB 85821130368</item>
      <item>, OIB 41233027146</item>
      <item>, OIB null</item>
      <item>, OIB null</item>
      <item>, OIB 73146505521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DBFF35-DBB6-4377-ADFE-97C5A8E717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709</properties:Words>
  <properties:Characters>3848</properties:Characters>
  <properties:Lines>93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2016-04-25T09:34:00Z</dcterms:created>
  <dc:creator>Maja Valušnig</dc:creator>
  <cp:lastModifiedBy>Nevenka Vuković</cp:lastModifiedBy>
  <cp:lastPrinted>2016-04-26T07:37:00Z</cp:lastPrinted>
  <dcterms:modified xmlns:xsi="http://www.w3.org/2001/XMLSchema-instance" xsi:type="dcterms:W3CDTF">2016-04-26T07:37:00Z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